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EA" w:rsidRDefault="008147EA" w:rsidP="00693190">
      <w:pPr>
        <w:rPr>
          <w:rFonts w:ascii="Tahoma" w:hAnsi="Tahoma" w:cs="Tahoma"/>
          <w:sz w:val="22"/>
          <w:szCs w:val="22"/>
          <w:lang w:eastAsia="sl-SI"/>
        </w:rPr>
      </w:pPr>
    </w:p>
    <w:p w:rsidR="00E17A34" w:rsidRPr="00E17A34" w:rsidRDefault="00E17A34" w:rsidP="00E17A34">
      <w:pPr>
        <w:jc w:val="both"/>
        <w:rPr>
          <w:rFonts w:ascii="Tahoma" w:hAnsi="Tahoma" w:cs="Tahoma"/>
          <w:b/>
          <w:bCs/>
          <w:sz w:val="22"/>
          <w:szCs w:val="22"/>
        </w:rPr>
      </w:pPr>
      <w:r w:rsidRPr="00E17A34">
        <w:rPr>
          <w:rFonts w:ascii="Tahoma" w:hAnsi="Tahoma" w:cs="Tahoma"/>
          <w:b/>
          <w:sz w:val="22"/>
          <w:szCs w:val="22"/>
        </w:rPr>
        <w:t xml:space="preserve">LUKA KOPER, </w:t>
      </w:r>
      <w:r w:rsidRPr="00E17A34">
        <w:rPr>
          <w:rFonts w:ascii="Tahoma" w:hAnsi="Tahoma" w:cs="Tahoma"/>
          <w:b/>
          <w:bCs/>
          <w:sz w:val="22"/>
          <w:szCs w:val="22"/>
        </w:rPr>
        <w:t xml:space="preserve">pristaniški in logistični sistem, delniška družba, </w:t>
      </w:r>
    </w:p>
    <w:p w:rsidR="00E17A34" w:rsidRPr="00E17A34" w:rsidRDefault="00E17A34" w:rsidP="00E17A34">
      <w:pPr>
        <w:jc w:val="both"/>
        <w:rPr>
          <w:rFonts w:ascii="Tahoma" w:hAnsi="Tahoma" w:cs="Tahoma"/>
          <w:b/>
          <w:sz w:val="22"/>
          <w:szCs w:val="22"/>
        </w:rPr>
      </w:pPr>
      <w:r w:rsidRPr="00E17A34">
        <w:rPr>
          <w:rFonts w:ascii="Tahoma" w:hAnsi="Tahoma" w:cs="Tahoma"/>
          <w:b/>
          <w:sz w:val="22"/>
          <w:szCs w:val="22"/>
        </w:rPr>
        <w:t>Vojkovo nabrežje 38, KOPER,</w:t>
      </w:r>
    </w:p>
    <w:p w:rsidR="00E17A34" w:rsidRPr="00E17A34" w:rsidRDefault="00E17A34" w:rsidP="00E17A34">
      <w:pPr>
        <w:jc w:val="both"/>
        <w:rPr>
          <w:rFonts w:ascii="Tahoma" w:hAnsi="Tahoma" w:cs="Tahoma"/>
          <w:b/>
          <w:sz w:val="22"/>
          <w:szCs w:val="22"/>
        </w:rPr>
      </w:pPr>
      <w:r w:rsidRPr="00E17A34">
        <w:rPr>
          <w:rFonts w:ascii="Tahoma" w:hAnsi="Tahoma" w:cs="Tahoma"/>
          <w:b/>
          <w:sz w:val="22"/>
          <w:szCs w:val="22"/>
        </w:rPr>
        <w:t xml:space="preserve">ki jo zastopata predsednik uprave delniške družbe </w:t>
      </w:r>
      <w:r w:rsidR="00E94182">
        <w:rPr>
          <w:rFonts w:ascii="Tahoma" w:hAnsi="Tahoma" w:cs="Tahoma"/>
          <w:b/>
          <w:sz w:val="22"/>
          <w:szCs w:val="22"/>
        </w:rPr>
        <w:t>Dragomir Matić</w:t>
      </w:r>
      <w:r w:rsidRPr="00E17A34">
        <w:rPr>
          <w:rFonts w:ascii="Tahoma" w:hAnsi="Tahoma" w:cs="Tahoma"/>
          <w:b/>
          <w:sz w:val="22"/>
          <w:szCs w:val="22"/>
        </w:rPr>
        <w:t xml:space="preserve"> in član uprave </w:t>
      </w:r>
      <w:r w:rsidR="00E94182">
        <w:rPr>
          <w:rFonts w:ascii="Tahoma" w:hAnsi="Tahoma" w:cs="Tahoma"/>
          <w:b/>
          <w:sz w:val="22"/>
          <w:szCs w:val="22"/>
        </w:rPr>
        <w:t>Andraž Novak</w:t>
      </w:r>
      <w:r w:rsidRPr="00E17A34">
        <w:rPr>
          <w:rFonts w:ascii="Tahoma" w:hAnsi="Tahoma" w:cs="Tahoma"/>
          <w:b/>
          <w:sz w:val="22"/>
          <w:szCs w:val="22"/>
        </w:rPr>
        <w:t>,</w:t>
      </w:r>
    </w:p>
    <w:p w:rsidR="00E17A34" w:rsidRPr="00E17A34" w:rsidRDefault="00E17A34" w:rsidP="00E17A34">
      <w:pPr>
        <w:jc w:val="both"/>
        <w:rPr>
          <w:rFonts w:ascii="Tahoma" w:hAnsi="Tahoma" w:cs="Tahoma"/>
          <w:b/>
          <w:sz w:val="22"/>
          <w:szCs w:val="22"/>
        </w:rPr>
      </w:pPr>
      <w:r w:rsidRPr="00E17A34">
        <w:rPr>
          <w:rFonts w:ascii="Tahoma" w:hAnsi="Tahoma" w:cs="Tahoma"/>
          <w:b/>
          <w:sz w:val="22"/>
          <w:szCs w:val="22"/>
        </w:rPr>
        <w:t>kot NAROČNIK</w:t>
      </w:r>
    </w:p>
    <w:p w:rsidR="00E17A34" w:rsidRPr="00E17A34" w:rsidRDefault="00E17A34" w:rsidP="00E17A34">
      <w:pPr>
        <w:rPr>
          <w:rFonts w:ascii="Tahoma" w:hAnsi="Tahoma" w:cs="Tahoma"/>
          <w:b/>
          <w:sz w:val="22"/>
          <w:szCs w:val="22"/>
        </w:rPr>
      </w:pPr>
      <w:r w:rsidRPr="00E17A34">
        <w:rPr>
          <w:rFonts w:ascii="Tahoma" w:hAnsi="Tahoma" w:cs="Tahoma"/>
          <w:sz w:val="22"/>
          <w:szCs w:val="22"/>
        </w:rPr>
        <w:t xml:space="preserve">Identifikacijska  številka: </w:t>
      </w:r>
      <w:r w:rsidRPr="00E17A34">
        <w:rPr>
          <w:rFonts w:ascii="Tahoma" w:hAnsi="Tahoma" w:cs="Tahoma"/>
          <w:bCs/>
          <w:sz w:val="22"/>
          <w:szCs w:val="22"/>
        </w:rPr>
        <w:t>SI</w:t>
      </w:r>
      <w:r w:rsidRPr="00E17A34">
        <w:rPr>
          <w:rFonts w:ascii="Tahoma" w:hAnsi="Tahoma" w:cs="Tahoma"/>
          <w:sz w:val="22"/>
          <w:szCs w:val="22"/>
        </w:rPr>
        <w:t>89190033</w:t>
      </w:r>
    </w:p>
    <w:p w:rsidR="00E17A34" w:rsidRPr="00E17A34" w:rsidRDefault="00E17A34" w:rsidP="00E17A34">
      <w:pPr>
        <w:rPr>
          <w:rFonts w:ascii="Tahoma" w:hAnsi="Tahoma" w:cs="Tahoma"/>
          <w:b/>
          <w:sz w:val="22"/>
          <w:szCs w:val="22"/>
        </w:rPr>
      </w:pPr>
      <w:r w:rsidRPr="00E17A34">
        <w:rPr>
          <w:rFonts w:ascii="Tahoma" w:hAnsi="Tahoma" w:cs="Tahoma"/>
          <w:noProof/>
          <w:sz w:val="22"/>
          <w:szCs w:val="22"/>
        </w:rPr>
        <w:t>Matična št.: 5144353</w:t>
      </w:r>
    </w:p>
    <w:p w:rsidR="00E17A34" w:rsidRPr="00E17A34" w:rsidRDefault="00E17A34" w:rsidP="00E17A34">
      <w:pPr>
        <w:pStyle w:val="Header"/>
        <w:rPr>
          <w:rFonts w:ascii="Tahoma" w:hAnsi="Tahoma" w:cs="Tahoma"/>
          <w:szCs w:val="22"/>
        </w:rPr>
      </w:pPr>
    </w:p>
    <w:p w:rsidR="00E17A34" w:rsidRPr="00E17A34" w:rsidRDefault="00E17A34" w:rsidP="00E17A34">
      <w:pPr>
        <w:rPr>
          <w:rFonts w:ascii="Tahoma" w:hAnsi="Tahoma" w:cs="Tahoma"/>
          <w:b/>
          <w:sz w:val="22"/>
          <w:szCs w:val="22"/>
        </w:rPr>
      </w:pPr>
      <w:r w:rsidRPr="00E17A34">
        <w:rPr>
          <w:rFonts w:ascii="Tahoma" w:hAnsi="Tahoma" w:cs="Tahoma"/>
          <w:b/>
          <w:sz w:val="22"/>
          <w:szCs w:val="22"/>
        </w:rPr>
        <w:t>in</w:t>
      </w:r>
    </w:p>
    <w:p w:rsidR="00E17A34" w:rsidRPr="00E17A34" w:rsidRDefault="00E17A34" w:rsidP="00E17A34">
      <w:pPr>
        <w:rPr>
          <w:rFonts w:ascii="Tahoma" w:hAnsi="Tahoma" w:cs="Tahoma"/>
          <w:b/>
          <w:sz w:val="22"/>
          <w:szCs w:val="22"/>
        </w:rPr>
      </w:pPr>
    </w:p>
    <w:p w:rsidR="00E17A34" w:rsidRPr="00E17A34" w:rsidRDefault="00E17A34" w:rsidP="00E17A34">
      <w:pPr>
        <w:rPr>
          <w:rFonts w:ascii="Tahoma" w:hAnsi="Tahoma" w:cs="Tahoma"/>
          <w:b/>
          <w:sz w:val="22"/>
          <w:szCs w:val="22"/>
        </w:rPr>
      </w:pPr>
      <w:r w:rsidRPr="00E17A34">
        <w:rPr>
          <w:rFonts w:ascii="Tahoma" w:hAnsi="Tahoma" w:cs="Tahoma"/>
          <w:b/>
          <w:sz w:val="22"/>
          <w:szCs w:val="22"/>
        </w:rPr>
        <w:t>____________________ (naziv izvajalca)</w:t>
      </w:r>
    </w:p>
    <w:p w:rsidR="00E17A34" w:rsidRPr="00E17A34" w:rsidRDefault="00E17A34" w:rsidP="00E17A34">
      <w:pPr>
        <w:rPr>
          <w:rFonts w:ascii="Tahoma" w:hAnsi="Tahoma" w:cs="Tahoma"/>
          <w:b/>
          <w:sz w:val="22"/>
          <w:szCs w:val="22"/>
        </w:rPr>
      </w:pPr>
      <w:r w:rsidRPr="00E17A34">
        <w:rPr>
          <w:rFonts w:ascii="Tahoma" w:hAnsi="Tahoma" w:cs="Tahoma"/>
          <w:b/>
          <w:sz w:val="22"/>
          <w:szCs w:val="22"/>
        </w:rPr>
        <w:t>____________________ (naslov izvajalca)</w:t>
      </w:r>
    </w:p>
    <w:p w:rsidR="00E17A34" w:rsidRPr="00E17A34" w:rsidRDefault="00E17A34" w:rsidP="00E17A34">
      <w:pPr>
        <w:rPr>
          <w:rFonts w:ascii="Tahoma" w:hAnsi="Tahoma" w:cs="Tahoma"/>
          <w:b/>
          <w:sz w:val="22"/>
          <w:szCs w:val="22"/>
        </w:rPr>
      </w:pPr>
      <w:r w:rsidRPr="00E17A34">
        <w:rPr>
          <w:rFonts w:ascii="Tahoma" w:hAnsi="Tahoma" w:cs="Tahoma"/>
          <w:b/>
          <w:sz w:val="22"/>
          <w:szCs w:val="22"/>
        </w:rPr>
        <w:t>ki ga zastopa ___________________ (pooblaščeni zastopnik izvajalca za podpis pogodbe)</w:t>
      </w:r>
    </w:p>
    <w:p w:rsidR="00E17A34" w:rsidRPr="00E17A34" w:rsidRDefault="00E17A34" w:rsidP="00E17A34">
      <w:pPr>
        <w:rPr>
          <w:rFonts w:ascii="Tahoma" w:hAnsi="Tahoma" w:cs="Tahoma"/>
          <w:b/>
          <w:sz w:val="22"/>
          <w:szCs w:val="22"/>
        </w:rPr>
      </w:pPr>
      <w:r w:rsidRPr="00E17A34">
        <w:rPr>
          <w:rFonts w:ascii="Tahoma" w:hAnsi="Tahoma" w:cs="Tahoma"/>
          <w:b/>
          <w:sz w:val="22"/>
          <w:szCs w:val="22"/>
        </w:rPr>
        <w:t>kot IZVAJALEC</w:t>
      </w:r>
    </w:p>
    <w:p w:rsidR="00E17A34" w:rsidRPr="00E17A34" w:rsidRDefault="00E17A34" w:rsidP="00E17A34">
      <w:pPr>
        <w:rPr>
          <w:rFonts w:ascii="Tahoma" w:hAnsi="Tahoma" w:cs="Tahoma"/>
          <w:sz w:val="22"/>
          <w:szCs w:val="22"/>
        </w:rPr>
      </w:pPr>
      <w:r w:rsidRPr="00E17A34">
        <w:rPr>
          <w:rFonts w:ascii="Tahoma" w:hAnsi="Tahoma" w:cs="Tahoma"/>
          <w:sz w:val="22"/>
          <w:szCs w:val="22"/>
        </w:rPr>
        <w:t>Identifikacijska številka: _____________</w:t>
      </w:r>
    </w:p>
    <w:p w:rsidR="00E17A34" w:rsidRPr="00E17A34" w:rsidRDefault="00E17A34" w:rsidP="00E17A34">
      <w:pPr>
        <w:rPr>
          <w:rFonts w:ascii="Tahoma" w:hAnsi="Tahoma" w:cs="Tahoma"/>
          <w:sz w:val="22"/>
          <w:szCs w:val="22"/>
        </w:rPr>
      </w:pPr>
      <w:r w:rsidRPr="00E17A34">
        <w:rPr>
          <w:rFonts w:ascii="Tahoma" w:hAnsi="Tahoma" w:cs="Tahoma"/>
          <w:noProof/>
          <w:sz w:val="22"/>
          <w:szCs w:val="22"/>
        </w:rPr>
        <w:t>Matična št.: ________________</w:t>
      </w:r>
    </w:p>
    <w:p w:rsidR="00E17A34" w:rsidRPr="00E17A34" w:rsidRDefault="00E17A34" w:rsidP="00E17A34">
      <w:pPr>
        <w:rPr>
          <w:rFonts w:ascii="Tahoma" w:hAnsi="Tahoma" w:cs="Tahoma"/>
          <w:sz w:val="22"/>
          <w:szCs w:val="22"/>
        </w:rPr>
      </w:pPr>
    </w:p>
    <w:p w:rsidR="00E17A34" w:rsidRPr="00E17A34" w:rsidRDefault="00E17A34" w:rsidP="00E17A34">
      <w:pPr>
        <w:rPr>
          <w:rFonts w:ascii="Tahoma" w:hAnsi="Tahoma" w:cs="Tahoma"/>
          <w:b/>
          <w:sz w:val="22"/>
          <w:szCs w:val="22"/>
        </w:rPr>
      </w:pPr>
      <w:r w:rsidRPr="00E17A34">
        <w:rPr>
          <w:rFonts w:ascii="Tahoma" w:hAnsi="Tahoma" w:cs="Tahoma"/>
          <w:b/>
          <w:sz w:val="22"/>
          <w:szCs w:val="22"/>
        </w:rPr>
        <w:t>sklepata naslednjo</w:t>
      </w:r>
    </w:p>
    <w:p w:rsidR="00E17A34" w:rsidRPr="00E17A34" w:rsidRDefault="00E17A34" w:rsidP="00E17A34">
      <w:pPr>
        <w:rPr>
          <w:rFonts w:ascii="Tahoma" w:hAnsi="Tahoma" w:cs="Tahoma"/>
          <w:b/>
          <w:sz w:val="22"/>
          <w:szCs w:val="22"/>
        </w:rPr>
      </w:pPr>
    </w:p>
    <w:p w:rsidR="00E17A34" w:rsidRPr="00E17A34" w:rsidRDefault="00E17A34" w:rsidP="00E17A34">
      <w:pPr>
        <w:rPr>
          <w:rFonts w:ascii="Tahoma" w:hAnsi="Tahoma" w:cs="Tahoma"/>
          <w:b/>
          <w:sz w:val="22"/>
          <w:szCs w:val="22"/>
        </w:rPr>
      </w:pPr>
    </w:p>
    <w:p w:rsidR="00E17A34" w:rsidRPr="00233E43" w:rsidRDefault="00E17A34" w:rsidP="00233E43">
      <w:pPr>
        <w:jc w:val="center"/>
        <w:rPr>
          <w:rFonts w:ascii="Tahoma" w:hAnsi="Tahoma" w:cs="Tahoma"/>
          <w:b/>
          <w:sz w:val="22"/>
          <w:szCs w:val="22"/>
          <w:lang w:val="it-IT"/>
        </w:rPr>
      </w:pPr>
      <w:r w:rsidRPr="00233E43">
        <w:rPr>
          <w:rFonts w:ascii="Tahoma" w:hAnsi="Tahoma" w:cs="Tahoma"/>
          <w:b/>
          <w:sz w:val="22"/>
          <w:szCs w:val="22"/>
          <w:lang w:val="it-IT"/>
        </w:rPr>
        <w:t xml:space="preserve">P O G O D B O št. JN </w:t>
      </w:r>
      <w:r w:rsidR="00DD7A17">
        <w:rPr>
          <w:rFonts w:ascii="Tahoma" w:hAnsi="Tahoma" w:cs="Tahoma"/>
          <w:b/>
          <w:sz w:val="22"/>
          <w:szCs w:val="22"/>
          <w:lang w:val="it-IT"/>
        </w:rPr>
        <w:t>24</w:t>
      </w:r>
      <w:r w:rsidRPr="00233E43">
        <w:rPr>
          <w:rFonts w:ascii="Tahoma" w:hAnsi="Tahoma" w:cs="Tahoma"/>
          <w:b/>
          <w:sz w:val="22"/>
          <w:szCs w:val="22"/>
          <w:lang w:val="it-IT"/>
        </w:rPr>
        <w:t>/</w:t>
      </w:r>
      <w:r w:rsidRPr="005A2B8E">
        <w:rPr>
          <w:rFonts w:ascii="Tahoma" w:hAnsi="Tahoma" w:cs="Tahoma"/>
          <w:b/>
          <w:sz w:val="22"/>
          <w:szCs w:val="22"/>
          <w:lang w:val="it-IT"/>
        </w:rPr>
        <w:t>201</w:t>
      </w:r>
      <w:r w:rsidR="003E32B6">
        <w:rPr>
          <w:rFonts w:ascii="Tahoma" w:hAnsi="Tahoma" w:cs="Tahoma"/>
          <w:b/>
          <w:sz w:val="22"/>
          <w:szCs w:val="22"/>
          <w:lang w:val="it-IT"/>
        </w:rPr>
        <w:t>7</w:t>
      </w:r>
      <w:r w:rsidRPr="005A2B8E">
        <w:rPr>
          <w:rFonts w:ascii="Tahoma" w:hAnsi="Tahoma" w:cs="Tahoma"/>
          <w:b/>
          <w:sz w:val="22"/>
          <w:szCs w:val="22"/>
          <w:lang w:val="it-IT"/>
        </w:rPr>
        <w:t>/</w:t>
      </w:r>
      <w:r w:rsidR="00BA67F1">
        <w:rPr>
          <w:rFonts w:ascii="Tahoma" w:hAnsi="Tahoma" w:cs="Tahoma"/>
          <w:b/>
          <w:sz w:val="22"/>
          <w:szCs w:val="22"/>
          <w:lang w:val="it-IT"/>
        </w:rPr>
        <w:t>______</w:t>
      </w:r>
      <w:r w:rsidRPr="005A2B8E">
        <w:rPr>
          <w:rFonts w:ascii="Tahoma" w:hAnsi="Tahoma" w:cs="Tahoma"/>
          <w:b/>
          <w:sz w:val="22"/>
          <w:szCs w:val="22"/>
          <w:lang w:val="it-IT"/>
        </w:rPr>
        <w:t xml:space="preserve"> - _____________</w:t>
      </w:r>
    </w:p>
    <w:p w:rsidR="00E17A34" w:rsidRPr="00E17A34" w:rsidRDefault="00E17A34" w:rsidP="00E17A34">
      <w:pPr>
        <w:rPr>
          <w:rFonts w:ascii="Tahoma" w:hAnsi="Tahoma" w:cs="Tahoma"/>
          <w:b/>
          <w:sz w:val="22"/>
          <w:szCs w:val="22"/>
        </w:rPr>
      </w:pPr>
    </w:p>
    <w:p w:rsidR="00E17A34" w:rsidRPr="00E17A34" w:rsidRDefault="00E17A34" w:rsidP="00E17A34">
      <w:pPr>
        <w:spacing w:before="200" w:after="200"/>
        <w:jc w:val="center"/>
        <w:rPr>
          <w:rFonts w:ascii="Tahoma" w:hAnsi="Tahoma" w:cs="Tahoma"/>
          <w:b/>
          <w:sz w:val="22"/>
          <w:szCs w:val="22"/>
        </w:rPr>
      </w:pPr>
      <w:r w:rsidRPr="00E17A34">
        <w:rPr>
          <w:rFonts w:ascii="Tahoma" w:hAnsi="Tahoma" w:cs="Tahoma"/>
          <w:sz w:val="22"/>
          <w:szCs w:val="22"/>
        </w:rPr>
        <w:t>1. člen</w:t>
      </w:r>
    </w:p>
    <w:p w:rsidR="00E17A34" w:rsidRDefault="00E17A34" w:rsidP="00E17A34">
      <w:pPr>
        <w:jc w:val="both"/>
        <w:rPr>
          <w:rFonts w:ascii="Tahoma" w:hAnsi="Tahoma" w:cs="Tahoma"/>
          <w:sz w:val="22"/>
          <w:szCs w:val="22"/>
        </w:rPr>
      </w:pPr>
      <w:r w:rsidRPr="00E94182">
        <w:rPr>
          <w:rFonts w:ascii="Tahoma" w:hAnsi="Tahoma" w:cs="Tahoma"/>
          <w:sz w:val="22"/>
          <w:szCs w:val="22"/>
        </w:rPr>
        <w:t xml:space="preserve">Predmet te pogodbe </w:t>
      </w:r>
      <w:r w:rsidRPr="00746643">
        <w:rPr>
          <w:rFonts w:ascii="Tahoma" w:hAnsi="Tahoma" w:cs="Tahoma"/>
          <w:sz w:val="22"/>
          <w:szCs w:val="22"/>
        </w:rPr>
        <w:t>je</w:t>
      </w:r>
      <w:r w:rsidR="00C50602" w:rsidRPr="00746643">
        <w:rPr>
          <w:rFonts w:ascii="Tahoma" w:hAnsi="Tahoma" w:cs="Tahoma"/>
          <w:sz w:val="22"/>
          <w:szCs w:val="22"/>
        </w:rPr>
        <w:t xml:space="preserve"> dobava materialov in izvedba vseh del za</w:t>
      </w:r>
      <w:r w:rsidR="006862FD">
        <w:rPr>
          <w:rFonts w:ascii="Tahoma" w:hAnsi="Tahoma" w:cs="Tahoma"/>
          <w:sz w:val="22"/>
          <w:szCs w:val="22"/>
        </w:rPr>
        <w:t xml:space="preserve"> izvedbo</w:t>
      </w:r>
      <w:r w:rsidR="00947E46">
        <w:rPr>
          <w:rFonts w:ascii="Tahoma" w:hAnsi="Tahoma" w:cs="Tahoma"/>
          <w:sz w:val="22"/>
          <w:szCs w:val="22"/>
        </w:rPr>
        <w:t xml:space="preserve"> </w:t>
      </w:r>
      <w:r w:rsidR="00E94182" w:rsidRPr="00746643">
        <w:rPr>
          <w:rFonts w:ascii="Tahoma" w:hAnsi="Tahoma" w:cs="Tahoma"/>
          <w:b/>
          <w:sz w:val="22"/>
          <w:szCs w:val="22"/>
        </w:rPr>
        <w:t>»</w:t>
      </w:r>
      <w:r w:rsidR="00BA67F1">
        <w:rPr>
          <w:rFonts w:ascii="Tahoma" w:hAnsi="Tahoma" w:cs="Tahoma"/>
          <w:b/>
          <w:sz w:val="22"/>
          <w:szCs w:val="22"/>
        </w:rPr>
        <w:t>NOVEGA  SKLADIŠČNEGA OBJEKTA ZA AVTOMOBILE – GRADNJA FAZE 2A</w:t>
      </w:r>
      <w:r w:rsidR="0042569C">
        <w:rPr>
          <w:rFonts w:ascii="Tahoma" w:hAnsi="Tahoma" w:cs="Tahoma"/>
          <w:b/>
          <w:sz w:val="22"/>
          <w:szCs w:val="22"/>
        </w:rPr>
        <w:t>«</w:t>
      </w:r>
      <w:r w:rsidR="00BA67F1">
        <w:rPr>
          <w:rFonts w:ascii="Tahoma" w:hAnsi="Tahoma" w:cs="Tahoma"/>
          <w:b/>
          <w:sz w:val="22"/>
          <w:szCs w:val="22"/>
        </w:rPr>
        <w:t xml:space="preserve"> </w:t>
      </w:r>
      <w:r w:rsidR="00BA67F1">
        <w:rPr>
          <w:rFonts w:ascii="Tahoma" w:hAnsi="Tahoma" w:cs="Tahoma"/>
          <w:sz w:val="22"/>
          <w:szCs w:val="22"/>
        </w:rPr>
        <w:t>na parceli št. 1569/49</w:t>
      </w:r>
      <w:r w:rsidR="00546AA4" w:rsidRPr="006329C5">
        <w:rPr>
          <w:rFonts w:ascii="Tahoma" w:hAnsi="Tahoma" w:cs="Tahoma"/>
          <w:sz w:val="22"/>
          <w:szCs w:val="22"/>
        </w:rPr>
        <w:t xml:space="preserve"> </w:t>
      </w:r>
      <w:r w:rsidR="00546AA4" w:rsidRPr="00BA67F1">
        <w:rPr>
          <w:rFonts w:ascii="Tahoma" w:hAnsi="Tahoma" w:cs="Tahoma"/>
          <w:sz w:val="22"/>
          <w:szCs w:val="22"/>
        </w:rPr>
        <w:t>k.o. Koper</w:t>
      </w:r>
      <w:r w:rsidR="006862FD" w:rsidRPr="00BA67F1">
        <w:rPr>
          <w:rFonts w:ascii="Tahoma" w:hAnsi="Tahoma" w:cs="Tahoma"/>
          <w:sz w:val="22"/>
          <w:szCs w:val="22"/>
        </w:rPr>
        <w:t xml:space="preserve"> v koprskem pristanišču</w:t>
      </w:r>
      <w:r w:rsidRPr="00BA67F1">
        <w:rPr>
          <w:rFonts w:ascii="Tahoma" w:hAnsi="Tahoma" w:cs="Tahoma"/>
          <w:sz w:val="22"/>
          <w:szCs w:val="22"/>
        </w:rPr>
        <w:t>.</w:t>
      </w:r>
      <w:r w:rsidRPr="00E94182">
        <w:rPr>
          <w:rFonts w:ascii="Tahoma" w:hAnsi="Tahoma" w:cs="Tahoma"/>
          <w:sz w:val="22"/>
          <w:szCs w:val="22"/>
        </w:rPr>
        <w:t xml:space="preserve"> </w:t>
      </w:r>
      <w:r w:rsidRPr="00E17A34">
        <w:rPr>
          <w:rFonts w:ascii="Tahoma" w:hAnsi="Tahoma" w:cs="Tahoma"/>
          <w:sz w:val="22"/>
          <w:szCs w:val="22"/>
        </w:rPr>
        <w:t>Vsebina in obseg del, ki so predmet te pogodbe je podana v ponudbi št. ____________ z dne _____________</w:t>
      </w:r>
      <w:r w:rsidR="00312042">
        <w:rPr>
          <w:rFonts w:ascii="Tahoma" w:hAnsi="Tahoma" w:cs="Tahoma"/>
          <w:sz w:val="22"/>
          <w:szCs w:val="22"/>
        </w:rPr>
        <w:t>,</w:t>
      </w:r>
      <w:r w:rsidRPr="00E17A34">
        <w:rPr>
          <w:rFonts w:ascii="Tahoma" w:hAnsi="Tahoma" w:cs="Tahoma"/>
          <w:sz w:val="22"/>
          <w:szCs w:val="22"/>
        </w:rPr>
        <w:t xml:space="preserve"> ki je priloga št. 1 (v nadaljnjem besedilu: ponudba) </w:t>
      </w:r>
      <w:r w:rsidRPr="00AE586E">
        <w:rPr>
          <w:rFonts w:ascii="Tahoma" w:hAnsi="Tahoma" w:cs="Tahoma"/>
          <w:sz w:val="22"/>
          <w:szCs w:val="22"/>
        </w:rPr>
        <w:t xml:space="preserve">in </w:t>
      </w:r>
      <w:r w:rsidR="00356AA5" w:rsidRPr="00AE586E">
        <w:rPr>
          <w:rFonts w:ascii="Tahoma" w:hAnsi="Tahoma" w:cs="Tahoma"/>
          <w:sz w:val="22"/>
          <w:szCs w:val="22"/>
        </w:rPr>
        <w:t xml:space="preserve">je </w:t>
      </w:r>
      <w:r w:rsidRPr="00AE586E">
        <w:rPr>
          <w:rFonts w:ascii="Tahoma" w:hAnsi="Tahoma" w:cs="Tahoma"/>
          <w:sz w:val="22"/>
          <w:szCs w:val="22"/>
        </w:rPr>
        <w:t>sestavni</w:t>
      </w:r>
      <w:r w:rsidRPr="00E17A34">
        <w:rPr>
          <w:rFonts w:ascii="Tahoma" w:hAnsi="Tahoma" w:cs="Tahoma"/>
          <w:sz w:val="22"/>
          <w:szCs w:val="22"/>
        </w:rPr>
        <w:t xml:space="preserve"> del te pogodbe. V primeru neskladja med pogodbo in ponudbo se upoštevajo določila te pogodbe.</w:t>
      </w:r>
    </w:p>
    <w:p w:rsidR="006B0A80" w:rsidRDefault="006B0A80" w:rsidP="00CD5E18">
      <w:pPr>
        <w:spacing w:before="120"/>
        <w:jc w:val="both"/>
        <w:rPr>
          <w:rFonts w:ascii="Tahoma" w:hAnsi="Tahoma" w:cs="Tahoma"/>
          <w:sz w:val="22"/>
          <w:szCs w:val="22"/>
        </w:rPr>
      </w:pPr>
    </w:p>
    <w:p w:rsidR="00CD5E18" w:rsidRPr="00CD5E18" w:rsidRDefault="00CD5E18" w:rsidP="00CD5E18">
      <w:pPr>
        <w:spacing w:before="120"/>
        <w:jc w:val="both"/>
        <w:rPr>
          <w:rFonts w:ascii="Tahoma" w:hAnsi="Tahoma" w:cs="Tahoma"/>
          <w:sz w:val="22"/>
          <w:szCs w:val="22"/>
        </w:rPr>
      </w:pPr>
      <w:r w:rsidRPr="00CD5E18">
        <w:rPr>
          <w:rFonts w:ascii="Tahoma" w:hAnsi="Tahoma" w:cs="Tahoma"/>
          <w:sz w:val="22"/>
          <w:szCs w:val="22"/>
        </w:rPr>
        <w:t>Izvajalec se delo zaveže izvesti skladno s:</w:t>
      </w:r>
    </w:p>
    <w:p w:rsidR="00CD5E18" w:rsidRPr="00CD5E18" w:rsidRDefault="00CD5E18" w:rsidP="00C851A6">
      <w:pPr>
        <w:pStyle w:val="ListParagraph"/>
        <w:numPr>
          <w:ilvl w:val="0"/>
          <w:numId w:val="30"/>
        </w:numPr>
        <w:tabs>
          <w:tab w:val="clear" w:pos="700"/>
          <w:tab w:val="num" w:pos="284"/>
        </w:tabs>
        <w:ind w:hanging="700"/>
        <w:jc w:val="both"/>
        <w:rPr>
          <w:rFonts w:ascii="Tahoma" w:hAnsi="Tahoma" w:cs="Tahoma"/>
          <w:sz w:val="22"/>
          <w:szCs w:val="22"/>
        </w:rPr>
      </w:pPr>
      <w:r w:rsidRPr="00CD5E18">
        <w:rPr>
          <w:rFonts w:ascii="Tahoma" w:hAnsi="Tahoma" w:cs="Tahoma"/>
          <w:sz w:val="22"/>
          <w:szCs w:val="22"/>
        </w:rPr>
        <w:t xml:space="preserve">to pogodbo, </w:t>
      </w:r>
    </w:p>
    <w:p w:rsidR="00CD5E18" w:rsidRPr="00CD5E18" w:rsidRDefault="00CD5E18" w:rsidP="00C851A6">
      <w:pPr>
        <w:pStyle w:val="ListParagraph"/>
        <w:numPr>
          <w:ilvl w:val="0"/>
          <w:numId w:val="30"/>
        </w:numPr>
        <w:tabs>
          <w:tab w:val="clear" w:pos="700"/>
          <w:tab w:val="num" w:pos="284"/>
        </w:tabs>
        <w:ind w:hanging="700"/>
        <w:jc w:val="both"/>
        <w:rPr>
          <w:rFonts w:ascii="Tahoma" w:hAnsi="Tahoma" w:cs="Tahoma"/>
          <w:sz w:val="22"/>
          <w:szCs w:val="22"/>
        </w:rPr>
      </w:pPr>
      <w:r w:rsidRPr="00CD5E18">
        <w:rPr>
          <w:rFonts w:ascii="Tahoma" w:hAnsi="Tahoma" w:cs="Tahoma"/>
          <w:sz w:val="22"/>
          <w:szCs w:val="22"/>
        </w:rPr>
        <w:t xml:space="preserve">specifikacijo naročila, </w:t>
      </w:r>
    </w:p>
    <w:p w:rsidR="00EF5059" w:rsidRDefault="00CD5E18" w:rsidP="00C851A6">
      <w:pPr>
        <w:pStyle w:val="ListParagraph"/>
        <w:numPr>
          <w:ilvl w:val="0"/>
          <w:numId w:val="30"/>
        </w:numPr>
        <w:tabs>
          <w:tab w:val="clear" w:pos="700"/>
          <w:tab w:val="num" w:pos="284"/>
        </w:tabs>
        <w:ind w:hanging="700"/>
        <w:jc w:val="both"/>
        <w:rPr>
          <w:rFonts w:ascii="Tahoma" w:hAnsi="Tahoma" w:cs="Tahoma"/>
          <w:sz w:val="22"/>
          <w:szCs w:val="22"/>
        </w:rPr>
      </w:pPr>
      <w:r w:rsidRPr="00312042">
        <w:rPr>
          <w:rFonts w:ascii="Tahoma" w:hAnsi="Tahoma" w:cs="Tahoma"/>
          <w:sz w:val="22"/>
          <w:szCs w:val="22"/>
        </w:rPr>
        <w:t xml:space="preserve">ponudbo izvajalca št. ……….. z dne …………, </w:t>
      </w:r>
    </w:p>
    <w:p w:rsidR="00EF5059" w:rsidRDefault="00CD5E18" w:rsidP="00EF5059">
      <w:pPr>
        <w:pStyle w:val="ListParagraph"/>
        <w:numPr>
          <w:ilvl w:val="0"/>
          <w:numId w:val="30"/>
        </w:numPr>
        <w:tabs>
          <w:tab w:val="clear" w:pos="700"/>
          <w:tab w:val="num" w:pos="284"/>
        </w:tabs>
        <w:ind w:hanging="700"/>
        <w:jc w:val="both"/>
        <w:rPr>
          <w:rFonts w:ascii="Tahoma" w:hAnsi="Tahoma" w:cs="Tahoma"/>
          <w:sz w:val="22"/>
          <w:szCs w:val="22"/>
        </w:rPr>
      </w:pPr>
      <w:r w:rsidRPr="00312042">
        <w:rPr>
          <w:rFonts w:ascii="Tahoma" w:hAnsi="Tahoma" w:cs="Tahoma"/>
          <w:sz w:val="22"/>
          <w:szCs w:val="22"/>
        </w:rPr>
        <w:t>razpisno dokumentacijo in njenimi prilogami,</w:t>
      </w:r>
    </w:p>
    <w:p w:rsidR="00CD5E18" w:rsidRPr="00CD5E18" w:rsidRDefault="00CD5E18" w:rsidP="00C851A6">
      <w:pPr>
        <w:pStyle w:val="ListParagraph"/>
        <w:numPr>
          <w:ilvl w:val="0"/>
          <w:numId w:val="30"/>
        </w:numPr>
        <w:tabs>
          <w:tab w:val="clear" w:pos="700"/>
          <w:tab w:val="num" w:pos="284"/>
        </w:tabs>
        <w:ind w:hanging="700"/>
        <w:jc w:val="both"/>
        <w:rPr>
          <w:rFonts w:ascii="Tahoma" w:hAnsi="Tahoma" w:cs="Tahoma"/>
          <w:sz w:val="22"/>
          <w:szCs w:val="22"/>
        </w:rPr>
      </w:pPr>
      <w:r w:rsidRPr="00CD5E18">
        <w:rPr>
          <w:rFonts w:ascii="Tahoma" w:hAnsi="Tahoma" w:cs="Tahoma"/>
          <w:sz w:val="22"/>
          <w:szCs w:val="22"/>
        </w:rPr>
        <w:t>predpisi, standardi in zakonodajo.</w:t>
      </w:r>
    </w:p>
    <w:p w:rsidR="00E17A34" w:rsidRPr="00E17A34" w:rsidRDefault="00E17A34" w:rsidP="00E17A34">
      <w:pPr>
        <w:spacing w:before="200" w:after="200"/>
        <w:jc w:val="center"/>
        <w:rPr>
          <w:rFonts w:ascii="Tahoma" w:hAnsi="Tahoma" w:cs="Tahoma"/>
          <w:b/>
          <w:sz w:val="22"/>
          <w:szCs w:val="22"/>
        </w:rPr>
      </w:pPr>
      <w:r w:rsidRPr="00E17A34">
        <w:rPr>
          <w:rFonts w:ascii="Tahoma" w:hAnsi="Tahoma" w:cs="Tahoma"/>
          <w:sz w:val="22"/>
          <w:szCs w:val="22"/>
        </w:rPr>
        <w:t>2. člen</w:t>
      </w:r>
    </w:p>
    <w:p w:rsidR="00E17A34" w:rsidRPr="00E17A34" w:rsidRDefault="00E17A34" w:rsidP="00E17A34">
      <w:pPr>
        <w:jc w:val="both"/>
        <w:rPr>
          <w:rFonts w:ascii="Tahoma" w:hAnsi="Tahoma" w:cs="Tahoma"/>
          <w:sz w:val="22"/>
          <w:szCs w:val="22"/>
        </w:rPr>
      </w:pPr>
      <w:r w:rsidRPr="00E17A34">
        <w:rPr>
          <w:rFonts w:ascii="Tahoma" w:hAnsi="Tahoma" w:cs="Tahoma"/>
          <w:sz w:val="22"/>
          <w:szCs w:val="22"/>
        </w:rPr>
        <w:t xml:space="preserve">Vrednost </w:t>
      </w:r>
      <w:r w:rsidR="009D7B61">
        <w:rPr>
          <w:rFonts w:ascii="Tahoma" w:hAnsi="Tahoma" w:cs="Tahoma"/>
          <w:sz w:val="22"/>
          <w:szCs w:val="22"/>
        </w:rPr>
        <w:t xml:space="preserve">vseh </w:t>
      </w:r>
      <w:r w:rsidRPr="00E17A34">
        <w:rPr>
          <w:rFonts w:ascii="Tahoma" w:hAnsi="Tahoma" w:cs="Tahoma"/>
          <w:sz w:val="22"/>
          <w:szCs w:val="22"/>
        </w:rPr>
        <w:t xml:space="preserve">del in </w:t>
      </w:r>
      <w:r w:rsidR="00C50602">
        <w:rPr>
          <w:rFonts w:ascii="Tahoma" w:hAnsi="Tahoma" w:cs="Tahoma"/>
          <w:sz w:val="22"/>
          <w:szCs w:val="22"/>
        </w:rPr>
        <w:t xml:space="preserve">vseh </w:t>
      </w:r>
      <w:r w:rsidRPr="00E17A34">
        <w:rPr>
          <w:rFonts w:ascii="Tahoma" w:hAnsi="Tahoma" w:cs="Tahoma"/>
          <w:sz w:val="22"/>
          <w:szCs w:val="22"/>
        </w:rPr>
        <w:t>materialov iz 1. člena te pogodbe je določena na osnovi priložene ponudbe in znaša:</w:t>
      </w:r>
    </w:p>
    <w:p w:rsidR="00E17A34" w:rsidRPr="00E17A34" w:rsidRDefault="00E17A34" w:rsidP="00E17A34">
      <w:pPr>
        <w:spacing w:before="120"/>
        <w:jc w:val="center"/>
        <w:rPr>
          <w:rFonts w:ascii="Tahoma" w:hAnsi="Tahoma" w:cs="Tahoma"/>
          <w:sz w:val="22"/>
          <w:szCs w:val="22"/>
        </w:rPr>
      </w:pPr>
      <w:r w:rsidRPr="00E17A34">
        <w:rPr>
          <w:rFonts w:ascii="Tahoma" w:hAnsi="Tahoma" w:cs="Tahoma"/>
          <w:b/>
          <w:sz w:val="22"/>
          <w:szCs w:val="22"/>
        </w:rPr>
        <w:t>___________________ EUR</w:t>
      </w:r>
    </w:p>
    <w:p w:rsidR="00E17A34" w:rsidRPr="00E17A34" w:rsidRDefault="00947E46" w:rsidP="00E17A34">
      <w:pPr>
        <w:spacing w:after="120"/>
        <w:jc w:val="center"/>
        <w:rPr>
          <w:rFonts w:ascii="Tahoma" w:hAnsi="Tahoma" w:cs="Tahoma"/>
          <w:sz w:val="22"/>
          <w:szCs w:val="22"/>
        </w:rPr>
      </w:pPr>
      <w:r>
        <w:rPr>
          <w:rFonts w:ascii="Tahoma" w:hAnsi="Tahoma" w:cs="Tahoma"/>
          <w:sz w:val="22"/>
          <w:szCs w:val="22"/>
        </w:rPr>
        <w:t>z besedo______________</w:t>
      </w:r>
      <w:r w:rsidR="00E17A34" w:rsidRPr="00E17A34">
        <w:rPr>
          <w:rFonts w:ascii="Tahoma" w:hAnsi="Tahoma" w:cs="Tahoma"/>
          <w:sz w:val="22"/>
          <w:szCs w:val="22"/>
        </w:rPr>
        <w:t>________________________ 00/100 EUR</w:t>
      </w:r>
    </w:p>
    <w:p w:rsidR="00E17A34" w:rsidRPr="00E17A34" w:rsidRDefault="00E17A34" w:rsidP="00E17A34">
      <w:pPr>
        <w:jc w:val="both"/>
        <w:rPr>
          <w:rFonts w:ascii="Tahoma" w:hAnsi="Tahoma" w:cs="Tahoma"/>
          <w:sz w:val="22"/>
          <w:szCs w:val="22"/>
        </w:rPr>
      </w:pPr>
      <w:r w:rsidRPr="00E17A34">
        <w:rPr>
          <w:rFonts w:ascii="Tahoma" w:hAnsi="Tahoma" w:cs="Tahoma"/>
          <w:sz w:val="22"/>
          <w:szCs w:val="22"/>
        </w:rPr>
        <w:lastRenderedPageBreak/>
        <w:t>Pogodbena cena je neto brez davka na dodano vrednost. Na navedeno pogodbeno vrednost izvajalec obračuna naročniku ob izstavitvi računa DDV v skladu z veljavno zakonodajo.</w:t>
      </w:r>
    </w:p>
    <w:p w:rsidR="00E17A34" w:rsidRDefault="003E32B6" w:rsidP="00E17A34">
      <w:pPr>
        <w:spacing w:before="120"/>
        <w:jc w:val="both"/>
        <w:rPr>
          <w:rFonts w:ascii="Tahoma" w:hAnsi="Tahoma" w:cs="Tahoma"/>
          <w:sz w:val="22"/>
          <w:szCs w:val="22"/>
        </w:rPr>
      </w:pPr>
      <w:r w:rsidRPr="003E32B6">
        <w:rPr>
          <w:rFonts w:ascii="Tahoma" w:hAnsi="Tahoma" w:cs="Tahoma"/>
          <w:sz w:val="22"/>
          <w:szCs w:val="22"/>
        </w:rPr>
        <w:t>Pogodbena cena, določena v tej pogodbi, je določena po klavzuli »ključ v roke« s fiksnimi cenami in velja za opremo, material in dela našteta v prilogah, popisih del in načrtih,</w:t>
      </w:r>
      <w:r>
        <w:rPr>
          <w:rFonts w:ascii="Tahoma" w:hAnsi="Tahoma" w:cs="Tahoma"/>
          <w:sz w:val="22"/>
          <w:szCs w:val="22"/>
        </w:rPr>
        <w:t xml:space="preserve"> ki so priloge te pogodbe</w:t>
      </w:r>
      <w:r w:rsidRPr="003E32B6">
        <w:rPr>
          <w:rFonts w:ascii="Tahoma" w:hAnsi="Tahoma" w:cs="Tahoma"/>
          <w:sz w:val="22"/>
          <w:szCs w:val="22"/>
        </w:rPr>
        <w:t>.</w:t>
      </w:r>
    </w:p>
    <w:p w:rsidR="008F1E41" w:rsidRDefault="008F1E41" w:rsidP="00B8796F">
      <w:pPr>
        <w:pStyle w:val="BodyText2"/>
        <w:spacing w:before="120"/>
        <w:rPr>
          <w:rFonts w:ascii="Tahoma" w:hAnsi="Tahoma" w:cs="Tahoma"/>
          <w:b w:val="0"/>
          <w:szCs w:val="22"/>
        </w:rPr>
      </w:pPr>
      <w:r w:rsidRPr="008F1E41">
        <w:rPr>
          <w:rFonts w:ascii="Tahoma" w:hAnsi="Tahoma" w:cs="Tahoma"/>
          <w:b w:val="0"/>
          <w:szCs w:val="22"/>
        </w:rPr>
        <w:t>V ceni so upoštevana tudi morebitna dodatna, nepredvidena in presežna dela, ki so potrebna za realizacijo pro</w:t>
      </w:r>
      <w:r>
        <w:rPr>
          <w:rFonts w:ascii="Tahoma" w:hAnsi="Tahoma" w:cs="Tahoma"/>
          <w:b w:val="0"/>
          <w:szCs w:val="22"/>
        </w:rPr>
        <w:t>je</w:t>
      </w:r>
      <w:r w:rsidR="00B14F88">
        <w:rPr>
          <w:rFonts w:ascii="Tahoma" w:hAnsi="Tahoma" w:cs="Tahoma"/>
          <w:b w:val="0"/>
          <w:szCs w:val="22"/>
        </w:rPr>
        <w:t>kta, po principu ključ v roke, p</w:t>
      </w:r>
      <w:r>
        <w:rPr>
          <w:rFonts w:ascii="Tahoma" w:hAnsi="Tahoma" w:cs="Tahoma"/>
          <w:b w:val="0"/>
          <w:szCs w:val="22"/>
        </w:rPr>
        <w:t xml:space="preserve">ri čemer se pogodbena cena </w:t>
      </w:r>
      <w:r w:rsidRPr="008F1E41">
        <w:rPr>
          <w:rFonts w:ascii="Tahoma" w:hAnsi="Tahoma" w:cs="Tahoma"/>
          <w:b w:val="0"/>
          <w:szCs w:val="22"/>
        </w:rPr>
        <w:t>lahko spremeni le zaradi morebitne spremembe projektne dokumentacije na zahtevo naročnika, kar bosta pogodbeni stranki urejali z dodatkom k predmetni pogodbi.</w:t>
      </w:r>
    </w:p>
    <w:p w:rsidR="00CD5E18" w:rsidRDefault="00CD5E18" w:rsidP="00CD5E18">
      <w:pPr>
        <w:spacing w:before="120"/>
        <w:jc w:val="both"/>
        <w:rPr>
          <w:rFonts w:ascii="Tahoma" w:hAnsi="Tahoma" w:cs="Tahoma"/>
          <w:sz w:val="22"/>
          <w:szCs w:val="22"/>
        </w:rPr>
      </w:pPr>
      <w:r w:rsidRPr="00CD5E18">
        <w:rPr>
          <w:rFonts w:ascii="Tahoma" w:hAnsi="Tahoma" w:cs="Tahoma"/>
          <w:sz w:val="22"/>
          <w:szCs w:val="22"/>
        </w:rPr>
        <w:t>Revalorizacija cen v gradbeništvu ne spreminja ali vpliva na cene iz prejšnjih odstavkov.</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3. člen</w:t>
      </w:r>
    </w:p>
    <w:p w:rsidR="001B7F49" w:rsidRPr="001B7F49" w:rsidRDefault="001B7F49" w:rsidP="001B7F49">
      <w:pPr>
        <w:jc w:val="both"/>
        <w:rPr>
          <w:rFonts w:ascii="Tahoma" w:eastAsia="SimSun" w:hAnsi="Tahoma" w:cs="Tahoma"/>
          <w:sz w:val="22"/>
          <w:szCs w:val="22"/>
          <w:lang w:eastAsia="zh-CN"/>
        </w:rPr>
      </w:pPr>
      <w:r w:rsidRPr="001B7F49">
        <w:rPr>
          <w:rFonts w:ascii="Tahoma" w:eastAsia="SimSun" w:hAnsi="Tahoma" w:cs="Tahoma"/>
          <w:sz w:val="22"/>
          <w:szCs w:val="22"/>
          <w:lang w:eastAsia="zh-CN"/>
        </w:rPr>
        <w:t>Izvajalec izjavlja in se zavezuje:</w:t>
      </w:r>
    </w:p>
    <w:p w:rsidR="00F46133" w:rsidRPr="008379F2" w:rsidRDefault="00F46133" w:rsidP="00F46133">
      <w:pPr>
        <w:numPr>
          <w:ilvl w:val="0"/>
          <w:numId w:val="21"/>
        </w:numPr>
        <w:overflowPunct w:val="0"/>
        <w:autoSpaceDE w:val="0"/>
        <w:autoSpaceDN w:val="0"/>
        <w:adjustRightInd w:val="0"/>
        <w:jc w:val="both"/>
        <w:textAlignment w:val="baseline"/>
        <w:rPr>
          <w:rFonts w:ascii="Tahoma" w:hAnsi="Tahoma" w:cs="Tahoma"/>
          <w:sz w:val="22"/>
          <w:szCs w:val="22"/>
        </w:rPr>
      </w:pPr>
      <w:r w:rsidRPr="009D7B61">
        <w:rPr>
          <w:rFonts w:ascii="Tahoma" w:hAnsi="Tahoma" w:cs="Tahoma"/>
          <w:sz w:val="22"/>
          <w:szCs w:val="22"/>
        </w:rPr>
        <w:t>da je pred oddajo ponudbe preučil projektno dokumentacijo, je z njeno vsebino seznanjen in nima dodatnih vprašanj, vezanih na predmet izvedbe del,</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 xml:space="preserve">da si je pred začetkom del površine in lokacije, kjer se bo delo izvajalo, ogledal in jih s profesionalno skrbnostjo preučil, tako da je z deloviščem in vsemi njegovimi značilnostmi in specifikami </w:t>
      </w:r>
      <w:r w:rsidR="00F46133">
        <w:rPr>
          <w:rFonts w:ascii="Tahoma" w:eastAsia="SimSun" w:hAnsi="Tahoma" w:cs="Tahoma"/>
          <w:sz w:val="22"/>
          <w:szCs w:val="22"/>
          <w:lang w:eastAsia="zh-CN"/>
        </w:rPr>
        <w:t xml:space="preserve">v celoti </w:t>
      </w:r>
      <w:r w:rsidRPr="001B7F49">
        <w:rPr>
          <w:rFonts w:ascii="Tahoma" w:eastAsia="SimSun" w:hAnsi="Tahoma" w:cs="Tahoma"/>
          <w:sz w:val="22"/>
          <w:szCs w:val="22"/>
          <w:lang w:eastAsia="zh-CN"/>
        </w:rPr>
        <w:t>seznanjen,</w:t>
      </w:r>
    </w:p>
    <w:p w:rsidR="001B7F49" w:rsidRPr="001B7F49" w:rsidRDefault="001B7F49" w:rsidP="00DF78F4">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delo opraviti solidno in kvalitetno s skrbnostjo dobrega strokovnjaka ter v skladu z določbami te pogodbe, pravili stroke, strokovno usposobljenim osebjem in</w:t>
      </w:r>
      <w:r w:rsidR="00DF78F4">
        <w:rPr>
          <w:rFonts w:ascii="Tahoma" w:eastAsia="SimSun" w:hAnsi="Tahoma" w:cs="Tahoma"/>
          <w:sz w:val="22"/>
          <w:szCs w:val="22"/>
          <w:lang w:eastAsia="zh-CN"/>
        </w:rPr>
        <w:t xml:space="preserve"> v skladu z</w:t>
      </w:r>
      <w:r w:rsidRPr="001B7F49">
        <w:rPr>
          <w:rFonts w:ascii="Tahoma" w:eastAsia="SimSun" w:hAnsi="Tahoma" w:cs="Tahoma"/>
          <w:sz w:val="22"/>
          <w:szCs w:val="22"/>
          <w:lang w:eastAsia="zh-CN"/>
        </w:rPr>
        <w:t xml:space="preserve"> zakonskimi predpisi </w:t>
      </w:r>
      <w:r w:rsidR="00DF78F4" w:rsidRPr="00DF78F4">
        <w:rPr>
          <w:rFonts w:ascii="Tahoma" w:eastAsia="SimSun" w:hAnsi="Tahoma" w:cs="Tahoma"/>
          <w:sz w:val="22"/>
          <w:szCs w:val="22"/>
          <w:lang w:eastAsia="zh-CN"/>
        </w:rPr>
        <w:t xml:space="preserve">in veljavnimi standardi </w:t>
      </w:r>
      <w:r w:rsidRPr="001B7F49">
        <w:rPr>
          <w:rFonts w:ascii="Tahoma" w:eastAsia="SimSun" w:hAnsi="Tahoma" w:cs="Tahoma"/>
          <w:sz w:val="22"/>
          <w:szCs w:val="22"/>
          <w:lang w:eastAsia="zh-CN"/>
        </w:rPr>
        <w:t>ter tako, da so metode za dosego rezultata izključno na strani izvajalca,</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delo opraviti tako, da ne bo ogrožen ali moten delovni proces pri naročniku,</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da za skladiščenje materiala, potrebnega za izvedbo del iz te pogodbe, izvajalec ne bo zasedal površin naročnika, na katerih se izvaja delovni proces naročnika, brez njegovega izrecnega soglasja, naročnik za zastoje iz tega naslova ne bo priznal nobenih dodatnih stroškov ali podaljševanja rokov,</w:t>
      </w:r>
    </w:p>
    <w:p w:rsidR="001B7F49" w:rsidRPr="001B7F49" w:rsidRDefault="001B7F49" w:rsidP="00DF78F4">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 xml:space="preserve">da bodo vgrajeni materiali in </w:t>
      </w:r>
      <w:r w:rsidRPr="00AE586E">
        <w:rPr>
          <w:rFonts w:ascii="Tahoma" w:eastAsia="SimSun" w:hAnsi="Tahoma" w:cs="Tahoma"/>
          <w:sz w:val="22"/>
          <w:szCs w:val="22"/>
          <w:lang w:eastAsia="zh-CN"/>
        </w:rPr>
        <w:t>oprema</w:t>
      </w:r>
      <w:r w:rsidR="00DF78F4" w:rsidRPr="00AE586E">
        <w:t xml:space="preserve"> </w:t>
      </w:r>
      <w:r w:rsidR="00DF78F4" w:rsidRPr="00AE586E">
        <w:rPr>
          <w:rFonts w:ascii="Tahoma" w:eastAsia="SimSun" w:hAnsi="Tahoma" w:cs="Tahoma"/>
          <w:sz w:val="22"/>
          <w:szCs w:val="22"/>
          <w:lang w:eastAsia="zh-CN"/>
        </w:rPr>
        <w:t>brez stvarnih in pravnih napak in bodo</w:t>
      </w:r>
      <w:r w:rsidRPr="00AE586E">
        <w:rPr>
          <w:rFonts w:ascii="Tahoma" w:eastAsia="SimSun" w:hAnsi="Tahoma" w:cs="Tahoma"/>
          <w:sz w:val="22"/>
          <w:szCs w:val="22"/>
          <w:lang w:eastAsia="zh-CN"/>
        </w:rPr>
        <w:t xml:space="preserve"> ustrezali predpisom in standardom, ki veljajo v Republiki Sloveniji, in vgrajevati izključno materiale</w:t>
      </w:r>
      <w:r w:rsidRPr="001B7F49">
        <w:rPr>
          <w:rFonts w:ascii="Tahoma" w:eastAsia="SimSun" w:hAnsi="Tahoma" w:cs="Tahoma"/>
          <w:sz w:val="22"/>
          <w:szCs w:val="22"/>
          <w:lang w:eastAsia="zh-CN"/>
        </w:rPr>
        <w:t>, ki so predvideni s projektno dokumentacijo, v nasprotnem bo nemudoma odstranil neustrezen material in/ali saniral neustrezno izvedeno delo na način, ki bo zadovoljeval pravilom stroke,</w:t>
      </w:r>
    </w:p>
    <w:p w:rsidR="001B7F49" w:rsidRPr="001B7F49" w:rsidRDefault="001B7F49" w:rsidP="00C851A6">
      <w:pPr>
        <w:widowControl w:val="0"/>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pred samim pričetkom izvedbe del predložiti naročniku na vpogled predpisana dokazila o ustreznosti materiala, opreme in opis tehnologije izvedbe del,</w:t>
      </w:r>
    </w:p>
    <w:p w:rsidR="001B7F49" w:rsidRPr="001B7F49" w:rsidRDefault="001B7F49" w:rsidP="00C851A6">
      <w:pPr>
        <w:widowControl w:val="0"/>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pred prevzemom del izročiti naročniku vso potrebno dokumentacijo o kvaliteti izvedenih del,</w:t>
      </w:r>
    </w:p>
    <w:p w:rsidR="00F46133" w:rsidRDefault="001B7F49" w:rsidP="00C851A6">
      <w:pPr>
        <w:widowControl w:val="0"/>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 xml:space="preserve">samostojno skrbeti in izvajati na gradbišču vse varnostne ukrepe tako za delavce kot za naprave in material po veljavni zakonodaji in skleniti z Luko Dogovor o zagotavljanju varnosti pri delu, požarne varnosti in varstva okolja na delovišču na področju LUKE, sicer za posledice opustitve prevzema popolno odgovornost, </w:t>
      </w:r>
    </w:p>
    <w:p w:rsidR="00F46133" w:rsidRPr="008379F2" w:rsidRDefault="001B7F49" w:rsidP="00C851A6">
      <w:pPr>
        <w:widowControl w:val="0"/>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da bo pred začetkom del gradbišče označil z gradbiščno tablo in drugače uredil, v skladu z veljavnimi predpisi o urejanju in označevanju gradbišč,</w:t>
      </w:r>
      <w:r w:rsidRPr="001B7F49">
        <w:rPr>
          <w:rFonts w:ascii="Tahoma" w:hAnsi="Tahoma" w:cs="Tahoma"/>
          <w:sz w:val="22"/>
          <w:szCs w:val="22"/>
        </w:rPr>
        <w:t xml:space="preserve"> ter morebitna nevarna dela prijavil </w:t>
      </w:r>
      <w:r w:rsidRPr="001B7F49">
        <w:rPr>
          <w:rFonts w:ascii="Tahoma" w:hAnsi="Tahoma" w:cs="Tahoma"/>
          <w:noProof/>
          <w:sz w:val="22"/>
          <w:szCs w:val="22"/>
        </w:rPr>
        <w:t xml:space="preserve"> Inšpektoratu RS za delo;</w:t>
      </w:r>
    </w:p>
    <w:p w:rsidR="0015655A" w:rsidRPr="00AE586E" w:rsidRDefault="001B7F49" w:rsidP="00C851A6">
      <w:pPr>
        <w:widowControl w:val="0"/>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8379F2">
        <w:rPr>
          <w:rFonts w:ascii="Tahoma" w:eastAsia="SimSun" w:hAnsi="Tahoma" w:cs="Tahoma"/>
          <w:sz w:val="22"/>
          <w:szCs w:val="22"/>
          <w:lang w:eastAsia="zh-CN"/>
        </w:rPr>
        <w:t xml:space="preserve">da bo pred začetkom del izdelal Varnostni načrt in Načrt organizacije ureditve gradbišča v skladu s z </w:t>
      </w:r>
      <w:r w:rsidRPr="00AE586E">
        <w:rPr>
          <w:rFonts w:ascii="Tahoma" w:eastAsia="SimSun" w:hAnsi="Tahoma" w:cs="Tahoma"/>
          <w:sz w:val="22"/>
          <w:szCs w:val="22"/>
          <w:lang w:eastAsia="zh-CN"/>
        </w:rPr>
        <w:t>veljavnimi predpisi in ga pre</w:t>
      </w:r>
      <w:r w:rsidR="0015655A" w:rsidRPr="00AE586E">
        <w:rPr>
          <w:rFonts w:ascii="Tahoma" w:eastAsia="SimSun" w:hAnsi="Tahoma" w:cs="Tahoma"/>
          <w:sz w:val="22"/>
          <w:szCs w:val="22"/>
          <w:lang w:eastAsia="zh-CN"/>
        </w:rPr>
        <w:t>dložil investitorju v potrditev;</w:t>
      </w:r>
    </w:p>
    <w:p w:rsidR="00DF78F4" w:rsidRPr="00AE586E" w:rsidRDefault="001B7F49" w:rsidP="00DF78F4">
      <w:pPr>
        <w:numPr>
          <w:ilvl w:val="0"/>
          <w:numId w:val="21"/>
        </w:numPr>
        <w:overflowPunct w:val="0"/>
        <w:autoSpaceDE w:val="0"/>
        <w:autoSpaceDN w:val="0"/>
        <w:adjustRightInd w:val="0"/>
        <w:jc w:val="both"/>
        <w:textAlignment w:val="baseline"/>
        <w:rPr>
          <w:rFonts w:ascii="Tahoma" w:hAnsi="Tahoma" w:cs="Tahoma"/>
          <w:sz w:val="22"/>
          <w:szCs w:val="22"/>
        </w:rPr>
      </w:pPr>
      <w:r w:rsidRPr="00AE586E">
        <w:rPr>
          <w:rFonts w:ascii="Tahoma" w:eastAsia="SimSun" w:hAnsi="Tahoma" w:cs="Tahoma"/>
          <w:sz w:val="22"/>
          <w:szCs w:val="22"/>
          <w:lang w:eastAsia="zh-CN"/>
        </w:rPr>
        <w:t>da bo pred začetkom del izdelal terminski plan in ga predložil investitorju,</w:t>
      </w:r>
      <w:r w:rsidR="00DF78F4" w:rsidRPr="00AE586E">
        <w:rPr>
          <w:rFonts w:ascii="Tahoma" w:eastAsia="SimSun" w:hAnsi="Tahoma" w:cs="Tahoma"/>
          <w:sz w:val="22"/>
          <w:szCs w:val="22"/>
          <w:lang w:eastAsia="zh-CN"/>
        </w:rPr>
        <w:t xml:space="preserve"> </w:t>
      </w:r>
    </w:p>
    <w:p w:rsidR="00DF78F4" w:rsidRPr="00AE586E" w:rsidRDefault="00DF78F4" w:rsidP="00DF78F4">
      <w:pPr>
        <w:numPr>
          <w:ilvl w:val="0"/>
          <w:numId w:val="21"/>
        </w:numPr>
        <w:overflowPunct w:val="0"/>
        <w:autoSpaceDE w:val="0"/>
        <w:autoSpaceDN w:val="0"/>
        <w:adjustRightInd w:val="0"/>
        <w:jc w:val="both"/>
        <w:textAlignment w:val="baseline"/>
        <w:rPr>
          <w:rFonts w:ascii="Tahoma" w:hAnsi="Tahoma" w:cs="Tahoma"/>
          <w:sz w:val="22"/>
          <w:szCs w:val="22"/>
        </w:rPr>
      </w:pPr>
      <w:r w:rsidRPr="00AE586E">
        <w:rPr>
          <w:rFonts w:ascii="Tahoma" w:hAnsi="Tahoma" w:cs="Tahoma"/>
          <w:sz w:val="22"/>
          <w:szCs w:val="22"/>
        </w:rPr>
        <w:t>da bo pred pričetkom del na podlagi pisne prošnje službi varovanja za svoje zaposlene in za zaposlene svojih podizvajalcev uredil dovolilnice za vstop na območje Luke,</w:t>
      </w:r>
    </w:p>
    <w:p w:rsidR="00DF78F4" w:rsidRPr="00AE586E" w:rsidRDefault="00DF78F4" w:rsidP="00DF78F4">
      <w:pPr>
        <w:numPr>
          <w:ilvl w:val="0"/>
          <w:numId w:val="21"/>
        </w:numPr>
        <w:overflowPunct w:val="0"/>
        <w:autoSpaceDE w:val="0"/>
        <w:autoSpaceDN w:val="0"/>
        <w:adjustRightInd w:val="0"/>
        <w:jc w:val="both"/>
        <w:textAlignment w:val="baseline"/>
        <w:rPr>
          <w:rFonts w:ascii="Tahoma" w:hAnsi="Tahoma" w:cs="Tahoma"/>
          <w:sz w:val="22"/>
          <w:szCs w:val="22"/>
        </w:rPr>
      </w:pPr>
      <w:r w:rsidRPr="00AE586E">
        <w:rPr>
          <w:rFonts w:ascii="Tahoma" w:hAnsi="Tahoma" w:cs="Tahoma"/>
          <w:sz w:val="22"/>
          <w:szCs w:val="22"/>
        </w:rPr>
        <w:lastRenderedPageBreak/>
        <w:t>da bo za vstop z osebnim vozilom na območje Luke plačal uporabo poti v PC v skladu z Luškim cenikom,</w:t>
      </w:r>
    </w:p>
    <w:p w:rsidR="00E1485A" w:rsidRPr="00AE586E" w:rsidRDefault="00DF78F4" w:rsidP="00663462">
      <w:pPr>
        <w:numPr>
          <w:ilvl w:val="0"/>
          <w:numId w:val="21"/>
        </w:numPr>
        <w:overflowPunct w:val="0"/>
        <w:autoSpaceDE w:val="0"/>
        <w:autoSpaceDN w:val="0"/>
        <w:adjustRightInd w:val="0"/>
        <w:jc w:val="both"/>
        <w:textAlignment w:val="baseline"/>
        <w:rPr>
          <w:rFonts w:ascii="Tahoma" w:hAnsi="Tahoma" w:cs="Tahoma"/>
          <w:sz w:val="22"/>
          <w:szCs w:val="22"/>
        </w:rPr>
      </w:pPr>
      <w:r w:rsidRPr="00AE586E">
        <w:rPr>
          <w:rFonts w:ascii="Tahoma" w:hAnsi="Tahoma" w:cs="Tahoma"/>
          <w:sz w:val="22"/>
          <w:szCs w:val="22"/>
        </w:rPr>
        <w:t>pri svojem delu spoštovati vsa pravila o redu, ki veljajo v Luki Koper d.d.,</w:t>
      </w:r>
    </w:p>
    <w:p w:rsidR="001B7F49" w:rsidRPr="001B7F49" w:rsidRDefault="001B7F49" w:rsidP="00C851A6">
      <w:pPr>
        <w:widowControl w:val="0"/>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AE586E">
        <w:rPr>
          <w:rFonts w:ascii="Tahoma" w:eastAsia="SimSun" w:hAnsi="Tahoma" w:cs="Tahoma"/>
          <w:sz w:val="22"/>
          <w:szCs w:val="22"/>
          <w:lang w:eastAsia="zh-CN"/>
        </w:rPr>
        <w:t>da bo pred pričetkom del iz te pogodbe pridobil dokazilo o sklenjenem dogovoru o prevzemu odpadkov od pooblaščenega odstranjevalca</w:t>
      </w:r>
      <w:r w:rsidRPr="001B7F49">
        <w:rPr>
          <w:rFonts w:ascii="Tahoma" w:eastAsia="SimSun" w:hAnsi="Tahoma" w:cs="Tahoma"/>
          <w:sz w:val="22"/>
          <w:szCs w:val="22"/>
          <w:lang w:eastAsia="zh-CN"/>
        </w:rPr>
        <w:t xml:space="preserve"> odpadkov ter ga izročil naročniku oz. da bo predal gradbene odpadke v predelavo v skladu s Pooblastilom za oddajo gradbenih odpadkov v obdelavo, ki je priloga 2 in sestavni del te pogodbe, </w:t>
      </w:r>
    </w:p>
    <w:p w:rsidR="001B7F49" w:rsidRPr="00AE586E" w:rsidRDefault="001B7F49" w:rsidP="00C851A6">
      <w:pPr>
        <w:widowControl w:val="0"/>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 xml:space="preserve">da bo v celoti s popolno odgovornostjo poskrbel, da bo prevoz gradbenih odpadkov izvedel pooblaščen prevoznik gradbenih odpadkov in da bo ob podpisu pogodbe naročniku posredoval podatke o </w:t>
      </w:r>
      <w:r w:rsidRPr="00AE586E">
        <w:rPr>
          <w:rFonts w:ascii="Tahoma" w:eastAsia="SimSun" w:hAnsi="Tahoma" w:cs="Tahoma"/>
          <w:sz w:val="22"/>
          <w:szCs w:val="22"/>
          <w:lang w:eastAsia="zh-CN"/>
        </w:rPr>
        <w:t>pooblaščenem prevozniku;</w:t>
      </w:r>
    </w:p>
    <w:p w:rsidR="001B7F49" w:rsidRPr="00AE586E"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AE586E">
        <w:rPr>
          <w:rFonts w:ascii="Tahoma" w:eastAsia="SimSun" w:hAnsi="Tahoma" w:cs="Tahoma"/>
          <w:sz w:val="22"/>
          <w:szCs w:val="22"/>
          <w:lang w:eastAsia="zh-CN"/>
        </w:rPr>
        <w:t>da bo po zaključku del odstranil z objekta in z gradbišča ves odpadni material in embalažo po končanih delih,</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AE586E">
        <w:rPr>
          <w:rFonts w:ascii="Tahoma" w:eastAsia="SimSun" w:hAnsi="Tahoma" w:cs="Tahoma"/>
          <w:sz w:val="22"/>
          <w:szCs w:val="22"/>
          <w:lang w:eastAsia="zh-CN"/>
        </w:rPr>
        <w:t>ob prevzemu predmeta pogodbe izročiti naročniku geodetski načrt novega stanja terena s katastrom komunalnih naprav v elektronski obliki in v mapah (3 izvode) ter PID projektno dokumentacijo v zahtevanem številu izvodov</w:t>
      </w:r>
      <w:r w:rsidRPr="001B7F49">
        <w:rPr>
          <w:rFonts w:ascii="Tahoma" w:eastAsia="SimSun" w:hAnsi="Tahoma" w:cs="Tahoma"/>
          <w:sz w:val="22"/>
          <w:szCs w:val="22"/>
          <w:lang w:eastAsia="zh-CN"/>
        </w:rPr>
        <w:t>,</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da bo odstopil svoje terjatve do naročnika v korist dobaviteljev blaga,</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kadarkoli omogočiti naročniku vpogled v izvajanje pogodbenih del in upošteva</w:t>
      </w:r>
      <w:r w:rsidR="00356AA5">
        <w:rPr>
          <w:rFonts w:ascii="Tahoma" w:eastAsia="SimSun" w:hAnsi="Tahoma" w:cs="Tahoma"/>
          <w:sz w:val="22"/>
          <w:szCs w:val="22"/>
          <w:lang w:eastAsia="zh-CN"/>
        </w:rPr>
        <w:t>ti</w:t>
      </w:r>
      <w:r w:rsidRPr="001B7F49">
        <w:rPr>
          <w:rFonts w:ascii="Tahoma" w:eastAsia="SimSun" w:hAnsi="Tahoma" w:cs="Tahoma"/>
          <w:sz w:val="22"/>
          <w:szCs w:val="22"/>
          <w:lang w:eastAsia="zh-CN"/>
        </w:rPr>
        <w:t xml:space="preserve"> njegova navodila o posameznih vprašanjih,</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pri prevzemu predmeta pogodbe naročniku predati garancijo za odpravo napak v garancijskem obdobju,</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noProof/>
          <w:sz w:val="22"/>
          <w:szCs w:val="22"/>
          <w:lang w:eastAsia="zh-CN"/>
        </w:rPr>
        <w:t>sprotno obveščati naročnika o vseh okoliščinah, ki bi ovirale, otežile ali podražile realizacijo projekta.</w:t>
      </w:r>
    </w:p>
    <w:p w:rsidR="00E1485A" w:rsidRDefault="00E1485A" w:rsidP="001B7F49">
      <w:pPr>
        <w:spacing w:before="120"/>
        <w:jc w:val="both"/>
        <w:rPr>
          <w:rFonts w:ascii="Tahoma" w:eastAsia="SimSun" w:hAnsi="Tahoma" w:cs="Tahoma"/>
          <w:sz w:val="22"/>
          <w:szCs w:val="22"/>
          <w:lang w:eastAsia="zh-CN"/>
        </w:rPr>
      </w:pPr>
    </w:p>
    <w:p w:rsidR="00E1485A" w:rsidRPr="00513C7D" w:rsidRDefault="00E1485A" w:rsidP="00E1485A">
      <w:pPr>
        <w:pStyle w:val="BodyText2"/>
        <w:spacing w:before="120"/>
        <w:rPr>
          <w:rFonts w:ascii="Tahoma" w:hAnsi="Tahoma" w:cs="Tahoma"/>
          <w:b w:val="0"/>
          <w:szCs w:val="22"/>
        </w:rPr>
      </w:pPr>
      <w:r w:rsidRPr="00513C7D">
        <w:rPr>
          <w:rFonts w:ascii="Tahoma" w:hAnsi="Tahoma" w:cs="Tahoma"/>
          <w:b w:val="0"/>
          <w:szCs w:val="22"/>
        </w:rPr>
        <w:t>Naročnik pooblašča in naroča izvajalcu, da v skladu s predpisi, ki urejajo ravnanje z odpadki, ki nastanejo pri gradbenih delih, v njegovem imenu oddaja gradbene odpadke pooblaščenemu zbiralcu gradbenih odpadkov oz. predelovalcu in ob oddaji vsake pošiljke odpadkov pridobi s strani naročnika elektronski evidenčni list, določen s predpisi, ki urejajo ravnanje z odpadki.</w:t>
      </w:r>
    </w:p>
    <w:p w:rsidR="00E1485A" w:rsidRPr="00513C7D" w:rsidRDefault="00E1485A" w:rsidP="00E1485A">
      <w:pPr>
        <w:pStyle w:val="BodyText2"/>
        <w:spacing w:before="120"/>
        <w:rPr>
          <w:rFonts w:ascii="Tahoma" w:hAnsi="Tahoma" w:cs="Tahoma"/>
          <w:b w:val="0"/>
          <w:szCs w:val="22"/>
        </w:rPr>
      </w:pPr>
      <w:r w:rsidRPr="00513C7D">
        <w:rPr>
          <w:rFonts w:ascii="Tahoma" w:hAnsi="Tahoma" w:cs="Tahoma"/>
          <w:b w:val="0"/>
          <w:szCs w:val="22"/>
        </w:rPr>
        <w:t xml:space="preserve">Izvajalec je dolžan v zvezi z oddajo gradbenih odpadkov iz naslova te pogodbe poravnati račun, izstavljen izvajalcu s strani pooblaščenega zbiralca in/ali predelovalca gradbenih odpadkov. </w:t>
      </w:r>
    </w:p>
    <w:p w:rsidR="00E1485A" w:rsidRPr="00513C7D" w:rsidRDefault="00E1485A" w:rsidP="00E1485A">
      <w:pPr>
        <w:pStyle w:val="BodyText2"/>
        <w:spacing w:before="120"/>
        <w:rPr>
          <w:rFonts w:ascii="Tahoma" w:hAnsi="Tahoma" w:cs="Tahoma"/>
          <w:b w:val="0"/>
          <w:szCs w:val="22"/>
        </w:rPr>
      </w:pPr>
      <w:r w:rsidRPr="00513C7D">
        <w:rPr>
          <w:rFonts w:ascii="Tahoma" w:hAnsi="Tahoma" w:cs="Tahoma"/>
          <w:b w:val="0"/>
          <w:szCs w:val="22"/>
        </w:rPr>
        <w:t>V kolikor bi izvajalec po tej pogodbi ne poravnal storitve oddaje gradbenih odpadkov neposredno pooblaščenemu zbiralcu in/ali predelovalcu gradbenih odpadkov, lahko to stori naročnik, pri čemer se poravnana vrednost te storitve odbije od pogodbene vrednosti po tej pogodbi. V ta namen se izvajalec s podpisom te pogodbe nepreklicno zavezuje, da bo podpisal ustrezne listine kot npr. asignacije oziroma da se ta pogodba že šteje za soglasje k podpisu asignacijskih listin.</w:t>
      </w:r>
    </w:p>
    <w:p w:rsidR="001B7F49" w:rsidRPr="00AE586E" w:rsidRDefault="00E1485A" w:rsidP="00AE586E">
      <w:pPr>
        <w:pStyle w:val="BodyText2"/>
        <w:spacing w:before="120"/>
        <w:rPr>
          <w:rFonts w:ascii="Tahoma" w:hAnsi="Tahoma" w:cs="Tahoma"/>
          <w:b w:val="0"/>
          <w:szCs w:val="22"/>
        </w:rPr>
      </w:pPr>
      <w:r w:rsidRPr="00513C7D">
        <w:rPr>
          <w:rFonts w:ascii="Tahoma" w:hAnsi="Tahoma" w:cs="Tahoma"/>
          <w:b w:val="0"/>
          <w:szCs w:val="22"/>
        </w:rPr>
        <w:t>Če izvajalec ne ravna kakor navedeno v tem členu, odgovarja naročniku za vso povzročeno škodo.</w:t>
      </w:r>
    </w:p>
    <w:p w:rsidR="00FC7E2E" w:rsidRPr="002E6426" w:rsidRDefault="001B7F49" w:rsidP="001B7F49">
      <w:pPr>
        <w:pStyle w:val="ListParagraph"/>
        <w:numPr>
          <w:ilvl w:val="0"/>
          <w:numId w:val="39"/>
        </w:numPr>
        <w:spacing w:before="240" w:after="240"/>
        <w:jc w:val="center"/>
        <w:rPr>
          <w:rFonts w:ascii="Tahoma" w:hAnsi="Tahoma" w:cs="Tahoma"/>
          <w:sz w:val="22"/>
          <w:szCs w:val="22"/>
        </w:rPr>
      </w:pPr>
      <w:r w:rsidRPr="001B7F49">
        <w:rPr>
          <w:rFonts w:ascii="Tahoma" w:hAnsi="Tahoma" w:cs="Tahoma"/>
          <w:sz w:val="22"/>
          <w:szCs w:val="22"/>
        </w:rPr>
        <w:t>člen</w:t>
      </w:r>
    </w:p>
    <w:p w:rsidR="00F44A58" w:rsidRDefault="00F44A58" w:rsidP="00F44A58">
      <w:pPr>
        <w:jc w:val="both"/>
        <w:rPr>
          <w:rFonts w:ascii="Tahoma" w:hAnsi="Tahoma" w:cs="Tahoma"/>
          <w:sz w:val="22"/>
          <w:szCs w:val="22"/>
        </w:rPr>
      </w:pPr>
      <w:r w:rsidRPr="00F44A58">
        <w:rPr>
          <w:rFonts w:ascii="Tahoma" w:hAnsi="Tahoma" w:cs="Tahoma"/>
          <w:sz w:val="22"/>
          <w:szCs w:val="22"/>
        </w:rPr>
        <w:t xml:space="preserve">Izvajalec s podpisom te pogodbe potrjuje, da je seznanjen z definicijo pojma podizvajalec po </w:t>
      </w:r>
      <w:r w:rsidR="006B0A80">
        <w:rPr>
          <w:rFonts w:ascii="Tahoma" w:hAnsi="Tahoma" w:cs="Tahoma"/>
          <w:sz w:val="22"/>
          <w:szCs w:val="22"/>
        </w:rPr>
        <w:t>ZJN-3</w:t>
      </w:r>
      <w:r w:rsidRPr="00F44A58">
        <w:rPr>
          <w:rFonts w:ascii="Tahoma" w:hAnsi="Tahoma" w:cs="Tahoma"/>
          <w:sz w:val="22"/>
          <w:szCs w:val="22"/>
        </w:rPr>
        <w:t>.</w:t>
      </w:r>
    </w:p>
    <w:p w:rsidR="00512898" w:rsidRDefault="00512898" w:rsidP="00F44A58">
      <w:pPr>
        <w:jc w:val="both"/>
        <w:rPr>
          <w:rFonts w:ascii="Tahoma" w:hAnsi="Tahoma" w:cs="Tahoma"/>
          <w:sz w:val="22"/>
          <w:szCs w:val="22"/>
        </w:rPr>
      </w:pPr>
    </w:p>
    <w:p w:rsidR="00512898" w:rsidRDefault="00512898" w:rsidP="00F44A58">
      <w:pPr>
        <w:jc w:val="both"/>
        <w:rPr>
          <w:rFonts w:ascii="Tahoma" w:hAnsi="Tahoma" w:cs="Tahoma"/>
          <w:sz w:val="22"/>
          <w:szCs w:val="22"/>
        </w:rPr>
      </w:pPr>
      <w:r w:rsidRPr="00512898">
        <w:rPr>
          <w:rFonts w:ascii="Tahoma" w:hAnsi="Tahoma" w:cs="Tahoma"/>
          <w:sz w:val="22"/>
          <w:szCs w:val="22"/>
        </w:rPr>
        <w:t>V kolikor izvajalec pri izvajanju naročila nastopa s podizvaja</w:t>
      </w:r>
      <w:r w:rsidR="004C5EE4">
        <w:rPr>
          <w:rFonts w:ascii="Tahoma" w:hAnsi="Tahoma" w:cs="Tahoma"/>
          <w:sz w:val="22"/>
          <w:szCs w:val="22"/>
        </w:rPr>
        <w:t>lci, se zavezuje, da bo z njimi</w:t>
      </w:r>
      <w:r w:rsidRPr="00512898">
        <w:rPr>
          <w:rFonts w:ascii="Tahoma" w:hAnsi="Tahoma" w:cs="Tahoma"/>
          <w:sz w:val="22"/>
          <w:szCs w:val="22"/>
        </w:rPr>
        <w:t xml:space="preserve"> sklenil pogodbe, v katerih bo natančno določena vrsta in obseg dela ter cena za opravljene storitve. Eventuelna neposredna plačila podizvajalcem se uredijo </w:t>
      </w:r>
      <w:r w:rsidR="00B800B2">
        <w:rPr>
          <w:rFonts w:ascii="Tahoma" w:hAnsi="Tahoma" w:cs="Tahoma"/>
          <w:sz w:val="22"/>
          <w:szCs w:val="22"/>
        </w:rPr>
        <w:t xml:space="preserve">v skladu s 94. členom ZJN-3 </w:t>
      </w:r>
    </w:p>
    <w:p w:rsidR="00F44A58" w:rsidRDefault="00F44A58" w:rsidP="001B7F49">
      <w:pPr>
        <w:rPr>
          <w:rFonts w:ascii="Tahoma" w:hAnsi="Tahoma" w:cs="Tahoma"/>
          <w:sz w:val="22"/>
          <w:szCs w:val="22"/>
        </w:rPr>
      </w:pPr>
    </w:p>
    <w:p w:rsidR="001B7F49" w:rsidRPr="001B7F49" w:rsidRDefault="001B7F49" w:rsidP="001B7F49">
      <w:pPr>
        <w:rPr>
          <w:rFonts w:ascii="Tahoma" w:hAnsi="Tahoma" w:cs="Tahoma"/>
          <w:sz w:val="22"/>
          <w:szCs w:val="22"/>
        </w:rPr>
      </w:pPr>
      <w:r w:rsidRPr="001B7F49">
        <w:rPr>
          <w:rFonts w:ascii="Tahoma" w:hAnsi="Tahoma" w:cs="Tahoma"/>
          <w:sz w:val="22"/>
          <w:szCs w:val="22"/>
        </w:rPr>
        <w:t xml:space="preserve">Izvajalec pri izvedbi predmetnega javnega naročila s podizvajalci jamči in se zaveže: </w:t>
      </w:r>
    </w:p>
    <w:p w:rsidR="001B7F49" w:rsidRPr="001B7F49" w:rsidRDefault="001B7F49" w:rsidP="00C851A6">
      <w:pPr>
        <w:numPr>
          <w:ilvl w:val="0"/>
          <w:numId w:val="21"/>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lastRenderedPageBreak/>
        <w:t>da bodo njegovi podizvajalci dela opravljali vestno, pošteno, skladno z določili iz te pogodbe, projektne dokumentacije, veljavnimi zakonskimi predpisi ter pravili stroke,</w:t>
      </w:r>
    </w:p>
    <w:p w:rsidR="001B7F49" w:rsidRPr="001B7F49" w:rsidRDefault="001B7F49" w:rsidP="00C851A6">
      <w:pPr>
        <w:numPr>
          <w:ilvl w:val="0"/>
          <w:numId w:val="21"/>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da v razmerju do naročnika primarno prevzema skrb in odgovornost za podizvajalce glede izvedbe in kakovosti del, ki so predmet te pogodbe,</w:t>
      </w:r>
    </w:p>
    <w:p w:rsidR="001B7F49" w:rsidRPr="001B7F49" w:rsidRDefault="001B7F49" w:rsidP="00C851A6">
      <w:pPr>
        <w:numPr>
          <w:ilvl w:val="0"/>
          <w:numId w:val="21"/>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 xml:space="preserve">da bo v pogodbah, ki jih bo sklenil s podizvajalci, vnesel določila, na podlagi katerih bodo podizvajalci, v primeru če bodo od naročnika zahtevali neposredno plačilo terjatve, ki bi jo imeli do glavnega izvajalca v zvezi s predmetom te pogodbe, naročniku izročili vso dokumentacijo o opravljenih delih in o obstoju terjatve do glavnega izvajalca in zlasti da bodo naročniku izročili vse izvirnike dokumentacije, ki je potrebna za pridobitev uporabnega </w:t>
      </w:r>
      <w:r w:rsidR="002B37F7">
        <w:rPr>
          <w:rFonts w:ascii="Tahoma" w:hAnsi="Tahoma" w:cs="Tahoma"/>
          <w:sz w:val="22"/>
          <w:szCs w:val="22"/>
        </w:rPr>
        <w:t xml:space="preserve">ali ostalih </w:t>
      </w:r>
      <w:r w:rsidR="00F26780">
        <w:rPr>
          <w:rFonts w:ascii="Tahoma" w:hAnsi="Tahoma" w:cs="Tahoma"/>
          <w:sz w:val="22"/>
          <w:szCs w:val="22"/>
        </w:rPr>
        <w:t>dovoljenj.</w:t>
      </w:r>
    </w:p>
    <w:p w:rsidR="00853202" w:rsidRPr="005A2B8E" w:rsidRDefault="00343B32" w:rsidP="001B7F49">
      <w:pPr>
        <w:spacing w:before="120"/>
        <w:jc w:val="both"/>
        <w:rPr>
          <w:rFonts w:ascii="Tahoma" w:hAnsi="Tahoma" w:cs="Tahoma"/>
          <w:sz w:val="22"/>
          <w:szCs w:val="22"/>
        </w:rPr>
      </w:pPr>
      <w:r w:rsidRPr="005A2B8E">
        <w:rPr>
          <w:rFonts w:ascii="Tahoma" w:hAnsi="Tahoma" w:cs="Tahoma"/>
          <w:sz w:val="22"/>
          <w:szCs w:val="22"/>
        </w:rPr>
        <w:t>N</w:t>
      </w:r>
      <w:r w:rsidR="00853202" w:rsidRPr="005A2B8E">
        <w:rPr>
          <w:rFonts w:ascii="Tahoma" w:hAnsi="Tahoma" w:cs="Tahoma"/>
          <w:sz w:val="22"/>
          <w:szCs w:val="22"/>
        </w:rPr>
        <w:t>eposredno plačilo podizvajalcu zavezuje naročnika in glavnega izvajalca</w:t>
      </w:r>
      <w:r w:rsidR="00B14F88">
        <w:rPr>
          <w:rFonts w:ascii="Tahoma" w:hAnsi="Tahoma" w:cs="Tahoma"/>
          <w:sz w:val="22"/>
          <w:szCs w:val="22"/>
        </w:rPr>
        <w:t xml:space="preserve"> </w:t>
      </w:r>
      <w:r w:rsidRPr="00343B32">
        <w:rPr>
          <w:rFonts w:ascii="Tahoma" w:hAnsi="Tahoma" w:cs="Tahoma"/>
          <w:sz w:val="22"/>
          <w:szCs w:val="22"/>
        </w:rPr>
        <w:t>samo v primeru, če podizvajalec zahteva neposredno plačilo, v skladu z drugim in tretjim odstavkom 94. Člena ZJN-3.</w:t>
      </w:r>
    </w:p>
    <w:p w:rsidR="00853202" w:rsidRDefault="00853202" w:rsidP="001B7F49">
      <w:pPr>
        <w:spacing w:before="120"/>
        <w:jc w:val="both"/>
        <w:rPr>
          <w:rFonts w:ascii="Tahoma" w:hAnsi="Tahoma" w:cs="Tahoma"/>
          <w:sz w:val="22"/>
          <w:szCs w:val="22"/>
          <w:highlight w:val="yellow"/>
        </w:rPr>
      </w:pP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Neposredna plačila naročnika morebitnim podizvajalcem  se lahko opravijo največ do višine pogodbene vrednosti. Izvajalec v celoti odgovarja za vse posledice in škodo, ki bi naročniku utegnila nastati, če bi vrednost del podizvajalcev, skupaj z deli izvajalca presegala pogodbeno dogovorjeno vrednost. Morebitni stroški in škoda, ki bi naročniku tako lahko nastala se odštejejo od celotne pogodbene vrednosti in jo naročnik lahko poračuna s svojo obveznostjo do izvajalca.</w:t>
      </w:r>
    </w:p>
    <w:p w:rsidR="001B7F49" w:rsidRPr="005A2B8E" w:rsidRDefault="001B7F49" w:rsidP="001B7F49">
      <w:pPr>
        <w:spacing w:before="120"/>
        <w:jc w:val="both"/>
        <w:rPr>
          <w:rFonts w:ascii="Tahoma" w:hAnsi="Tahoma" w:cs="Tahoma"/>
          <w:sz w:val="22"/>
          <w:szCs w:val="22"/>
        </w:rPr>
      </w:pPr>
      <w:r w:rsidRPr="001B7F49">
        <w:rPr>
          <w:rFonts w:ascii="Tahoma" w:hAnsi="Tahoma" w:cs="Tahoma"/>
          <w:sz w:val="22"/>
          <w:szCs w:val="22"/>
        </w:rPr>
        <w:t xml:space="preserve">Ko naročnik poravna podizvajalčevo terjatev, ki jo ima do glavnega izvajalca, se obveznost naročnikovega plačila do glavnega izvajalca, za podizvajalcu izplačani znesek, ustrezno zmanjša. Naročnik v razmerju do podizvajalca, v zvezi z izvedenimi deli in zapadlimi računi, ki jih je podizvajalec predložil v plačilo glavnemu izvajalcu, ni dolžan plačati zamudnih obresti in drugih </w:t>
      </w:r>
      <w:r w:rsidRPr="005A2B8E">
        <w:rPr>
          <w:rFonts w:ascii="Tahoma" w:hAnsi="Tahoma" w:cs="Tahoma"/>
          <w:sz w:val="22"/>
          <w:szCs w:val="22"/>
        </w:rPr>
        <w:t>stranskih terjatev vključno s penali, ampak ostane ta obveznost izključno na glavnemu izvajalcu.</w:t>
      </w:r>
    </w:p>
    <w:p w:rsidR="00343B32" w:rsidRPr="005A2B8E" w:rsidRDefault="00343B32" w:rsidP="00343B32">
      <w:pPr>
        <w:spacing w:before="120"/>
        <w:jc w:val="both"/>
        <w:rPr>
          <w:rFonts w:ascii="Tahoma" w:hAnsi="Tahoma" w:cs="Tahoma"/>
          <w:sz w:val="22"/>
          <w:szCs w:val="22"/>
        </w:rPr>
      </w:pPr>
      <w:r w:rsidRPr="005A2B8E">
        <w:rPr>
          <w:rFonts w:ascii="Tahoma" w:hAnsi="Tahoma" w:cs="Tahoma"/>
          <w:sz w:val="22"/>
          <w:szCs w:val="22"/>
        </w:rPr>
        <w:t>Naročnik lahko zadrži plačilo podizvajalčeve terjatve, ki jo ima do glavnega izvajalca:</w:t>
      </w:r>
    </w:p>
    <w:p w:rsidR="00343B32" w:rsidRPr="005A2B8E" w:rsidRDefault="00343B32" w:rsidP="00343B32">
      <w:pPr>
        <w:numPr>
          <w:ilvl w:val="0"/>
          <w:numId w:val="21"/>
        </w:numPr>
        <w:tabs>
          <w:tab w:val="left" w:pos="3969"/>
        </w:tabs>
        <w:jc w:val="both"/>
        <w:rPr>
          <w:rFonts w:ascii="Tahoma" w:hAnsi="Tahoma" w:cs="Tahoma"/>
          <w:sz w:val="22"/>
          <w:szCs w:val="22"/>
        </w:rPr>
      </w:pPr>
      <w:r w:rsidRPr="005A2B8E">
        <w:rPr>
          <w:rFonts w:ascii="Tahoma" w:hAnsi="Tahoma" w:cs="Tahoma"/>
          <w:sz w:val="22"/>
          <w:szCs w:val="22"/>
        </w:rPr>
        <w:t>dokler mu ni izročena vsa dokumentacija o opravljenih delih in o obstoju terjatve do glavnega izvajalca,</w:t>
      </w:r>
    </w:p>
    <w:p w:rsidR="00343B32" w:rsidRPr="005A2B8E" w:rsidRDefault="00343B32" w:rsidP="00343B32">
      <w:pPr>
        <w:numPr>
          <w:ilvl w:val="0"/>
          <w:numId w:val="21"/>
        </w:numPr>
        <w:tabs>
          <w:tab w:val="left" w:pos="3969"/>
        </w:tabs>
        <w:jc w:val="both"/>
        <w:rPr>
          <w:rFonts w:ascii="Tahoma" w:hAnsi="Tahoma" w:cs="Tahoma"/>
          <w:sz w:val="22"/>
          <w:szCs w:val="22"/>
        </w:rPr>
      </w:pPr>
      <w:r w:rsidRPr="005A2B8E">
        <w:rPr>
          <w:rFonts w:ascii="Tahoma" w:hAnsi="Tahoma" w:cs="Tahoma"/>
          <w:sz w:val="22"/>
          <w:szCs w:val="22"/>
        </w:rPr>
        <w:t>dokler predložena situacija ali račun za že opravljena dela ni potrjen,</w:t>
      </w:r>
    </w:p>
    <w:p w:rsidR="00343B32" w:rsidRPr="005A2B8E" w:rsidRDefault="00343B32" w:rsidP="00343B32">
      <w:pPr>
        <w:numPr>
          <w:ilvl w:val="0"/>
          <w:numId w:val="21"/>
        </w:numPr>
        <w:tabs>
          <w:tab w:val="left" w:pos="3969"/>
        </w:tabs>
        <w:jc w:val="both"/>
        <w:rPr>
          <w:rFonts w:ascii="Tahoma" w:hAnsi="Tahoma" w:cs="Tahoma"/>
          <w:sz w:val="22"/>
          <w:szCs w:val="22"/>
        </w:rPr>
      </w:pPr>
      <w:r w:rsidRPr="005A2B8E">
        <w:rPr>
          <w:rFonts w:ascii="Tahoma" w:hAnsi="Tahoma" w:cs="Tahoma"/>
          <w:sz w:val="22"/>
          <w:szCs w:val="22"/>
        </w:rPr>
        <w:t>dokler podizvajalec naročniku pisno ne zagotovi, da bo takoj po prejetemu plačilu izročil naročniku vse izvirnike dokumentacije, ki je potrebna za pridobitev uporabnega dovoljenja.</w:t>
      </w:r>
    </w:p>
    <w:p w:rsidR="00343B32" w:rsidRDefault="00343B32" w:rsidP="00343B32">
      <w:pPr>
        <w:spacing w:before="120"/>
        <w:jc w:val="both"/>
        <w:rPr>
          <w:rFonts w:ascii="Tahoma" w:hAnsi="Tahoma" w:cs="Tahoma"/>
          <w:sz w:val="22"/>
          <w:szCs w:val="22"/>
          <w:u w:val="single"/>
        </w:rPr>
      </w:pPr>
    </w:p>
    <w:p w:rsidR="001B7F49" w:rsidRPr="00E1485A" w:rsidRDefault="002B37F7" w:rsidP="00A628E5">
      <w:pPr>
        <w:spacing w:before="120"/>
        <w:jc w:val="both"/>
        <w:rPr>
          <w:rFonts w:ascii="Tahoma" w:hAnsi="Tahoma" w:cs="Tahoma"/>
          <w:strike/>
          <w:sz w:val="22"/>
          <w:szCs w:val="22"/>
          <w:highlight w:val="yellow"/>
        </w:rPr>
      </w:pPr>
      <w:r w:rsidRPr="00E1485A">
        <w:rPr>
          <w:rFonts w:ascii="Tahoma" w:hAnsi="Tahoma" w:cs="Tahoma"/>
          <w:sz w:val="22"/>
          <w:szCs w:val="22"/>
        </w:rPr>
        <w:t xml:space="preserve">Če podizvajalec neposrednega plačila od naročnika ne zahteva, se glavni izvajalec </w:t>
      </w:r>
      <w:r w:rsidR="00354AAF" w:rsidRPr="00E1485A">
        <w:rPr>
          <w:rFonts w:ascii="Tahoma" w:hAnsi="Tahoma" w:cs="Tahoma"/>
          <w:sz w:val="22"/>
          <w:szCs w:val="22"/>
        </w:rPr>
        <w:t xml:space="preserve">že s to pogodbo </w:t>
      </w:r>
      <w:r w:rsidRPr="00E1485A">
        <w:rPr>
          <w:rFonts w:ascii="Tahoma" w:hAnsi="Tahoma" w:cs="Tahoma"/>
          <w:sz w:val="22"/>
          <w:szCs w:val="22"/>
        </w:rPr>
        <w:t xml:space="preserve">zavezuje, da bo naročniku najpozneje v roku 60 dni od plačila končnega računa oziroma situacije poslal </w:t>
      </w:r>
      <w:r w:rsidR="00354AAF" w:rsidRPr="00E1485A">
        <w:rPr>
          <w:rFonts w:ascii="Tahoma" w:hAnsi="Tahoma" w:cs="Tahoma"/>
          <w:sz w:val="22"/>
          <w:szCs w:val="22"/>
        </w:rPr>
        <w:t xml:space="preserve">svojo </w:t>
      </w:r>
      <w:r w:rsidRPr="00E1485A">
        <w:rPr>
          <w:rFonts w:ascii="Tahoma" w:hAnsi="Tahoma" w:cs="Tahoma"/>
          <w:sz w:val="22"/>
          <w:szCs w:val="22"/>
        </w:rPr>
        <w:t>pisno izjavo</w:t>
      </w:r>
      <w:r w:rsidR="00354AAF" w:rsidRPr="00E1485A">
        <w:rPr>
          <w:rFonts w:ascii="Tahoma" w:hAnsi="Tahoma" w:cs="Tahoma"/>
          <w:sz w:val="22"/>
          <w:szCs w:val="22"/>
        </w:rPr>
        <w:t>,</w:t>
      </w:r>
      <w:r w:rsidR="00E1485A" w:rsidRPr="00E1485A">
        <w:rPr>
          <w:rFonts w:ascii="Tahoma" w:hAnsi="Tahoma" w:cs="Tahoma"/>
          <w:sz w:val="22"/>
          <w:szCs w:val="22"/>
        </w:rPr>
        <w:t xml:space="preserve"> </w:t>
      </w:r>
      <w:r w:rsidRPr="00E1485A">
        <w:rPr>
          <w:rFonts w:ascii="Tahoma" w:hAnsi="Tahoma" w:cs="Tahoma"/>
          <w:sz w:val="22"/>
          <w:szCs w:val="22"/>
        </w:rPr>
        <w:t xml:space="preserve">da je poplačal </w:t>
      </w:r>
      <w:r w:rsidR="00354AAF" w:rsidRPr="00E1485A">
        <w:rPr>
          <w:rFonts w:ascii="Tahoma" w:hAnsi="Tahoma" w:cs="Tahoma"/>
          <w:sz w:val="22"/>
          <w:szCs w:val="22"/>
        </w:rPr>
        <w:t xml:space="preserve">vse </w:t>
      </w:r>
      <w:r w:rsidRPr="00E1485A">
        <w:rPr>
          <w:rFonts w:ascii="Tahoma" w:hAnsi="Tahoma" w:cs="Tahoma"/>
          <w:sz w:val="22"/>
          <w:szCs w:val="22"/>
        </w:rPr>
        <w:t>podizvajalce, ki so neposredno povezani s predmetom javnega naročila</w:t>
      </w:r>
      <w:r w:rsidR="00354AAF" w:rsidRPr="00E1485A">
        <w:rPr>
          <w:rFonts w:ascii="Tahoma" w:hAnsi="Tahoma" w:cs="Tahoma"/>
          <w:sz w:val="22"/>
          <w:szCs w:val="22"/>
        </w:rPr>
        <w:t xml:space="preserve"> in pisno izjavo podizvajalcev, da so plačilo prejeli.</w:t>
      </w:r>
    </w:p>
    <w:p w:rsidR="001B7F49" w:rsidRPr="00AE586E" w:rsidRDefault="001B7F49" w:rsidP="001B7F49">
      <w:pPr>
        <w:spacing w:before="240" w:after="240"/>
        <w:jc w:val="center"/>
        <w:rPr>
          <w:rFonts w:ascii="Tahoma" w:hAnsi="Tahoma" w:cs="Tahoma"/>
          <w:sz w:val="22"/>
          <w:szCs w:val="22"/>
        </w:rPr>
      </w:pPr>
      <w:r w:rsidRPr="00AE586E">
        <w:rPr>
          <w:rFonts w:ascii="Tahoma" w:hAnsi="Tahoma" w:cs="Tahoma"/>
          <w:sz w:val="22"/>
          <w:szCs w:val="22"/>
        </w:rPr>
        <w:t>5. člen</w:t>
      </w:r>
    </w:p>
    <w:p w:rsidR="00E1485A" w:rsidRPr="00513C7D" w:rsidRDefault="00E1485A" w:rsidP="00E1485A">
      <w:pPr>
        <w:jc w:val="both"/>
        <w:rPr>
          <w:rFonts w:ascii="Tahoma" w:hAnsi="Tahoma" w:cs="Tahoma"/>
          <w:sz w:val="22"/>
          <w:szCs w:val="22"/>
        </w:rPr>
      </w:pPr>
      <w:r w:rsidRPr="00AE586E">
        <w:rPr>
          <w:rFonts w:ascii="Tahoma" w:hAnsi="Tahoma" w:cs="Tahoma"/>
          <w:sz w:val="22"/>
          <w:szCs w:val="22"/>
        </w:rPr>
        <w:t>Pogodbeni stranki sta sporazumni, da je izvajalec uveden v delo z dnem podpisa Zapisnika o uvedbi v delo.</w:t>
      </w:r>
    </w:p>
    <w:p w:rsidR="00E1485A" w:rsidRPr="00513C7D" w:rsidRDefault="00E1485A" w:rsidP="00E1485A">
      <w:pPr>
        <w:jc w:val="both"/>
        <w:rPr>
          <w:rFonts w:ascii="Tahoma" w:hAnsi="Tahoma" w:cs="Tahoma"/>
          <w:sz w:val="22"/>
          <w:szCs w:val="22"/>
        </w:rPr>
      </w:pPr>
    </w:p>
    <w:p w:rsidR="00E1485A" w:rsidRDefault="00E1485A" w:rsidP="00E1485A">
      <w:pPr>
        <w:jc w:val="both"/>
        <w:rPr>
          <w:rFonts w:ascii="Tahoma" w:hAnsi="Tahoma" w:cs="Tahoma"/>
          <w:sz w:val="22"/>
          <w:szCs w:val="22"/>
        </w:rPr>
      </w:pPr>
      <w:r w:rsidRPr="00513C7D">
        <w:rPr>
          <w:rFonts w:ascii="Tahoma" w:hAnsi="Tahoma" w:cs="Tahoma"/>
          <w:sz w:val="22"/>
          <w:szCs w:val="22"/>
        </w:rPr>
        <w:t>Če iz kakršnihkoli razlogov izvajalec z deli ne bi mogel začeti ali nadaljevati, mora na to takoj pisno opozoriti naročnika, sicer se šteje, da bi z deli lahko začel ali nadaljeval. O nezmožnosti opravljanja del v tem času zaradi višje sile, je izvajalec dolžan nemudoma pisno opozoriti naročnika, sicer se šteje, da je dela opravljal v za dela zmožnih dneh.</w:t>
      </w:r>
    </w:p>
    <w:p w:rsidR="00E1485A" w:rsidRPr="00513C7D" w:rsidRDefault="00E1485A" w:rsidP="00E1485A">
      <w:pPr>
        <w:jc w:val="both"/>
        <w:rPr>
          <w:rFonts w:ascii="Tahoma" w:hAnsi="Tahoma" w:cs="Tahoma"/>
          <w:sz w:val="22"/>
          <w:szCs w:val="22"/>
        </w:rPr>
      </w:pPr>
    </w:p>
    <w:p w:rsidR="001B7F49" w:rsidRPr="001B7F49" w:rsidRDefault="001B7F49" w:rsidP="00E1485A">
      <w:pPr>
        <w:jc w:val="center"/>
        <w:rPr>
          <w:rFonts w:ascii="Tahoma" w:hAnsi="Tahoma" w:cs="Tahoma"/>
          <w:sz w:val="22"/>
          <w:szCs w:val="22"/>
        </w:rPr>
      </w:pPr>
      <w:r w:rsidRPr="001B7F49">
        <w:rPr>
          <w:rFonts w:ascii="Tahoma" w:hAnsi="Tahoma" w:cs="Tahoma"/>
          <w:sz w:val="22"/>
          <w:szCs w:val="22"/>
        </w:rPr>
        <w:lastRenderedPageBreak/>
        <w:t>6. člen</w:t>
      </w:r>
    </w:p>
    <w:p w:rsidR="001B7F49" w:rsidRPr="001B7F49" w:rsidRDefault="001B7F49" w:rsidP="001B7F49">
      <w:pPr>
        <w:jc w:val="both"/>
        <w:rPr>
          <w:rFonts w:ascii="Tahoma" w:hAnsi="Tahoma" w:cs="Tahoma"/>
          <w:sz w:val="22"/>
          <w:szCs w:val="22"/>
        </w:rPr>
      </w:pPr>
      <w:r w:rsidRPr="001B7F49">
        <w:rPr>
          <w:rFonts w:ascii="Tahoma" w:hAnsi="Tahoma" w:cs="Tahoma"/>
          <w:sz w:val="22"/>
          <w:szCs w:val="22"/>
        </w:rPr>
        <w:t xml:space="preserve">Izvajalec se obvezuje dokončati dela iz te pogodbe po terminskem planu usklajenim z naročnikom. Rok dokončanja </w:t>
      </w:r>
      <w:r w:rsidRPr="00AE586E">
        <w:rPr>
          <w:rFonts w:ascii="Tahoma" w:hAnsi="Tahoma" w:cs="Tahoma"/>
          <w:sz w:val="22"/>
          <w:szCs w:val="22"/>
        </w:rPr>
        <w:t xml:space="preserve">vseh del je </w:t>
      </w:r>
      <w:r w:rsidR="00F24CA8" w:rsidRPr="00AE586E">
        <w:rPr>
          <w:rFonts w:ascii="Tahoma" w:hAnsi="Tahoma" w:cs="Tahoma"/>
          <w:sz w:val="22"/>
          <w:szCs w:val="22"/>
        </w:rPr>
        <w:t>240</w:t>
      </w:r>
      <w:r w:rsidR="00B14F88" w:rsidRPr="00AE586E">
        <w:rPr>
          <w:rFonts w:ascii="Tahoma" w:hAnsi="Tahoma" w:cs="Tahoma"/>
          <w:sz w:val="22"/>
          <w:szCs w:val="22"/>
        </w:rPr>
        <w:t xml:space="preserve"> </w:t>
      </w:r>
      <w:r w:rsidRPr="00AE586E">
        <w:rPr>
          <w:rFonts w:ascii="Tahoma" w:hAnsi="Tahoma" w:cs="Tahoma"/>
          <w:sz w:val="22"/>
          <w:szCs w:val="22"/>
        </w:rPr>
        <w:t>koledarskih dni</w:t>
      </w:r>
      <w:r w:rsidR="00B14F88" w:rsidRPr="00AE586E">
        <w:rPr>
          <w:rFonts w:ascii="Tahoma" w:hAnsi="Tahoma" w:cs="Tahoma"/>
          <w:sz w:val="22"/>
          <w:szCs w:val="22"/>
        </w:rPr>
        <w:t xml:space="preserve"> </w:t>
      </w:r>
      <w:r w:rsidR="00B916C3" w:rsidRPr="00AE586E">
        <w:rPr>
          <w:rFonts w:ascii="Tahoma" w:hAnsi="Tahoma" w:cs="Tahoma"/>
          <w:sz w:val="22"/>
          <w:szCs w:val="22"/>
        </w:rPr>
        <w:t xml:space="preserve">od </w:t>
      </w:r>
      <w:r w:rsidR="00B6505A" w:rsidRPr="00AE586E">
        <w:rPr>
          <w:rFonts w:ascii="Tahoma" w:hAnsi="Tahoma" w:cs="Tahoma"/>
          <w:sz w:val="22"/>
          <w:szCs w:val="22"/>
        </w:rPr>
        <w:t>uvedbe v delo</w:t>
      </w:r>
      <w:r w:rsidRPr="00AE586E">
        <w:rPr>
          <w:rFonts w:ascii="Tahoma" w:hAnsi="Tahoma" w:cs="Tahoma"/>
          <w:sz w:val="22"/>
          <w:szCs w:val="22"/>
        </w:rPr>
        <w:t xml:space="preserve">. </w:t>
      </w:r>
      <w:r w:rsidR="00054F62" w:rsidRPr="00AE586E">
        <w:rPr>
          <w:rFonts w:ascii="Tahoma" w:hAnsi="Tahoma" w:cs="Tahoma"/>
          <w:sz w:val="22"/>
          <w:szCs w:val="22"/>
        </w:rPr>
        <w:t>Predvideni</w:t>
      </w:r>
      <w:r w:rsidR="00054F62" w:rsidRPr="00B916C3">
        <w:rPr>
          <w:rFonts w:ascii="Tahoma" w:hAnsi="Tahoma" w:cs="Tahoma"/>
          <w:sz w:val="22"/>
          <w:szCs w:val="22"/>
        </w:rPr>
        <w:t xml:space="preserve"> so vs</w:t>
      </w:r>
      <w:r w:rsidR="00B916C3" w:rsidRPr="00B916C3">
        <w:rPr>
          <w:rFonts w:ascii="Tahoma" w:hAnsi="Tahoma" w:cs="Tahoma"/>
          <w:sz w:val="22"/>
          <w:szCs w:val="22"/>
        </w:rPr>
        <w:t>i delovni vikendi in prazniki.</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7. člen</w:t>
      </w:r>
    </w:p>
    <w:p w:rsidR="001B7F49" w:rsidRDefault="001B7F49" w:rsidP="001B7F49">
      <w:pPr>
        <w:jc w:val="both"/>
        <w:rPr>
          <w:rFonts w:ascii="Tahoma" w:hAnsi="Tahoma" w:cs="Tahoma"/>
          <w:sz w:val="22"/>
          <w:szCs w:val="22"/>
        </w:rPr>
      </w:pPr>
      <w:r w:rsidRPr="001B7F49">
        <w:rPr>
          <w:rFonts w:ascii="Tahoma" w:hAnsi="Tahoma" w:cs="Tahoma"/>
          <w:sz w:val="22"/>
          <w:szCs w:val="22"/>
        </w:rPr>
        <w:t xml:space="preserve">Prekoračenje pogodbenega roka iz 6. člena te pogodbe opravičuje višja sila. V primeru višje sile mora izvajalec nemudoma obvestiti naročnika, zaradi obojestranske ugotovitve okoliščin ter podaljšanja roka dovršitve del za čas trajanja višje sile. </w:t>
      </w:r>
    </w:p>
    <w:p w:rsidR="00E1485A" w:rsidRPr="001B7F49" w:rsidRDefault="00E1485A" w:rsidP="001B7F49">
      <w:pPr>
        <w:jc w:val="both"/>
        <w:rPr>
          <w:rFonts w:ascii="Tahoma" w:hAnsi="Tahoma" w:cs="Tahoma"/>
          <w:sz w:val="22"/>
          <w:szCs w:val="22"/>
        </w:rPr>
      </w:pPr>
    </w:p>
    <w:p w:rsidR="001B7F49" w:rsidRPr="001B7F49" w:rsidRDefault="001B7F49" w:rsidP="001B7F49">
      <w:pPr>
        <w:jc w:val="both"/>
        <w:rPr>
          <w:rFonts w:ascii="Tahoma" w:hAnsi="Tahoma" w:cs="Tahoma"/>
          <w:sz w:val="22"/>
          <w:szCs w:val="22"/>
        </w:rPr>
      </w:pPr>
      <w:r w:rsidRPr="001B7F49">
        <w:rPr>
          <w:rFonts w:ascii="Tahoma" w:hAnsi="Tahoma" w:cs="Tahoma"/>
          <w:sz w:val="22"/>
          <w:szCs w:val="22"/>
        </w:rPr>
        <w:t>Na nastop in prenehanje okoliščin, ki lahko po tej pogodbi vplivajo na spremembo rokov, mora izvajalec takoj, najkasneje pa v 2 (dveh) delovnih dneh od dneva, ko izve za vzrok, zaradi katerega se lahko rok podaljša, pisno sporočiti naročniku in jih takoj evidentirati v gradbenem dnevniku.</w:t>
      </w:r>
    </w:p>
    <w:p w:rsidR="006862FD" w:rsidRPr="00AE586E" w:rsidRDefault="001B7F49" w:rsidP="005A2B8E">
      <w:pPr>
        <w:spacing w:before="120"/>
        <w:jc w:val="both"/>
        <w:rPr>
          <w:rFonts w:ascii="Tahoma" w:hAnsi="Tahoma" w:cs="Tahoma"/>
          <w:sz w:val="22"/>
          <w:szCs w:val="22"/>
        </w:rPr>
      </w:pPr>
      <w:r w:rsidRPr="001B7F49">
        <w:rPr>
          <w:rFonts w:ascii="Tahoma" w:hAnsi="Tahoma" w:cs="Tahoma"/>
          <w:sz w:val="22"/>
          <w:szCs w:val="22"/>
        </w:rPr>
        <w:t xml:space="preserve">V primeru, da </w:t>
      </w:r>
      <w:r w:rsidRPr="00AE586E">
        <w:rPr>
          <w:rFonts w:ascii="Tahoma" w:hAnsi="Tahoma" w:cs="Tahoma"/>
          <w:sz w:val="22"/>
          <w:szCs w:val="22"/>
        </w:rPr>
        <w:t xml:space="preserve">izvajalec o višji sili ne obvesti naročnika, se šteje, da je delal v normalnih okoliščinah. Izpolnitev obveznosti v </w:t>
      </w:r>
      <w:r w:rsidR="0030217D" w:rsidRPr="00AE586E">
        <w:rPr>
          <w:rFonts w:ascii="Tahoma" w:hAnsi="Tahoma" w:cs="Tahoma"/>
          <w:sz w:val="22"/>
          <w:szCs w:val="22"/>
        </w:rPr>
        <w:t>roku</w:t>
      </w:r>
      <w:r w:rsidR="00B14F88" w:rsidRPr="00AE586E">
        <w:rPr>
          <w:rFonts w:ascii="Tahoma" w:hAnsi="Tahoma" w:cs="Tahoma"/>
          <w:sz w:val="22"/>
          <w:szCs w:val="22"/>
        </w:rPr>
        <w:t xml:space="preserve"> </w:t>
      </w:r>
      <w:r w:rsidRPr="00AE586E">
        <w:rPr>
          <w:rFonts w:ascii="Tahoma" w:hAnsi="Tahoma" w:cs="Tahoma"/>
          <w:sz w:val="22"/>
          <w:szCs w:val="22"/>
        </w:rPr>
        <w:t xml:space="preserve">iz 6. člena, </w:t>
      </w:r>
      <w:r w:rsidR="0030217D" w:rsidRPr="00AE586E">
        <w:rPr>
          <w:rFonts w:ascii="Tahoma" w:hAnsi="Tahoma" w:cs="Tahoma"/>
          <w:sz w:val="22"/>
          <w:szCs w:val="22"/>
        </w:rPr>
        <w:t>je</w:t>
      </w:r>
      <w:r w:rsidR="00B14F88" w:rsidRPr="00AE586E">
        <w:rPr>
          <w:rFonts w:ascii="Tahoma" w:hAnsi="Tahoma" w:cs="Tahoma"/>
          <w:sz w:val="22"/>
          <w:szCs w:val="22"/>
        </w:rPr>
        <w:t xml:space="preserve"> </w:t>
      </w:r>
      <w:r w:rsidRPr="00AE586E">
        <w:rPr>
          <w:rFonts w:ascii="Tahoma" w:hAnsi="Tahoma" w:cs="Tahoma"/>
          <w:sz w:val="22"/>
          <w:szCs w:val="22"/>
        </w:rPr>
        <w:t>bistven</w:t>
      </w:r>
      <w:r w:rsidR="0030217D" w:rsidRPr="00AE586E">
        <w:rPr>
          <w:rFonts w:ascii="Tahoma" w:hAnsi="Tahoma" w:cs="Tahoma"/>
          <w:sz w:val="22"/>
          <w:szCs w:val="22"/>
        </w:rPr>
        <w:t>a</w:t>
      </w:r>
      <w:r w:rsidR="00B14F88" w:rsidRPr="00AE586E">
        <w:rPr>
          <w:rFonts w:ascii="Tahoma" w:hAnsi="Tahoma" w:cs="Tahoma"/>
          <w:sz w:val="22"/>
          <w:szCs w:val="22"/>
        </w:rPr>
        <w:t xml:space="preserve"> </w:t>
      </w:r>
      <w:r w:rsidR="0030217D" w:rsidRPr="00AE586E">
        <w:rPr>
          <w:rFonts w:ascii="Tahoma" w:hAnsi="Tahoma" w:cs="Tahoma"/>
          <w:sz w:val="22"/>
          <w:szCs w:val="22"/>
        </w:rPr>
        <w:t>sestavina</w:t>
      </w:r>
      <w:r w:rsidR="00B14F88" w:rsidRPr="00AE586E">
        <w:rPr>
          <w:rFonts w:ascii="Tahoma" w:hAnsi="Tahoma" w:cs="Tahoma"/>
          <w:sz w:val="22"/>
          <w:szCs w:val="22"/>
        </w:rPr>
        <w:t xml:space="preserve"> </w:t>
      </w:r>
      <w:r w:rsidRPr="00AE586E">
        <w:rPr>
          <w:rFonts w:ascii="Tahoma" w:hAnsi="Tahoma" w:cs="Tahoma"/>
          <w:sz w:val="22"/>
          <w:szCs w:val="22"/>
        </w:rPr>
        <w:t>pogodbe.</w:t>
      </w:r>
    </w:p>
    <w:p w:rsidR="00E1485A" w:rsidRPr="00AE586E" w:rsidRDefault="00E1485A" w:rsidP="00E1485A">
      <w:pPr>
        <w:spacing w:before="120"/>
        <w:jc w:val="both"/>
        <w:rPr>
          <w:rFonts w:ascii="Tahoma" w:hAnsi="Tahoma" w:cs="Tahoma"/>
          <w:sz w:val="22"/>
          <w:szCs w:val="22"/>
        </w:rPr>
      </w:pPr>
      <w:r w:rsidRPr="00AE586E">
        <w:rPr>
          <w:rFonts w:ascii="Tahoma" w:hAnsi="Tahoma" w:cs="Tahoma"/>
          <w:sz w:val="22"/>
          <w:szCs w:val="22"/>
        </w:rPr>
        <w:t xml:space="preserve">Če izvajalec zamuja glede na terminski plan izvajanja del ali glede na rok dokončanja del iz 6. člena te pogodbe, je o tem dolžan pred iztekom roka pisno obvestiti naročnika in ga zaprositi za morebitno podaljšanje roka. </w:t>
      </w:r>
    </w:p>
    <w:p w:rsidR="00E1485A" w:rsidRPr="00513C7D" w:rsidRDefault="00E1485A" w:rsidP="00E1485A">
      <w:pPr>
        <w:spacing w:before="120"/>
        <w:jc w:val="both"/>
        <w:rPr>
          <w:rFonts w:ascii="Tahoma" w:hAnsi="Tahoma" w:cs="Tahoma"/>
          <w:sz w:val="22"/>
          <w:szCs w:val="22"/>
        </w:rPr>
      </w:pPr>
      <w:r w:rsidRPr="00AE586E">
        <w:rPr>
          <w:rFonts w:ascii="Tahoma" w:hAnsi="Tahoma" w:cs="Tahoma"/>
          <w:sz w:val="22"/>
          <w:szCs w:val="22"/>
        </w:rPr>
        <w:t>Pogodbeni stranki soglašata, da lahko sporazumno spremenita pogodbeno dogovorjene roke za zaključek pogodbeno dogovorjenih del. Sporazum o spremembi pogodbenega roka mora biti sklenjen v pisni obliki kot aneks k tej pogodbi.</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8. člen</w:t>
      </w:r>
    </w:p>
    <w:p w:rsidR="001B7F49" w:rsidRPr="001B7F49" w:rsidRDefault="001B7F49" w:rsidP="001B7F49">
      <w:pPr>
        <w:jc w:val="both"/>
        <w:rPr>
          <w:rFonts w:ascii="Tahoma" w:hAnsi="Tahoma" w:cs="Tahoma"/>
          <w:sz w:val="22"/>
          <w:szCs w:val="22"/>
        </w:rPr>
      </w:pPr>
      <w:r w:rsidRPr="001B7F49">
        <w:rPr>
          <w:rFonts w:ascii="Tahoma" w:hAnsi="Tahoma" w:cs="Tahoma"/>
          <w:sz w:val="22"/>
          <w:szCs w:val="22"/>
        </w:rPr>
        <w:t>Izvajalec je dolžan naročniku povrniti vso škodo, ki bi jo med izvajanjem del, ki so predmet te pogodbe, povzročil naročniku iz malomarnosti ali z naklepom. Izvajalec je dolžan naročniku poleg povzročene škode povrniti tudi izgubljen zaslužek.</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9. člen</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 xml:space="preserve">Naročnik se obvezuje, da bo opravljena dela na projektu plačeval na podlagi potrjenih </w:t>
      </w:r>
      <w:r w:rsidR="0049501F">
        <w:rPr>
          <w:rFonts w:ascii="Tahoma" w:hAnsi="Tahoma" w:cs="Tahoma"/>
          <w:sz w:val="22"/>
          <w:szCs w:val="22"/>
        </w:rPr>
        <w:t>mesečnih</w:t>
      </w:r>
      <w:r w:rsidRPr="001B7F49">
        <w:rPr>
          <w:rFonts w:ascii="Tahoma" w:hAnsi="Tahoma" w:cs="Tahoma"/>
          <w:sz w:val="22"/>
          <w:szCs w:val="22"/>
        </w:rPr>
        <w:t xml:space="preserve"> situacij in potrjene končne situacije. Izvajalec bo naročniku izstavljal </w:t>
      </w:r>
      <w:r w:rsidR="0049501F">
        <w:rPr>
          <w:rFonts w:ascii="Tahoma" w:hAnsi="Tahoma" w:cs="Tahoma"/>
          <w:sz w:val="22"/>
          <w:szCs w:val="22"/>
        </w:rPr>
        <w:t>mesečne situacije</w:t>
      </w:r>
      <w:r w:rsidR="00B14F88">
        <w:rPr>
          <w:rFonts w:ascii="Tahoma" w:hAnsi="Tahoma" w:cs="Tahoma"/>
          <w:sz w:val="22"/>
          <w:szCs w:val="22"/>
        </w:rPr>
        <w:t xml:space="preserve"> </w:t>
      </w:r>
      <w:r w:rsidR="0049501F" w:rsidRPr="0049501F">
        <w:rPr>
          <w:rFonts w:ascii="Tahoma" w:hAnsi="Tahoma" w:cs="Tahoma"/>
          <w:sz w:val="22"/>
          <w:szCs w:val="22"/>
        </w:rPr>
        <w:t>zadnjega dne v mesecu za tekoči mesec in jo potrjeno po nadzornem</w:t>
      </w:r>
      <w:r w:rsidR="0049501F">
        <w:rPr>
          <w:rFonts w:ascii="Tahoma" w:hAnsi="Tahoma" w:cs="Tahoma"/>
          <w:sz w:val="22"/>
          <w:szCs w:val="22"/>
        </w:rPr>
        <w:t xml:space="preserve"> organu predložil</w:t>
      </w:r>
      <w:r w:rsidR="0049501F" w:rsidRPr="0049501F">
        <w:rPr>
          <w:rFonts w:ascii="Tahoma" w:hAnsi="Tahoma" w:cs="Tahoma"/>
          <w:sz w:val="22"/>
          <w:szCs w:val="22"/>
        </w:rPr>
        <w:t xml:space="preserve"> naročniku najkasneje v roku osmih dni po izstavitvi</w:t>
      </w:r>
      <w:r w:rsidRPr="001B7F49">
        <w:rPr>
          <w:rFonts w:ascii="Tahoma" w:hAnsi="Tahoma" w:cs="Tahoma"/>
          <w:sz w:val="22"/>
          <w:szCs w:val="22"/>
        </w:rPr>
        <w:t>, končno situacijo pa v roku 15 dni od</w:t>
      </w:r>
      <w:r w:rsidR="00781027">
        <w:rPr>
          <w:rFonts w:ascii="Tahoma" w:hAnsi="Tahoma" w:cs="Tahoma"/>
          <w:sz w:val="22"/>
          <w:szCs w:val="22"/>
        </w:rPr>
        <w:t xml:space="preserve"> podpisanega prevzemnega zapisnika</w:t>
      </w:r>
      <w:r w:rsidRPr="001B7F49">
        <w:rPr>
          <w:rFonts w:ascii="Tahoma" w:hAnsi="Tahoma" w:cs="Tahoma"/>
          <w:sz w:val="22"/>
          <w:szCs w:val="22"/>
        </w:rPr>
        <w:t xml:space="preserve">. </w:t>
      </w:r>
    </w:p>
    <w:p w:rsidR="001B7F49" w:rsidRPr="001B7F49" w:rsidRDefault="001B7F49" w:rsidP="001B7F49">
      <w:pPr>
        <w:pStyle w:val="BodyTextIndent1"/>
        <w:overflowPunct/>
        <w:autoSpaceDE/>
        <w:adjustRightInd/>
        <w:spacing w:before="120"/>
        <w:rPr>
          <w:rFonts w:ascii="Tahoma" w:hAnsi="Tahoma" w:cs="Tahoma"/>
          <w:iCs/>
          <w:szCs w:val="22"/>
        </w:rPr>
      </w:pPr>
      <w:r w:rsidRPr="001B7F49">
        <w:rPr>
          <w:rFonts w:ascii="Tahoma" w:hAnsi="Tahoma" w:cs="Tahoma"/>
          <w:iCs/>
          <w:szCs w:val="22"/>
        </w:rPr>
        <w:t xml:space="preserve">Pogoj za izstavitev računa je </w:t>
      </w:r>
      <w:r w:rsidR="008379F2">
        <w:rPr>
          <w:rFonts w:ascii="Tahoma" w:hAnsi="Tahoma" w:cs="Tahoma"/>
          <w:iCs/>
          <w:szCs w:val="22"/>
        </w:rPr>
        <w:t xml:space="preserve">s strani gradbenega nadzora </w:t>
      </w:r>
      <w:r w:rsidR="0049501F">
        <w:rPr>
          <w:rFonts w:ascii="Tahoma" w:hAnsi="Tahoma" w:cs="Tahoma"/>
          <w:iCs/>
          <w:szCs w:val="22"/>
        </w:rPr>
        <w:t>potrjena mesečna</w:t>
      </w:r>
      <w:r w:rsidRPr="001B7F49">
        <w:rPr>
          <w:rFonts w:ascii="Tahoma" w:hAnsi="Tahoma" w:cs="Tahoma"/>
          <w:iCs/>
          <w:szCs w:val="22"/>
        </w:rPr>
        <w:t xml:space="preserve"> situacija</w:t>
      </w:r>
      <w:r w:rsidR="008379F2">
        <w:rPr>
          <w:rFonts w:ascii="Tahoma" w:hAnsi="Tahoma" w:cs="Tahoma"/>
          <w:iCs/>
          <w:szCs w:val="22"/>
        </w:rPr>
        <w:t xml:space="preserve"> oz.</w:t>
      </w:r>
      <w:r w:rsidRPr="001B7F49">
        <w:rPr>
          <w:rFonts w:ascii="Tahoma" w:hAnsi="Tahoma" w:cs="Tahoma"/>
          <w:iCs/>
          <w:szCs w:val="22"/>
        </w:rPr>
        <w:t xml:space="preserve"> končna situacija in podpisani prevzemni zapisnik.</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 xml:space="preserve">S potrjenimi </w:t>
      </w:r>
      <w:r w:rsidR="0049501F">
        <w:rPr>
          <w:rFonts w:ascii="Tahoma" w:hAnsi="Tahoma" w:cs="Tahoma"/>
          <w:sz w:val="22"/>
          <w:szCs w:val="22"/>
        </w:rPr>
        <w:t>mesečnimi</w:t>
      </w:r>
      <w:r w:rsidRPr="001B7F49">
        <w:rPr>
          <w:rFonts w:ascii="Tahoma" w:hAnsi="Tahoma" w:cs="Tahoma"/>
          <w:sz w:val="22"/>
          <w:szCs w:val="22"/>
        </w:rPr>
        <w:t xml:space="preserve"> situacijami bo izdal račun do 90% pogodbene vrednosti, s končno situacijo pa </w:t>
      </w:r>
      <w:r w:rsidR="006A14E3">
        <w:rPr>
          <w:rFonts w:ascii="Tahoma" w:hAnsi="Tahoma" w:cs="Tahoma"/>
          <w:sz w:val="22"/>
          <w:szCs w:val="22"/>
        </w:rPr>
        <w:t>razliko do celotne</w:t>
      </w:r>
      <w:r w:rsidRPr="001B7F49">
        <w:rPr>
          <w:rFonts w:ascii="Tahoma" w:hAnsi="Tahoma" w:cs="Tahoma"/>
          <w:sz w:val="22"/>
          <w:szCs w:val="22"/>
        </w:rPr>
        <w:t xml:space="preserve"> pogodbene vrednosti.</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 xml:space="preserve">Naročnik se zavezuje vsako predloženo situacijo pregledati in jo potrditi ali pisno posredovati izvajalcu pripombe oz. ugovore v roku 10 dni od prejema situacije. </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Podpisani prevzemni zapisnik je osnova za izdajo končne situacije in končnega računa. Če naročnik ugovarja kateri izmed postavk v situaciji, je dolžan v pogodbenem roku plačati račun za znesek, zoper katerega nima ugovorov.</w:t>
      </w:r>
    </w:p>
    <w:p w:rsidR="001B7F49" w:rsidRPr="001B7F49" w:rsidRDefault="001B7F49" w:rsidP="001B7F49">
      <w:pPr>
        <w:spacing w:before="120"/>
        <w:jc w:val="both"/>
        <w:rPr>
          <w:rFonts w:ascii="Tahoma" w:hAnsi="Tahoma" w:cs="Tahoma"/>
          <w:strike/>
          <w:sz w:val="22"/>
          <w:szCs w:val="22"/>
        </w:rPr>
      </w:pPr>
      <w:r w:rsidRPr="001B7F49">
        <w:rPr>
          <w:rFonts w:ascii="Tahoma" w:hAnsi="Tahoma" w:cs="Tahoma"/>
          <w:iCs/>
          <w:sz w:val="22"/>
          <w:szCs w:val="22"/>
        </w:rPr>
        <w:lastRenderedPageBreak/>
        <w:t xml:space="preserve">Naročnikove </w:t>
      </w:r>
      <w:r w:rsidRPr="001B7F49">
        <w:rPr>
          <w:rFonts w:ascii="Tahoma" w:hAnsi="Tahoma" w:cs="Tahoma"/>
          <w:sz w:val="22"/>
          <w:szCs w:val="22"/>
        </w:rPr>
        <w:t>obveznosti</w:t>
      </w:r>
      <w:r w:rsidRPr="001B7F49">
        <w:rPr>
          <w:rFonts w:ascii="Tahoma" w:hAnsi="Tahoma" w:cs="Tahoma"/>
          <w:iCs/>
          <w:sz w:val="22"/>
          <w:szCs w:val="22"/>
        </w:rPr>
        <w:t xml:space="preserve"> iz te pogodbe se lahko poravnajo tudi na sledeči način in šteje se, da sta pogodbeni stranki soglasni, da so v nada</w:t>
      </w:r>
      <w:r w:rsidR="00671AC7">
        <w:rPr>
          <w:rFonts w:ascii="Tahoma" w:hAnsi="Tahoma" w:cs="Tahoma"/>
          <w:iCs/>
          <w:sz w:val="22"/>
          <w:szCs w:val="22"/>
        </w:rPr>
        <w:t>ljevanju navedeni načini plačil</w:t>
      </w:r>
      <w:r w:rsidRPr="001B7F49">
        <w:rPr>
          <w:rFonts w:ascii="Tahoma" w:hAnsi="Tahoma" w:cs="Tahoma"/>
          <w:iCs/>
          <w:sz w:val="22"/>
          <w:szCs w:val="22"/>
        </w:rPr>
        <w:t xml:space="preserve"> običajni in predstavljajo utečeno poslovno prakso:</w:t>
      </w:r>
    </w:p>
    <w:p w:rsidR="001B7F49" w:rsidRPr="001B7F49" w:rsidRDefault="001B7F49" w:rsidP="00C851A6">
      <w:pPr>
        <w:widowControl w:val="0"/>
        <w:numPr>
          <w:ilvl w:val="0"/>
          <w:numId w:val="22"/>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z medsebojnim pobotom ali asignacijo v višini celotnega zneska obveznosti, ki jih ima izvajalec do naročnika ali do odvisnih in pridruženih družb iz koncerna Luke Koper,</w:t>
      </w:r>
    </w:p>
    <w:p w:rsidR="001B7F49" w:rsidRPr="001B7F49" w:rsidRDefault="00851652" w:rsidP="00C851A6">
      <w:pPr>
        <w:widowControl w:val="0"/>
        <w:numPr>
          <w:ilvl w:val="0"/>
          <w:numId w:val="22"/>
        </w:numPr>
        <w:overflowPunct w:val="0"/>
        <w:autoSpaceDE w:val="0"/>
        <w:autoSpaceDN w:val="0"/>
        <w:adjustRightInd w:val="0"/>
        <w:jc w:val="both"/>
        <w:textAlignment w:val="baseline"/>
        <w:rPr>
          <w:rFonts w:ascii="Tahoma" w:hAnsi="Tahoma" w:cs="Tahoma"/>
          <w:sz w:val="22"/>
          <w:szCs w:val="22"/>
        </w:rPr>
      </w:pPr>
      <w:r>
        <w:rPr>
          <w:rFonts w:ascii="Tahoma" w:hAnsi="Tahoma" w:cs="Tahoma"/>
          <w:sz w:val="22"/>
          <w:szCs w:val="22"/>
        </w:rPr>
        <w:t xml:space="preserve">do </w:t>
      </w:r>
      <w:r w:rsidR="001B7F49" w:rsidRPr="001B7F49">
        <w:rPr>
          <w:rFonts w:ascii="Tahoma" w:hAnsi="Tahoma" w:cs="Tahoma"/>
          <w:sz w:val="22"/>
          <w:szCs w:val="22"/>
        </w:rPr>
        <w:t>30 % z verižnim pobotom, na ta znesek se zamudne obresti ne obračunajo,</w:t>
      </w:r>
    </w:p>
    <w:p w:rsidR="001B7F49" w:rsidRPr="001B7F49" w:rsidRDefault="001B7F49" w:rsidP="00C851A6">
      <w:pPr>
        <w:widowControl w:val="0"/>
        <w:numPr>
          <w:ilvl w:val="0"/>
          <w:numId w:val="22"/>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z asignacijo ali kakršnimikoli drugimi načini izpolnitve obveznosti z drugimi družbami ali pravnimi subjekti, v kolikor pogodbeni stranki podpišeta ustrezne dokumente o takem plačilu, v skladu z Obligacijskim zakonikom ali pa so taka soglasja že vključena v tej pogodbi,</w:t>
      </w:r>
    </w:p>
    <w:p w:rsidR="001B7F49" w:rsidRPr="001B7F49" w:rsidRDefault="001B7F49" w:rsidP="00C851A6">
      <w:pPr>
        <w:widowControl w:val="0"/>
        <w:numPr>
          <w:ilvl w:val="0"/>
          <w:numId w:val="22"/>
        </w:numPr>
        <w:overflowPunct w:val="0"/>
        <w:autoSpaceDE w:val="0"/>
        <w:autoSpaceDN w:val="0"/>
        <w:adjustRightInd w:val="0"/>
        <w:jc w:val="both"/>
        <w:textAlignment w:val="baseline"/>
        <w:rPr>
          <w:rFonts w:ascii="Tahoma" w:hAnsi="Tahoma" w:cs="Tahoma"/>
          <w:b/>
          <w:bCs/>
          <w:sz w:val="22"/>
          <w:szCs w:val="22"/>
        </w:rPr>
      </w:pPr>
      <w:r w:rsidRPr="001B7F49">
        <w:rPr>
          <w:rFonts w:ascii="Tahoma" w:hAnsi="Tahoma" w:cs="Tahoma"/>
          <w:sz w:val="22"/>
          <w:szCs w:val="22"/>
        </w:rPr>
        <w:t>razliko z nakazilom na izvajalčev transakcijski račun št. ____________________ odprt pri banki _________________________</w:t>
      </w:r>
    </w:p>
    <w:p w:rsidR="001B7F49" w:rsidRPr="001B7F49" w:rsidRDefault="001B7F49" w:rsidP="00685658">
      <w:pPr>
        <w:spacing w:before="120"/>
        <w:jc w:val="both"/>
        <w:rPr>
          <w:rFonts w:ascii="Tahoma" w:hAnsi="Tahoma" w:cs="Tahoma"/>
          <w:sz w:val="22"/>
          <w:szCs w:val="22"/>
        </w:rPr>
      </w:pPr>
      <w:r w:rsidRPr="001B7F49">
        <w:rPr>
          <w:rFonts w:ascii="Tahoma" w:hAnsi="Tahoma" w:cs="Tahoma"/>
          <w:sz w:val="22"/>
          <w:szCs w:val="22"/>
        </w:rPr>
        <w:t>Poravnava s pobotom se izvrši na dan zapadlosti računa. Izvajalec ne sme svoje denarne terjatve do naročnika prenesti na tretjo osebo brez predhodnega pisnega soglasja naročnika.</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10. člen</w:t>
      </w:r>
    </w:p>
    <w:p w:rsidR="0049501F" w:rsidRDefault="001B7F49" w:rsidP="001B7F49">
      <w:pPr>
        <w:jc w:val="both"/>
        <w:rPr>
          <w:rFonts w:ascii="Tahoma" w:hAnsi="Tahoma" w:cs="Tahoma"/>
          <w:sz w:val="22"/>
          <w:szCs w:val="22"/>
        </w:rPr>
      </w:pPr>
      <w:r w:rsidRPr="001B7F49">
        <w:rPr>
          <w:rFonts w:ascii="Tahoma" w:hAnsi="Tahoma" w:cs="Tahoma"/>
          <w:sz w:val="22"/>
          <w:szCs w:val="22"/>
        </w:rPr>
        <w:t xml:space="preserve">Osnova za plačilo pogodbenih obveznosti so izdani računi, ki temeljijo na potrjenih </w:t>
      </w:r>
      <w:r w:rsidR="0049501F">
        <w:rPr>
          <w:rFonts w:ascii="Tahoma" w:hAnsi="Tahoma" w:cs="Tahoma"/>
          <w:sz w:val="22"/>
          <w:szCs w:val="22"/>
        </w:rPr>
        <w:t>mesečnih</w:t>
      </w:r>
      <w:r w:rsidRPr="001B7F49">
        <w:rPr>
          <w:rFonts w:ascii="Tahoma" w:hAnsi="Tahoma" w:cs="Tahoma"/>
          <w:sz w:val="22"/>
          <w:szCs w:val="22"/>
        </w:rPr>
        <w:t xml:space="preserve"> ali končni situaciji ter podpisanemu prevzemnem zapisniku iz te pogodbe.</w:t>
      </w:r>
    </w:p>
    <w:p w:rsidR="001B7F49" w:rsidRPr="00AE586E" w:rsidRDefault="001B7F49" w:rsidP="001B7F49">
      <w:pPr>
        <w:spacing w:before="120"/>
        <w:jc w:val="both"/>
        <w:rPr>
          <w:rFonts w:ascii="Tahoma" w:hAnsi="Tahoma" w:cs="Tahoma"/>
          <w:sz w:val="22"/>
          <w:szCs w:val="22"/>
        </w:rPr>
      </w:pPr>
      <w:r w:rsidRPr="001B7F49">
        <w:rPr>
          <w:rFonts w:ascii="Tahoma" w:hAnsi="Tahoma" w:cs="Tahoma"/>
          <w:sz w:val="22"/>
          <w:szCs w:val="22"/>
        </w:rPr>
        <w:t>Naročnik se zavezuje izvajalcu plačati posamezni račun v roku 75 dni od datuma opravljene storitve</w:t>
      </w:r>
      <w:r w:rsidR="001376D7">
        <w:rPr>
          <w:rFonts w:ascii="Tahoma" w:hAnsi="Tahoma" w:cs="Tahoma"/>
          <w:sz w:val="22"/>
          <w:szCs w:val="22"/>
        </w:rPr>
        <w:t xml:space="preserve">, tj. od potrditve </w:t>
      </w:r>
      <w:r w:rsidR="0049501F">
        <w:rPr>
          <w:rFonts w:ascii="Tahoma" w:hAnsi="Tahoma" w:cs="Tahoma"/>
          <w:sz w:val="22"/>
          <w:szCs w:val="22"/>
        </w:rPr>
        <w:t>mesečne</w:t>
      </w:r>
      <w:r w:rsidR="001376D7">
        <w:rPr>
          <w:rFonts w:ascii="Tahoma" w:hAnsi="Tahoma" w:cs="Tahoma"/>
          <w:sz w:val="22"/>
          <w:szCs w:val="22"/>
        </w:rPr>
        <w:t xml:space="preserve"> oziroma končne situacije s strani naročnika</w:t>
      </w:r>
      <w:r w:rsidRPr="001B7F49">
        <w:rPr>
          <w:rFonts w:ascii="Tahoma" w:hAnsi="Tahoma" w:cs="Tahoma"/>
          <w:sz w:val="22"/>
          <w:szCs w:val="22"/>
        </w:rPr>
        <w:t xml:space="preserve">. Naročnik lahko svojo obveznost v dogovoru z izvajalcem poravna pred rokom zapadlosti, tako da se mu za vsako začeto dekado (t.j. deset dni) predčasnega plačila prizna 0,5% popust, t.i. cassa-sconto na celotno vrednost </w:t>
      </w:r>
      <w:r w:rsidRPr="00AE586E">
        <w:rPr>
          <w:rFonts w:ascii="Tahoma" w:hAnsi="Tahoma" w:cs="Tahoma"/>
          <w:sz w:val="22"/>
          <w:szCs w:val="22"/>
        </w:rPr>
        <w:t>naročnikove obveznosti. Izvajalec se v takem primeru zavezuje izstaviti naročniku dobropis za višino cassa-sconta iz naslova predčasnega plačila.</w:t>
      </w:r>
    </w:p>
    <w:p w:rsidR="00E1485A" w:rsidRPr="00513C7D" w:rsidRDefault="00E1485A" w:rsidP="00E1485A">
      <w:pPr>
        <w:spacing w:before="120"/>
        <w:jc w:val="both"/>
        <w:rPr>
          <w:rFonts w:ascii="Tahoma" w:hAnsi="Tahoma" w:cs="Tahoma"/>
          <w:sz w:val="22"/>
          <w:szCs w:val="22"/>
        </w:rPr>
      </w:pPr>
      <w:r w:rsidRPr="00AE586E">
        <w:rPr>
          <w:rFonts w:ascii="Tahoma" w:hAnsi="Tahoma" w:cs="Tahoma"/>
          <w:sz w:val="22"/>
          <w:szCs w:val="22"/>
        </w:rPr>
        <w:t>Izvajalec se zavezuje ob podpisu te pogodbe dostaviti naročniku »Plan izstavitve računov in situacij« za predvidena dela po tej pogodbi, z navedbo datuma izstavitve, datuma zapadlosti in zneska z vključenim DDV v okviru vsakega planiranega računa in situacije.</w:t>
      </w:r>
    </w:p>
    <w:p w:rsidR="00E1485A" w:rsidRPr="001B7F49" w:rsidRDefault="00E1485A" w:rsidP="001B7F49">
      <w:pPr>
        <w:spacing w:before="120"/>
        <w:jc w:val="both"/>
        <w:rPr>
          <w:rFonts w:ascii="Tahoma" w:hAnsi="Tahoma" w:cs="Tahoma"/>
          <w:sz w:val="22"/>
          <w:szCs w:val="22"/>
        </w:rPr>
      </w:pP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11. člen</w:t>
      </w:r>
    </w:p>
    <w:p w:rsidR="001B7F49" w:rsidRPr="001B7F49" w:rsidRDefault="001B7F49" w:rsidP="001B7F49">
      <w:pPr>
        <w:jc w:val="both"/>
        <w:rPr>
          <w:rFonts w:ascii="Tahoma" w:hAnsi="Tahoma" w:cs="Tahoma"/>
          <w:sz w:val="22"/>
          <w:szCs w:val="22"/>
        </w:rPr>
      </w:pPr>
      <w:r w:rsidRPr="001B7F49">
        <w:rPr>
          <w:rFonts w:ascii="Tahoma" w:hAnsi="Tahoma" w:cs="Tahoma"/>
          <w:sz w:val="22"/>
          <w:szCs w:val="22"/>
        </w:rPr>
        <w:t xml:space="preserve">Naročnik pooblašča za svojega predstavnika </w:t>
      </w:r>
      <w:r w:rsidR="00EF7684">
        <w:rPr>
          <w:rFonts w:ascii="Tahoma" w:hAnsi="Tahoma" w:cs="Tahoma"/>
          <w:sz w:val="22"/>
          <w:szCs w:val="22"/>
        </w:rPr>
        <w:t xml:space="preserve">g. </w:t>
      </w:r>
      <w:r w:rsidR="008234E6">
        <w:rPr>
          <w:rFonts w:ascii="Tahoma" w:hAnsi="Tahoma" w:cs="Tahoma"/>
          <w:sz w:val="22"/>
          <w:szCs w:val="22"/>
        </w:rPr>
        <w:t>____________</w:t>
      </w:r>
      <w:r w:rsidRPr="001B7F49">
        <w:rPr>
          <w:rFonts w:ascii="Tahoma" w:hAnsi="Tahoma" w:cs="Tahoma"/>
          <w:sz w:val="22"/>
          <w:szCs w:val="22"/>
        </w:rPr>
        <w:t>, izvajalca pa bo zastopal g. _______________. Odgovorni vodja del izvajalca, ki ga naročnik imenuje tudi kot odgovornega vodjo gradbišča bo g. _______________.</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12. člen</w:t>
      </w:r>
    </w:p>
    <w:p w:rsidR="00E1485A" w:rsidRPr="00AE586E" w:rsidRDefault="001B7F49" w:rsidP="001B7F49">
      <w:pPr>
        <w:jc w:val="both"/>
        <w:rPr>
          <w:rFonts w:ascii="Tahoma" w:hAnsi="Tahoma" w:cs="Tahoma"/>
          <w:sz w:val="22"/>
          <w:szCs w:val="22"/>
        </w:rPr>
      </w:pPr>
      <w:r w:rsidRPr="001B7F49">
        <w:rPr>
          <w:rFonts w:ascii="Tahoma" w:hAnsi="Tahoma" w:cs="Tahoma"/>
          <w:sz w:val="22"/>
          <w:szCs w:val="22"/>
        </w:rPr>
        <w:t xml:space="preserve">Prevzem del in </w:t>
      </w:r>
      <w:r w:rsidRPr="00AE586E">
        <w:rPr>
          <w:rFonts w:ascii="Tahoma" w:hAnsi="Tahoma" w:cs="Tahoma"/>
          <w:sz w:val="22"/>
          <w:szCs w:val="22"/>
        </w:rPr>
        <w:t>vgrajenih</w:t>
      </w:r>
      <w:r w:rsidR="00781027" w:rsidRPr="00AE586E">
        <w:rPr>
          <w:rFonts w:ascii="Tahoma" w:hAnsi="Tahoma" w:cs="Tahoma"/>
          <w:sz w:val="22"/>
          <w:szCs w:val="22"/>
        </w:rPr>
        <w:t xml:space="preserve"> materialov in opreme se izvede s podpisom prevzemnega zapisnika</w:t>
      </w:r>
      <w:r w:rsidRPr="00AE586E">
        <w:rPr>
          <w:rFonts w:ascii="Tahoma" w:hAnsi="Tahoma" w:cs="Tahoma"/>
          <w:sz w:val="22"/>
          <w:szCs w:val="22"/>
        </w:rPr>
        <w:t>.</w:t>
      </w:r>
    </w:p>
    <w:p w:rsidR="00E1485A" w:rsidRDefault="00E1485A" w:rsidP="00E1485A">
      <w:pPr>
        <w:overflowPunct w:val="0"/>
        <w:autoSpaceDE w:val="0"/>
        <w:autoSpaceDN w:val="0"/>
        <w:adjustRightInd w:val="0"/>
        <w:spacing w:before="120"/>
        <w:jc w:val="both"/>
        <w:textAlignment w:val="baseline"/>
        <w:rPr>
          <w:rFonts w:ascii="Tahoma" w:hAnsi="Tahoma" w:cs="Tahoma"/>
          <w:sz w:val="22"/>
          <w:szCs w:val="22"/>
        </w:rPr>
      </w:pPr>
      <w:r w:rsidRPr="00AE586E">
        <w:rPr>
          <w:rFonts w:ascii="Tahoma" w:hAnsi="Tahoma" w:cs="Tahoma"/>
          <w:sz w:val="22"/>
          <w:szCs w:val="22"/>
        </w:rPr>
        <w:t>Obvezni element v prevzemnem postopku je potrdilo pooblaščenega prevzemnika odpadkov, da ima izvajalec iz naslova te pogodbe, poravnane vse obveznosti.</w:t>
      </w:r>
      <w:r w:rsidRPr="00513C7D">
        <w:rPr>
          <w:rFonts w:ascii="Tahoma" w:hAnsi="Tahoma" w:cs="Tahoma"/>
          <w:sz w:val="22"/>
          <w:szCs w:val="22"/>
        </w:rPr>
        <w:t xml:space="preserve">   </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V primeru, da se ob prevzemu ugotovi, da vgrajeni material ter oprema oz. opravljena dela niso v skladu z določili te pogodbe, lahko določi naročnik izvajalcu primeren rok za realizacijo pogodbenih obveznosti v skladu z določili te pogodbe.</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V kolikor izvajalec v roku iz prejšnjega odstavka ne realizira pomanjkljivo opravljenih pogodbenih obveznosti, jih lahko realizira naročnik oz. tretja oseba na stroške izvajalca.</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lastRenderedPageBreak/>
        <w:t>13. člen</w:t>
      </w:r>
    </w:p>
    <w:p w:rsidR="001B7F49" w:rsidRPr="001B7F49" w:rsidRDefault="001B7F49" w:rsidP="001B7F49">
      <w:pPr>
        <w:jc w:val="both"/>
        <w:rPr>
          <w:rFonts w:ascii="Tahoma" w:hAnsi="Tahoma" w:cs="Tahoma"/>
          <w:sz w:val="22"/>
          <w:szCs w:val="22"/>
        </w:rPr>
      </w:pPr>
      <w:r w:rsidRPr="001B7F49">
        <w:rPr>
          <w:rFonts w:ascii="Tahoma" w:hAnsi="Tahoma" w:cs="Tahoma"/>
          <w:sz w:val="22"/>
          <w:szCs w:val="22"/>
        </w:rPr>
        <w:t>Za kvaliteto in solidnost del, ki jih opravi izvajalec sam ali jih za izvajalca opravijo tretje osebe kot podizvajalci, ki jih izbere izvajalec v zvezi z deli na podlagi te pogodbe, jamči izvajalec.</w:t>
      </w:r>
    </w:p>
    <w:p w:rsidR="001B7F49" w:rsidRPr="001B7F49" w:rsidRDefault="001B7F49" w:rsidP="001B7F49">
      <w:pPr>
        <w:jc w:val="both"/>
        <w:rPr>
          <w:rFonts w:ascii="Tahoma" w:hAnsi="Tahoma" w:cs="Tahoma"/>
          <w:sz w:val="22"/>
          <w:szCs w:val="22"/>
        </w:rPr>
      </w:pPr>
    </w:p>
    <w:p w:rsidR="001B7F49" w:rsidRPr="001B7F49" w:rsidRDefault="001B7F49" w:rsidP="001B7F49">
      <w:pPr>
        <w:jc w:val="both"/>
        <w:rPr>
          <w:rFonts w:ascii="Tahoma" w:hAnsi="Tahoma" w:cs="Tahoma"/>
          <w:sz w:val="22"/>
          <w:szCs w:val="22"/>
        </w:rPr>
      </w:pPr>
      <w:r w:rsidRPr="001B7F49">
        <w:rPr>
          <w:rFonts w:ascii="Tahoma" w:hAnsi="Tahoma" w:cs="Tahoma"/>
          <w:sz w:val="22"/>
          <w:szCs w:val="22"/>
        </w:rPr>
        <w:t xml:space="preserve">Izvajalec bo naročniku nemudoma sporočil s katerimi podizvajalci sodeluje. Če izvajalec naročniku ne sporoči s katerimi podizvajalci sodeluje ali bo sodeloval, je odgovoren naročniku za morebitne stroške in škodo, ki bi zaradi tega nastala, razen če iz upravičenih in utemeljenih razlogov ni mogel vedeti za podizvajalca. Tako nastale stroške in škodo lahko naročnik odšteje od pogodbene vrednosti in jo poračuna s svojo obveznostjo do glavnega izvajalca. </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14. člen</w:t>
      </w:r>
    </w:p>
    <w:p w:rsidR="001B7F49" w:rsidRPr="001B7F49" w:rsidRDefault="001B7F49" w:rsidP="001B7F49">
      <w:pPr>
        <w:jc w:val="both"/>
        <w:rPr>
          <w:rFonts w:ascii="Tahoma" w:hAnsi="Tahoma" w:cs="Tahoma"/>
          <w:sz w:val="22"/>
          <w:szCs w:val="22"/>
        </w:rPr>
      </w:pPr>
      <w:r w:rsidRPr="001B7F49">
        <w:rPr>
          <w:rFonts w:ascii="Tahoma" w:hAnsi="Tahoma" w:cs="Tahoma"/>
          <w:sz w:val="22"/>
          <w:szCs w:val="22"/>
        </w:rPr>
        <w:t>Če izvajalec ne opravi del iz te pogodbe v pogodbenem roku, mora plačati pogodbeno kazen za zamudo, ki znaša 2 ‰ (dva promila) za vsak zamujeni dan od skupnega zneska predmeta pogodbe</w:t>
      </w:r>
      <w:r w:rsidR="00D045C0">
        <w:rPr>
          <w:rFonts w:ascii="Tahoma" w:hAnsi="Tahoma" w:cs="Tahoma"/>
          <w:sz w:val="22"/>
          <w:szCs w:val="22"/>
        </w:rPr>
        <w:t xml:space="preserve"> brez DDV</w:t>
      </w:r>
      <w:r w:rsidRPr="001B7F49">
        <w:rPr>
          <w:rFonts w:ascii="Tahoma" w:hAnsi="Tahoma" w:cs="Tahoma"/>
          <w:sz w:val="22"/>
          <w:szCs w:val="22"/>
        </w:rPr>
        <w:t>. Pogodbeno kazen za zamudo se lahko zaračuna tudi če pride do morebitnega podaljšanja pogodbenih rokov.</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Znesek pogodbene kazni za zamudo ne sme presegati 10 % (deset</w:t>
      </w:r>
      <w:r w:rsidR="00B14F88">
        <w:rPr>
          <w:rFonts w:ascii="Tahoma" w:hAnsi="Tahoma" w:cs="Tahoma"/>
          <w:sz w:val="22"/>
          <w:szCs w:val="22"/>
        </w:rPr>
        <w:t xml:space="preserve"> </w:t>
      </w:r>
      <w:r w:rsidR="001315FA">
        <w:rPr>
          <w:rFonts w:ascii="Tahoma" w:hAnsi="Tahoma" w:cs="Tahoma"/>
          <w:sz w:val="22"/>
          <w:szCs w:val="22"/>
        </w:rPr>
        <w:t>odstotkov</w:t>
      </w:r>
      <w:r w:rsidRPr="001B7F49">
        <w:rPr>
          <w:rFonts w:ascii="Tahoma" w:hAnsi="Tahoma" w:cs="Tahoma"/>
          <w:sz w:val="22"/>
          <w:szCs w:val="22"/>
        </w:rPr>
        <w:t>) vrednosti predmeta pogodbe</w:t>
      </w:r>
      <w:r w:rsidR="00D045C0">
        <w:rPr>
          <w:rFonts w:ascii="Tahoma" w:hAnsi="Tahoma" w:cs="Tahoma"/>
          <w:sz w:val="22"/>
          <w:szCs w:val="22"/>
        </w:rPr>
        <w:t xml:space="preserve"> brez DDV</w:t>
      </w:r>
      <w:r w:rsidR="00B916C3">
        <w:rPr>
          <w:rFonts w:ascii="Tahoma" w:hAnsi="Tahoma" w:cs="Tahoma"/>
          <w:sz w:val="22"/>
          <w:szCs w:val="22"/>
        </w:rPr>
        <w:t>.</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V kolikor je izvajalec z izvedbo del v zamudi, se pogodbena kazen obračuna v prevzemnem zapisniku. Na ta način se vzpostavi terjatev do izvajalca in obveznost naročnika se za znesek pogodbene kazni zmanjša oz. se z le to pobota.</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V kolikor pogodbena kazen ni poračunana z obveznostjo naročnika v prevzemnem zapisniku, jo je izvajalec dolžan poravnati v roku 8 dni od izstavitve računa z nakazilom na</w:t>
      </w:r>
      <w:r w:rsidR="00B14F88">
        <w:rPr>
          <w:rFonts w:ascii="Tahoma" w:hAnsi="Tahoma" w:cs="Tahoma"/>
          <w:sz w:val="22"/>
          <w:szCs w:val="22"/>
        </w:rPr>
        <w:t xml:space="preserve"> </w:t>
      </w:r>
      <w:r w:rsidR="001315FA">
        <w:rPr>
          <w:rFonts w:ascii="Tahoma" w:hAnsi="Tahoma" w:cs="Tahoma"/>
          <w:sz w:val="22"/>
          <w:szCs w:val="22"/>
        </w:rPr>
        <w:t>TRR naročnika SI56 1010 0000 0001 935</w:t>
      </w:r>
      <w:r w:rsidRPr="001B7F49">
        <w:rPr>
          <w:rFonts w:ascii="Tahoma" w:hAnsi="Tahoma" w:cs="Tahoma"/>
          <w:sz w:val="22"/>
          <w:szCs w:val="22"/>
        </w:rPr>
        <w:t>.</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15. člen</w:t>
      </w:r>
    </w:p>
    <w:p w:rsidR="00960B73" w:rsidRDefault="001B7F49" w:rsidP="007B3878">
      <w:pPr>
        <w:spacing w:before="120" w:after="120"/>
        <w:jc w:val="both"/>
        <w:rPr>
          <w:rFonts w:ascii="Tahoma" w:hAnsi="Tahoma" w:cs="Tahoma"/>
          <w:sz w:val="22"/>
          <w:szCs w:val="22"/>
        </w:rPr>
      </w:pPr>
      <w:r w:rsidRPr="001B7F49">
        <w:rPr>
          <w:rFonts w:ascii="Tahoma" w:hAnsi="Tahoma" w:cs="Tahoma"/>
          <w:sz w:val="22"/>
          <w:szCs w:val="22"/>
        </w:rPr>
        <w:t xml:space="preserve">Izvajalec se zaveže </w:t>
      </w:r>
      <w:r w:rsidRPr="00A07F88">
        <w:rPr>
          <w:rFonts w:ascii="Tahoma" w:hAnsi="Tahoma" w:cs="Tahoma"/>
          <w:sz w:val="22"/>
          <w:szCs w:val="22"/>
        </w:rPr>
        <w:t xml:space="preserve">v roku osem (8) </w:t>
      </w:r>
      <w:r w:rsidR="0030217D">
        <w:rPr>
          <w:rFonts w:ascii="Tahoma" w:hAnsi="Tahoma" w:cs="Tahoma"/>
          <w:sz w:val="22"/>
          <w:szCs w:val="22"/>
        </w:rPr>
        <w:t xml:space="preserve">delovnih </w:t>
      </w:r>
      <w:r w:rsidRPr="00A07F88">
        <w:rPr>
          <w:rFonts w:ascii="Tahoma" w:hAnsi="Tahoma" w:cs="Tahoma"/>
          <w:sz w:val="22"/>
          <w:szCs w:val="22"/>
        </w:rPr>
        <w:t>dni od podpisa te pogodbe</w:t>
      </w:r>
      <w:r w:rsidRPr="001B7F49">
        <w:rPr>
          <w:rFonts w:ascii="Tahoma" w:hAnsi="Tahoma" w:cs="Tahoma"/>
          <w:sz w:val="22"/>
          <w:szCs w:val="22"/>
        </w:rPr>
        <w:t xml:space="preserve">, </w:t>
      </w:r>
      <w:r w:rsidR="00781027" w:rsidRPr="00781027">
        <w:rPr>
          <w:rFonts w:ascii="Tahoma" w:hAnsi="Tahoma" w:cs="Tahoma"/>
          <w:sz w:val="22"/>
          <w:szCs w:val="22"/>
        </w:rPr>
        <w:t>kot pogoj za veljavnost pogodbe</w:t>
      </w:r>
      <w:r w:rsidR="00781027">
        <w:rPr>
          <w:rFonts w:ascii="Tahoma" w:hAnsi="Tahoma" w:cs="Tahoma"/>
          <w:sz w:val="22"/>
          <w:szCs w:val="22"/>
        </w:rPr>
        <w:t>,</w:t>
      </w:r>
      <w:r w:rsidR="00E1485A">
        <w:rPr>
          <w:rFonts w:ascii="Tahoma" w:hAnsi="Tahoma" w:cs="Tahoma"/>
          <w:sz w:val="22"/>
          <w:szCs w:val="22"/>
        </w:rPr>
        <w:t xml:space="preserve"> </w:t>
      </w:r>
      <w:r w:rsidRPr="001B7F49">
        <w:rPr>
          <w:rFonts w:ascii="Tahoma" w:hAnsi="Tahoma" w:cs="Tahoma"/>
          <w:sz w:val="22"/>
          <w:szCs w:val="22"/>
        </w:rPr>
        <w:t>izročiti naročniku</w:t>
      </w:r>
      <w:r w:rsidR="00B14F88">
        <w:rPr>
          <w:rFonts w:ascii="Tahoma" w:hAnsi="Tahoma" w:cs="Tahoma"/>
          <w:sz w:val="22"/>
          <w:szCs w:val="22"/>
        </w:rPr>
        <w:t xml:space="preserve"> </w:t>
      </w:r>
      <w:r w:rsidR="00000E06">
        <w:rPr>
          <w:rFonts w:ascii="Tahoma" w:hAnsi="Tahoma" w:cs="Tahoma"/>
          <w:sz w:val="22"/>
          <w:szCs w:val="22"/>
        </w:rPr>
        <w:t>i</w:t>
      </w:r>
      <w:r w:rsidR="00000E06" w:rsidRPr="00CA3B25">
        <w:rPr>
          <w:rFonts w:ascii="Tahoma" w:hAnsi="Tahoma" w:cs="Tahoma"/>
          <w:sz w:val="22"/>
          <w:szCs w:val="22"/>
        </w:rPr>
        <w:t>nstrument finančnega zavarovanja (originalno bančno garancijo unovčljivo na prvi poziv</w:t>
      </w:r>
      <w:r w:rsidR="00000E06" w:rsidRPr="00AE586E">
        <w:rPr>
          <w:rFonts w:ascii="Tahoma" w:hAnsi="Tahoma" w:cs="Tahoma"/>
          <w:sz w:val="22"/>
          <w:szCs w:val="22"/>
        </w:rPr>
        <w:t>, izdelano po Enotnih pravilih za garancije na poziv (EPGP) ali enakovredno kavcijsko zavarovanje zavarovalnice ali denarni depozit položen na TRR naročnika SI56 1010 0000 0001 935)</w:t>
      </w:r>
      <w:r w:rsidRPr="00AE586E">
        <w:rPr>
          <w:rFonts w:ascii="Tahoma" w:hAnsi="Tahoma" w:cs="Tahoma"/>
          <w:sz w:val="22"/>
          <w:szCs w:val="22"/>
        </w:rPr>
        <w:t>, v višini 10% pogodbene vrednosti</w:t>
      </w:r>
      <w:r w:rsidR="001376D7" w:rsidRPr="00AE586E">
        <w:rPr>
          <w:rFonts w:ascii="Tahoma" w:hAnsi="Tahoma" w:cs="Tahoma"/>
          <w:sz w:val="22"/>
          <w:szCs w:val="22"/>
        </w:rPr>
        <w:t xml:space="preserve"> z DDV</w:t>
      </w:r>
      <w:r w:rsidR="00960B73" w:rsidRPr="00AE586E">
        <w:t xml:space="preserve"> </w:t>
      </w:r>
      <w:r w:rsidR="00960B73" w:rsidRPr="00AE586E">
        <w:rPr>
          <w:rFonts w:ascii="Tahoma" w:hAnsi="Tahoma" w:cs="Tahoma"/>
          <w:sz w:val="22"/>
          <w:szCs w:val="22"/>
        </w:rPr>
        <w:t>kot jamstvo za kvalitetno in pravočasno izvršitev del, vse z veljavnostjo vsaj še devetdeset</w:t>
      </w:r>
      <w:r w:rsidR="00960B73" w:rsidRPr="00960B73">
        <w:rPr>
          <w:rFonts w:ascii="Tahoma" w:hAnsi="Tahoma" w:cs="Tahoma"/>
          <w:sz w:val="22"/>
          <w:szCs w:val="22"/>
        </w:rPr>
        <w:t xml:space="preserve"> (90) dni po predvidenem prevzemu del, sicer lahko naročnik brez kakršnih koli obveznosti do izvajalca od pogodbe odstopi ter unovči instrument </w:t>
      </w:r>
      <w:r w:rsidR="00960B73">
        <w:rPr>
          <w:rFonts w:ascii="Tahoma" w:hAnsi="Tahoma" w:cs="Tahoma"/>
          <w:sz w:val="22"/>
          <w:szCs w:val="22"/>
        </w:rPr>
        <w:t xml:space="preserve">finančnega </w:t>
      </w:r>
      <w:r w:rsidR="00960B73" w:rsidRPr="00960B73">
        <w:rPr>
          <w:rFonts w:ascii="Tahoma" w:hAnsi="Tahoma" w:cs="Tahoma"/>
          <w:sz w:val="22"/>
          <w:szCs w:val="22"/>
        </w:rPr>
        <w:t>zavarovanja za resnost ponudbe.</w:t>
      </w:r>
    </w:p>
    <w:p w:rsidR="001B7F49" w:rsidRDefault="001B7F49" w:rsidP="001B7F49">
      <w:pPr>
        <w:spacing w:before="120"/>
        <w:jc w:val="both"/>
        <w:rPr>
          <w:rFonts w:ascii="Tahoma" w:hAnsi="Tahoma" w:cs="Tahoma"/>
          <w:sz w:val="22"/>
          <w:szCs w:val="22"/>
        </w:rPr>
      </w:pPr>
      <w:r w:rsidRPr="001B7F49">
        <w:rPr>
          <w:rFonts w:ascii="Tahoma" w:hAnsi="Tahoma" w:cs="Tahoma"/>
          <w:sz w:val="22"/>
          <w:szCs w:val="22"/>
        </w:rPr>
        <w:t xml:space="preserve">V primeru podaljšanja pogodbenega roka za dokončanje del, je izvajalec dolžan naročniku v roku osem (8) </w:t>
      </w:r>
      <w:r w:rsidR="0030217D">
        <w:rPr>
          <w:rFonts w:ascii="Tahoma" w:hAnsi="Tahoma" w:cs="Tahoma"/>
          <w:sz w:val="22"/>
          <w:szCs w:val="22"/>
        </w:rPr>
        <w:t xml:space="preserve">delovnih </w:t>
      </w:r>
      <w:r w:rsidRPr="001B7F49">
        <w:rPr>
          <w:rFonts w:ascii="Tahoma" w:hAnsi="Tahoma" w:cs="Tahoma"/>
          <w:sz w:val="22"/>
          <w:szCs w:val="22"/>
        </w:rPr>
        <w:t xml:space="preserve">dni </w:t>
      </w:r>
      <w:r>
        <w:rPr>
          <w:rFonts w:ascii="Tahoma" w:hAnsi="Tahoma" w:cs="Tahoma"/>
          <w:sz w:val="22"/>
          <w:szCs w:val="22"/>
        </w:rPr>
        <w:t xml:space="preserve">od podpisa aneksa </w:t>
      </w:r>
      <w:r w:rsidRPr="001B7F49">
        <w:rPr>
          <w:rFonts w:ascii="Tahoma" w:hAnsi="Tahoma" w:cs="Tahoma"/>
          <w:sz w:val="22"/>
          <w:szCs w:val="22"/>
        </w:rPr>
        <w:t>dostaviti ustrezno</w:t>
      </w:r>
      <w:r w:rsidR="00B14F88">
        <w:rPr>
          <w:rFonts w:ascii="Tahoma" w:hAnsi="Tahoma" w:cs="Tahoma"/>
          <w:sz w:val="22"/>
          <w:szCs w:val="22"/>
        </w:rPr>
        <w:t xml:space="preserve"> </w:t>
      </w:r>
      <w:r w:rsidR="00000E06" w:rsidRPr="00E17A34">
        <w:rPr>
          <w:rFonts w:ascii="Tahoma" w:hAnsi="Tahoma" w:cs="Tahoma"/>
          <w:sz w:val="22"/>
          <w:szCs w:val="22"/>
        </w:rPr>
        <w:t>podaljšan</w:t>
      </w:r>
      <w:r w:rsidR="00000E06">
        <w:rPr>
          <w:rFonts w:ascii="Tahoma" w:hAnsi="Tahoma" w:cs="Tahoma"/>
          <w:sz w:val="22"/>
          <w:szCs w:val="22"/>
        </w:rPr>
        <w:t>je instrumenta finančnega zavarovanja</w:t>
      </w:r>
      <w:r w:rsidRPr="001B7F49">
        <w:rPr>
          <w:rFonts w:ascii="Tahoma" w:hAnsi="Tahoma" w:cs="Tahoma"/>
          <w:sz w:val="22"/>
          <w:szCs w:val="22"/>
        </w:rPr>
        <w:t xml:space="preserve">, z veljavnostjo vsaj še </w:t>
      </w:r>
      <w:r w:rsidR="00960B73">
        <w:rPr>
          <w:rFonts w:ascii="Tahoma" w:hAnsi="Tahoma" w:cs="Tahoma"/>
          <w:sz w:val="22"/>
          <w:szCs w:val="22"/>
        </w:rPr>
        <w:t>devetdeset (</w:t>
      </w:r>
      <w:r w:rsidRPr="001B7F49">
        <w:rPr>
          <w:rFonts w:ascii="Tahoma" w:hAnsi="Tahoma" w:cs="Tahoma"/>
          <w:sz w:val="22"/>
          <w:szCs w:val="22"/>
        </w:rPr>
        <w:t>90</w:t>
      </w:r>
      <w:r w:rsidR="00960B73">
        <w:rPr>
          <w:rFonts w:ascii="Tahoma" w:hAnsi="Tahoma" w:cs="Tahoma"/>
          <w:sz w:val="22"/>
          <w:szCs w:val="22"/>
        </w:rPr>
        <w:t>)</w:t>
      </w:r>
      <w:r w:rsidRPr="001B7F49">
        <w:rPr>
          <w:rFonts w:ascii="Tahoma" w:hAnsi="Tahoma" w:cs="Tahoma"/>
          <w:sz w:val="22"/>
          <w:szCs w:val="22"/>
        </w:rPr>
        <w:t xml:space="preserve"> dni po dejanskem prevzemu del.</w:t>
      </w:r>
    </w:p>
    <w:p w:rsidR="00960B73" w:rsidRPr="00AE586E" w:rsidRDefault="00960B73" w:rsidP="001B7F49">
      <w:pPr>
        <w:spacing w:before="120"/>
        <w:jc w:val="both"/>
        <w:rPr>
          <w:rFonts w:ascii="Tahoma" w:hAnsi="Tahoma" w:cs="Tahoma"/>
          <w:sz w:val="22"/>
          <w:szCs w:val="22"/>
        </w:rPr>
      </w:pPr>
      <w:r w:rsidRPr="00AE586E">
        <w:rPr>
          <w:rFonts w:ascii="Tahoma" w:hAnsi="Tahoma" w:cs="Tahoma"/>
          <w:sz w:val="22"/>
          <w:szCs w:val="22"/>
        </w:rPr>
        <w:t>V kolikor izvajalec naročniku ne izroči instrumenta finančnega zavarovanja iz prvega odstavka tega člena ali podaljšanja instrumenta finančnega zavarovanja iz drugega odstavka tega člena, je naročnik upravičen zadržati deset odstotkov (10 %) pogodbene vrednosti z DDV za čas trajanja garancije iz tega člena. Zadržano plačilo se ne obrestuje.</w:t>
      </w:r>
    </w:p>
    <w:p w:rsidR="00960B73" w:rsidRPr="00AE586E" w:rsidRDefault="00960B73" w:rsidP="00960B73">
      <w:pPr>
        <w:spacing w:before="120"/>
        <w:jc w:val="both"/>
        <w:rPr>
          <w:rFonts w:ascii="Tahoma" w:hAnsi="Tahoma" w:cs="Tahoma"/>
          <w:sz w:val="22"/>
          <w:szCs w:val="22"/>
        </w:rPr>
      </w:pPr>
      <w:r w:rsidRPr="00AE586E">
        <w:rPr>
          <w:rFonts w:ascii="Tahoma" w:hAnsi="Tahoma" w:cs="Tahoma"/>
          <w:sz w:val="22"/>
          <w:szCs w:val="22"/>
        </w:rPr>
        <w:t xml:space="preserve">Če pride do prekinitve pogodbenega dela na zahtevo naročnika, pripravi izvajalec poročilo o do tedaj opravljenem delu, ki ga potrdi naročnikov pooblaščeni predstavnik. Naročnik prizna izdelovalcu do tedaj nastale stroške v zvezi z izvajanjem dela in sicer sorazmerno opravljenemu </w:t>
      </w:r>
      <w:r w:rsidRPr="00AE586E">
        <w:rPr>
          <w:rFonts w:ascii="Tahoma" w:hAnsi="Tahoma" w:cs="Tahoma"/>
          <w:sz w:val="22"/>
          <w:szCs w:val="22"/>
        </w:rPr>
        <w:lastRenderedPageBreak/>
        <w:t>delu in pogodbenemu znesku, za dela, ki imajo za naročnika funkcionalno vrednost. Izvajalec je dolžan naročniku izročiti vso dokumentacijo, potrebno za pridobitev ustreznih dovoljenj. V primeru, da izvajalec navedene dokumentacije ne predloži v postavljenem roku, ima naročnik pravico odstopiti od pogodbe ter unovčiti instrument zavarovanja za kvalitetno in pravočasno izvedbo del.</w:t>
      </w:r>
    </w:p>
    <w:p w:rsidR="00960B73" w:rsidRPr="00513C7D" w:rsidRDefault="00960B73" w:rsidP="00960B73">
      <w:pPr>
        <w:pStyle w:val="BodyText2"/>
        <w:spacing w:before="60"/>
        <w:rPr>
          <w:rFonts w:ascii="Tahoma" w:hAnsi="Tahoma" w:cs="Tahoma"/>
          <w:b w:val="0"/>
        </w:rPr>
      </w:pPr>
      <w:r w:rsidRPr="00AE586E">
        <w:rPr>
          <w:rFonts w:ascii="Tahoma" w:hAnsi="Tahoma" w:cs="Tahoma"/>
          <w:b w:val="0"/>
        </w:rPr>
        <w:t>Instrument finančnega zavarovanja za kvalitetno in pravočasno izvedbo pogodbenih obveznosti naročnik lahko unovči, če izvajalec svojih obveznosti do naročnika ne izpolni skladno s pogodbo, v dogovorjeni kvaliteti, količini in roku, ter v primeru, da izvajalec ne izpolni svojih pogodbenih obveznosti zaradi tega, ker se je nad njim začel</w:t>
      </w:r>
      <w:r w:rsidRPr="00AE586E">
        <w:rPr>
          <w:rFonts w:ascii="Tahoma" w:hAnsi="Tahoma" w:cs="Tahoma"/>
          <w:szCs w:val="22"/>
        </w:rPr>
        <w:t xml:space="preserve"> </w:t>
      </w:r>
      <w:r w:rsidRPr="00AE586E">
        <w:rPr>
          <w:rFonts w:ascii="Tahoma" w:hAnsi="Tahoma" w:cs="Tahoma"/>
          <w:b w:val="0"/>
          <w:szCs w:val="22"/>
        </w:rPr>
        <w:t>postopek zaradi insolventnosti</w:t>
      </w:r>
      <w:r w:rsidRPr="00AE586E">
        <w:rPr>
          <w:rFonts w:ascii="Tahoma" w:hAnsi="Tahoma" w:cs="Tahoma"/>
          <w:b w:val="0"/>
        </w:rPr>
        <w:t>.</w:t>
      </w:r>
      <w:r w:rsidRPr="00513C7D">
        <w:rPr>
          <w:rFonts w:ascii="Tahoma" w:hAnsi="Tahoma" w:cs="Tahoma"/>
          <w:b w:val="0"/>
        </w:rPr>
        <w:t xml:space="preserve"> </w:t>
      </w:r>
    </w:p>
    <w:p w:rsidR="00960B73" w:rsidRDefault="00960B73" w:rsidP="001B7F49">
      <w:pPr>
        <w:spacing w:before="120"/>
        <w:jc w:val="both"/>
        <w:rPr>
          <w:rFonts w:ascii="Tahoma" w:hAnsi="Tahoma" w:cs="Tahoma"/>
          <w:sz w:val="22"/>
          <w:szCs w:val="22"/>
        </w:rPr>
      </w:pPr>
    </w:p>
    <w:p w:rsidR="001B7F49" w:rsidRPr="001B7F49" w:rsidRDefault="001B7F49" w:rsidP="001B7F49">
      <w:pPr>
        <w:spacing w:before="120"/>
        <w:jc w:val="center"/>
        <w:rPr>
          <w:rFonts w:ascii="Tahoma" w:hAnsi="Tahoma" w:cs="Tahoma"/>
          <w:sz w:val="22"/>
          <w:szCs w:val="22"/>
        </w:rPr>
      </w:pPr>
      <w:r w:rsidRPr="001B7F49">
        <w:rPr>
          <w:rFonts w:ascii="Tahoma" w:hAnsi="Tahoma" w:cs="Tahoma"/>
          <w:sz w:val="22"/>
          <w:szCs w:val="22"/>
        </w:rPr>
        <w:t>16. člen</w:t>
      </w:r>
    </w:p>
    <w:p w:rsidR="001B7F49" w:rsidRPr="00AE586E" w:rsidRDefault="001B7F49" w:rsidP="001B7F49">
      <w:pPr>
        <w:spacing w:before="120"/>
        <w:jc w:val="both"/>
        <w:rPr>
          <w:rFonts w:ascii="Tahoma" w:hAnsi="Tahoma" w:cs="Tahoma"/>
          <w:sz w:val="22"/>
          <w:szCs w:val="22"/>
        </w:rPr>
      </w:pPr>
      <w:r w:rsidRPr="001B7F49">
        <w:rPr>
          <w:rFonts w:ascii="Tahoma" w:hAnsi="Tahoma" w:cs="Tahoma"/>
          <w:sz w:val="22"/>
          <w:szCs w:val="22"/>
        </w:rPr>
        <w:t>Izvajalec se zaveže v roku osem (8)</w:t>
      </w:r>
      <w:r w:rsidR="0030217D">
        <w:rPr>
          <w:rFonts w:ascii="Tahoma" w:hAnsi="Tahoma" w:cs="Tahoma"/>
          <w:sz w:val="22"/>
          <w:szCs w:val="22"/>
        </w:rPr>
        <w:t xml:space="preserve"> delovnih</w:t>
      </w:r>
      <w:r w:rsidRPr="001B7F49">
        <w:rPr>
          <w:rFonts w:ascii="Tahoma" w:hAnsi="Tahoma" w:cs="Tahoma"/>
          <w:sz w:val="22"/>
          <w:szCs w:val="22"/>
        </w:rPr>
        <w:t xml:space="preserve"> dni od podpisa te pogodbe</w:t>
      </w:r>
      <w:r w:rsidR="008772F4">
        <w:rPr>
          <w:rFonts w:ascii="Tahoma" w:hAnsi="Tahoma" w:cs="Tahoma"/>
          <w:sz w:val="22"/>
          <w:szCs w:val="22"/>
        </w:rPr>
        <w:t>, kot pogoj za veljavnost pogodbe,</w:t>
      </w:r>
      <w:r w:rsidRPr="001B7F49">
        <w:rPr>
          <w:rFonts w:ascii="Tahoma" w:hAnsi="Tahoma" w:cs="Tahoma"/>
          <w:sz w:val="22"/>
          <w:szCs w:val="22"/>
        </w:rPr>
        <w:t xml:space="preserve"> izročiti naročniku kopijo zavarovalne pogodbe za </w:t>
      </w:r>
      <w:r w:rsidRPr="00AE586E">
        <w:rPr>
          <w:rFonts w:ascii="Tahoma" w:hAnsi="Tahoma" w:cs="Tahoma"/>
          <w:sz w:val="22"/>
          <w:szCs w:val="22"/>
        </w:rPr>
        <w:t>zavarovanje odgovornosti za škodo, ki bi utegnila nastati investitorju in tretjim osebam v zvezi z o</w:t>
      </w:r>
      <w:r w:rsidR="00D045C0" w:rsidRPr="00AE586E">
        <w:rPr>
          <w:rFonts w:ascii="Tahoma" w:hAnsi="Tahoma" w:cs="Tahoma"/>
          <w:sz w:val="22"/>
          <w:szCs w:val="22"/>
        </w:rPr>
        <w:t xml:space="preserve">pravljanjem njihove dejavnosti </w:t>
      </w:r>
      <w:r w:rsidR="00D35624" w:rsidRPr="00AE586E">
        <w:rPr>
          <w:rFonts w:ascii="Tahoma" w:hAnsi="Tahoma" w:cs="Tahoma"/>
          <w:sz w:val="22"/>
          <w:szCs w:val="22"/>
        </w:rPr>
        <w:t xml:space="preserve">z letno zavarovalno vsoto najmanj 200.000 EUR, </w:t>
      </w:r>
      <w:r w:rsidRPr="00AE586E">
        <w:rPr>
          <w:rFonts w:ascii="Tahoma" w:hAnsi="Tahoma" w:cs="Tahoma"/>
          <w:sz w:val="22"/>
          <w:szCs w:val="22"/>
        </w:rPr>
        <w:t xml:space="preserve">skupaj z zavarovalnimi pogoji, IN kopijo zavarovalne pogodbe za gradbeno zavarovanje za zavarovanje objekta v gradnji in materiala in opreme namenjene za vgraditev v objekt pred običajnimi nevarnostmi in škodo na obstoječih in sosednjih objektih, z zavarovalno vsoto v višini pogodbene vrednosti, skupaj z zavarovalnimi pogoji. V primeru, da izvajalec navedene dokumentacije ne predloži v postavljenem roku </w:t>
      </w:r>
      <w:r w:rsidR="00D045C0" w:rsidRPr="00AE586E">
        <w:rPr>
          <w:rFonts w:ascii="Tahoma" w:hAnsi="Tahoma" w:cs="Tahoma"/>
          <w:sz w:val="22"/>
          <w:szCs w:val="22"/>
        </w:rPr>
        <w:t>osem (</w:t>
      </w:r>
      <w:r w:rsidRPr="00AE586E">
        <w:rPr>
          <w:rFonts w:ascii="Tahoma" w:hAnsi="Tahoma" w:cs="Tahoma"/>
          <w:sz w:val="22"/>
          <w:szCs w:val="22"/>
        </w:rPr>
        <w:t>8</w:t>
      </w:r>
      <w:r w:rsidR="00D045C0" w:rsidRPr="00AE586E">
        <w:rPr>
          <w:rFonts w:ascii="Tahoma" w:hAnsi="Tahoma" w:cs="Tahoma"/>
          <w:sz w:val="22"/>
          <w:szCs w:val="22"/>
        </w:rPr>
        <w:t>)</w:t>
      </w:r>
      <w:r w:rsidR="0042069C" w:rsidRPr="00AE586E">
        <w:rPr>
          <w:rFonts w:ascii="Tahoma" w:hAnsi="Tahoma" w:cs="Tahoma"/>
          <w:sz w:val="22"/>
          <w:szCs w:val="22"/>
        </w:rPr>
        <w:t xml:space="preserve"> </w:t>
      </w:r>
      <w:r w:rsidR="0030217D" w:rsidRPr="00AE586E">
        <w:rPr>
          <w:rFonts w:ascii="Tahoma" w:hAnsi="Tahoma" w:cs="Tahoma"/>
          <w:sz w:val="22"/>
          <w:szCs w:val="22"/>
        </w:rPr>
        <w:t xml:space="preserve">delovnih </w:t>
      </w:r>
      <w:r w:rsidRPr="00AE586E">
        <w:rPr>
          <w:rFonts w:ascii="Tahoma" w:hAnsi="Tahoma" w:cs="Tahoma"/>
          <w:sz w:val="22"/>
          <w:szCs w:val="22"/>
        </w:rPr>
        <w:t xml:space="preserve">dni, ima naročnik pravico odstopiti od pogodbe </w:t>
      </w:r>
      <w:r w:rsidR="0030217D" w:rsidRPr="00AE586E">
        <w:rPr>
          <w:rFonts w:ascii="Tahoma" w:hAnsi="Tahoma" w:cs="Tahoma"/>
          <w:sz w:val="22"/>
          <w:szCs w:val="22"/>
        </w:rPr>
        <w:t>brez kakršnih koli obveznosti do izvajalca</w:t>
      </w:r>
      <w:r w:rsidR="00960B73" w:rsidRPr="00AE586E">
        <w:rPr>
          <w:rFonts w:ascii="Tahoma" w:hAnsi="Tahoma" w:cs="Tahoma"/>
          <w:sz w:val="22"/>
          <w:szCs w:val="22"/>
        </w:rPr>
        <w:t xml:space="preserve"> ter unovčiti instrument finančnega zavarovanja za resnost ponudbe.</w:t>
      </w:r>
    </w:p>
    <w:p w:rsidR="001B7F49" w:rsidRPr="00AE586E" w:rsidRDefault="001B7F49" w:rsidP="001B7F49">
      <w:pPr>
        <w:spacing w:before="240" w:after="240"/>
        <w:jc w:val="center"/>
        <w:rPr>
          <w:rFonts w:ascii="Tahoma" w:hAnsi="Tahoma" w:cs="Tahoma"/>
          <w:sz w:val="22"/>
          <w:szCs w:val="22"/>
        </w:rPr>
      </w:pPr>
      <w:r w:rsidRPr="00AE586E">
        <w:rPr>
          <w:rFonts w:ascii="Tahoma" w:hAnsi="Tahoma" w:cs="Tahoma"/>
          <w:sz w:val="22"/>
          <w:szCs w:val="22"/>
        </w:rPr>
        <w:t>17. člen</w:t>
      </w:r>
    </w:p>
    <w:p w:rsidR="00FC15CE" w:rsidRDefault="00FC15CE" w:rsidP="0030217D">
      <w:pPr>
        <w:spacing w:before="120"/>
        <w:jc w:val="both"/>
        <w:rPr>
          <w:rFonts w:ascii="Tahoma" w:hAnsi="Tahoma" w:cs="Tahoma"/>
          <w:sz w:val="22"/>
          <w:szCs w:val="22"/>
        </w:rPr>
      </w:pPr>
      <w:r w:rsidRPr="00AE586E">
        <w:rPr>
          <w:rFonts w:ascii="Tahoma" w:hAnsi="Tahoma" w:cs="Tahoma"/>
          <w:sz w:val="22"/>
          <w:szCs w:val="22"/>
        </w:rPr>
        <w:t>Naročnik lahko odstopi od te pogodbe in unovči instrument finančnega zavarovanja za resnost ponudbe, tudi v primeru, če izvajalec ne prične s pogodbeno dogovorjenimi deli v pogodbenem roku, niti v morebitnem naknadnem roku, ki mu ga določi naročnik, ter v primeru, če se v času pred izročitvijo instrumenta zavarovanja iz prvega odstavka 15. člena oz. prvega odstavka 16. člena pogodbe, nad izvajalcem začne postopek zaradi insolventnosti ali izbrisa iz sodnega registra brez likvidacije, če naročnik v teh primerih ne uveljavlja pogodbene kazni skladno z 20. členom te pogodbe.</w:t>
      </w:r>
    </w:p>
    <w:p w:rsidR="00FC15CE" w:rsidRPr="00AE586E" w:rsidRDefault="00FC15CE" w:rsidP="00FC15CE">
      <w:pPr>
        <w:spacing w:before="120"/>
        <w:jc w:val="center"/>
        <w:rPr>
          <w:rFonts w:ascii="Tahoma" w:hAnsi="Tahoma" w:cs="Tahoma"/>
          <w:sz w:val="22"/>
          <w:szCs w:val="22"/>
        </w:rPr>
      </w:pPr>
      <w:r w:rsidRPr="00AE586E">
        <w:rPr>
          <w:rFonts w:ascii="Tahoma" w:hAnsi="Tahoma" w:cs="Tahoma"/>
          <w:sz w:val="22"/>
          <w:szCs w:val="22"/>
        </w:rPr>
        <w:t>18. člen</w:t>
      </w:r>
    </w:p>
    <w:p w:rsidR="0030217D" w:rsidRPr="00AE586E" w:rsidRDefault="0046068B" w:rsidP="0030217D">
      <w:pPr>
        <w:spacing w:before="120"/>
        <w:jc w:val="both"/>
        <w:rPr>
          <w:rFonts w:ascii="Tahoma" w:hAnsi="Tahoma" w:cs="Tahoma"/>
          <w:sz w:val="22"/>
          <w:szCs w:val="22"/>
        </w:rPr>
      </w:pPr>
      <w:r w:rsidRPr="00AE586E">
        <w:rPr>
          <w:rFonts w:ascii="Tahoma" w:hAnsi="Tahoma" w:cs="Tahoma"/>
          <w:sz w:val="22"/>
          <w:szCs w:val="22"/>
        </w:rPr>
        <w:t xml:space="preserve">Garancijski rok za opravljena dela in </w:t>
      </w:r>
      <w:r w:rsidR="005176D2" w:rsidRPr="00AE586E">
        <w:rPr>
          <w:rFonts w:ascii="Tahoma" w:hAnsi="Tahoma" w:cs="Tahoma"/>
          <w:sz w:val="22"/>
          <w:szCs w:val="22"/>
        </w:rPr>
        <w:t>vgrajene materiale znaša 10 let</w:t>
      </w:r>
      <w:r w:rsidRPr="00AE586E">
        <w:rPr>
          <w:rFonts w:ascii="Tahoma" w:hAnsi="Tahoma" w:cs="Tahoma"/>
          <w:sz w:val="22"/>
          <w:szCs w:val="22"/>
        </w:rPr>
        <w:t>, garancija za vgrajeno opremo</w:t>
      </w:r>
      <w:r w:rsidR="005176D2" w:rsidRPr="00AE586E">
        <w:rPr>
          <w:rFonts w:ascii="Tahoma" w:hAnsi="Tahoma" w:cs="Tahoma"/>
          <w:sz w:val="22"/>
          <w:szCs w:val="22"/>
        </w:rPr>
        <w:t xml:space="preserve"> pa velja za dobo, ki jo poda</w:t>
      </w:r>
      <w:r w:rsidRPr="00AE586E">
        <w:rPr>
          <w:rFonts w:ascii="Tahoma" w:hAnsi="Tahoma" w:cs="Tahoma"/>
          <w:sz w:val="22"/>
          <w:szCs w:val="22"/>
        </w:rPr>
        <w:t xml:space="preserve"> proizvajalec opreme, </w:t>
      </w:r>
      <w:r w:rsidR="005176D2" w:rsidRPr="00AE586E">
        <w:rPr>
          <w:rFonts w:ascii="Tahoma" w:hAnsi="Tahoma" w:cs="Tahoma"/>
          <w:sz w:val="22"/>
          <w:szCs w:val="22"/>
        </w:rPr>
        <w:t xml:space="preserve">oboje šteto </w:t>
      </w:r>
      <w:r w:rsidRPr="00AE586E">
        <w:rPr>
          <w:rFonts w:ascii="Tahoma" w:hAnsi="Tahoma" w:cs="Tahoma"/>
          <w:sz w:val="22"/>
          <w:szCs w:val="22"/>
        </w:rPr>
        <w:t xml:space="preserve">od izvršene končne primopredaje. </w:t>
      </w:r>
    </w:p>
    <w:p w:rsidR="001B7F49" w:rsidRPr="006F67A4" w:rsidRDefault="001B7F49" w:rsidP="001B7F49">
      <w:pPr>
        <w:spacing w:before="120"/>
        <w:jc w:val="both"/>
        <w:rPr>
          <w:rFonts w:ascii="Tahoma" w:hAnsi="Tahoma" w:cs="Tahoma"/>
          <w:strike/>
          <w:sz w:val="22"/>
          <w:szCs w:val="22"/>
        </w:rPr>
      </w:pPr>
      <w:r w:rsidRPr="00AE586E">
        <w:rPr>
          <w:rFonts w:ascii="Tahoma" w:hAnsi="Tahoma" w:cs="Tahoma"/>
          <w:sz w:val="22"/>
          <w:szCs w:val="22"/>
        </w:rPr>
        <w:t>Izvajalec se zavezuje v okviru garancijskega roka odpraviti vse pomanjkljivosti, ki bi nastale zaradi vgradnje nekvalitetnih materialov</w:t>
      </w:r>
      <w:r w:rsidRPr="001B7F49">
        <w:rPr>
          <w:rFonts w:ascii="Tahoma" w:hAnsi="Tahoma" w:cs="Tahoma"/>
          <w:sz w:val="22"/>
          <w:szCs w:val="22"/>
        </w:rPr>
        <w:t xml:space="preserve"> in opreme oz. nekvalitetno opravljenih del, in sicer v roku </w:t>
      </w:r>
      <w:r w:rsidR="0030217D">
        <w:rPr>
          <w:rFonts w:ascii="Tahoma" w:hAnsi="Tahoma" w:cs="Tahoma"/>
          <w:sz w:val="22"/>
          <w:szCs w:val="22"/>
        </w:rPr>
        <w:t xml:space="preserve">10 dni od prejema obvestila. </w:t>
      </w:r>
    </w:p>
    <w:p w:rsidR="0046068B" w:rsidRPr="001B7F49" w:rsidRDefault="0046068B" w:rsidP="0046068B">
      <w:pPr>
        <w:spacing w:before="120"/>
        <w:jc w:val="both"/>
        <w:rPr>
          <w:rFonts w:ascii="Tahoma" w:hAnsi="Tahoma" w:cs="Tahoma"/>
          <w:sz w:val="22"/>
          <w:szCs w:val="22"/>
        </w:rPr>
      </w:pPr>
      <w:r w:rsidRPr="0046068B">
        <w:rPr>
          <w:rFonts w:ascii="Tahoma" w:hAnsi="Tahoma" w:cs="Tahoma"/>
          <w:sz w:val="22"/>
          <w:szCs w:val="22"/>
        </w:rPr>
        <w:t>V kolikor izvajalec v roku iz prejšnjega odstavka ne odpravi pomanjkljivosti, jih lahko odpravi naročnik oz. tretja oseba na stroške izvajalca, pri čemer lahko naročnik unovči zavarovanje po tej pogodbi. V primeru, da naročnik pozove izvajalca v garancijskem roku na odpravo pomanjkljivosti, in da izvajalec kljub pozivu k odpravi pomanjkljivosti ne pristopi ali če ne uspe odpraviti napako oz. napake, naročnik ne izgubi nikakršnih pravic iz garancije, v kolikor sam pristopi k odpravi pomanjkljivosti oz. odpravo pomanjkljivosti poveri tretji osebi.</w:t>
      </w:r>
      <w:r w:rsidRPr="001B7F49">
        <w:rPr>
          <w:rFonts w:ascii="Tahoma" w:hAnsi="Tahoma" w:cs="Tahoma"/>
          <w:sz w:val="22"/>
          <w:szCs w:val="22"/>
        </w:rPr>
        <w:t xml:space="preserve"> </w:t>
      </w:r>
    </w:p>
    <w:p w:rsidR="0046068B" w:rsidRDefault="0046068B" w:rsidP="001B7F49">
      <w:pPr>
        <w:spacing w:before="120"/>
        <w:jc w:val="both"/>
        <w:rPr>
          <w:rFonts w:ascii="Tahoma" w:hAnsi="Tahoma" w:cs="Tahoma"/>
          <w:sz w:val="22"/>
          <w:szCs w:val="22"/>
        </w:rPr>
      </w:pPr>
    </w:p>
    <w:p w:rsidR="001B7F49" w:rsidRPr="00AE586E" w:rsidRDefault="00FC15CE" w:rsidP="001B7F49">
      <w:pPr>
        <w:spacing w:before="240" w:after="240"/>
        <w:jc w:val="center"/>
        <w:rPr>
          <w:rFonts w:ascii="Tahoma" w:hAnsi="Tahoma" w:cs="Tahoma"/>
          <w:sz w:val="22"/>
          <w:szCs w:val="22"/>
        </w:rPr>
      </w:pPr>
      <w:r w:rsidRPr="00AE586E">
        <w:rPr>
          <w:rFonts w:ascii="Tahoma" w:hAnsi="Tahoma" w:cs="Tahoma"/>
          <w:sz w:val="22"/>
          <w:szCs w:val="22"/>
        </w:rPr>
        <w:lastRenderedPageBreak/>
        <w:t>19</w:t>
      </w:r>
      <w:r w:rsidR="001B7F49" w:rsidRPr="00AE586E">
        <w:rPr>
          <w:rFonts w:ascii="Tahoma" w:hAnsi="Tahoma" w:cs="Tahoma"/>
          <w:sz w:val="22"/>
          <w:szCs w:val="22"/>
        </w:rPr>
        <w:t>. člen</w:t>
      </w:r>
    </w:p>
    <w:p w:rsidR="008E0D72" w:rsidRPr="00AE586E" w:rsidRDefault="008E0D72" w:rsidP="00685658">
      <w:pPr>
        <w:spacing w:before="120"/>
        <w:jc w:val="both"/>
        <w:rPr>
          <w:rFonts w:ascii="Tahoma" w:hAnsi="Tahoma" w:cs="Tahoma"/>
          <w:sz w:val="22"/>
          <w:szCs w:val="22"/>
        </w:rPr>
      </w:pPr>
      <w:r w:rsidRPr="00AE586E">
        <w:rPr>
          <w:rFonts w:ascii="Tahoma" w:hAnsi="Tahoma" w:cs="Tahoma"/>
          <w:sz w:val="22"/>
          <w:szCs w:val="22"/>
        </w:rPr>
        <w:t>Za odpravo napak v garancijskem roku izvajalec del ob prevzemu naročniku, kot pogoj za uspešen prevzem del, izroči instrument finančnega zavarovanja (originalno bančno garancijo unovčljivo na prvi poziv, izdelano po Enotnih pravilih za garancije na poziv (EPGP) ali enakovredno kavcijsko zavarovanje zavarovalnice ali denarni depozit položen na TRR naročnika SI56 1010 0000 0001 935) za odpravo napak v garancijskem roku, v vrednosti pet odstotkov (5%) vrednosti pogodbenih del z DDV. Veljavnost instrumenta finančnega zavarovanja mora biti vsaj trideset (30) dni daljša, kot je garancijski rok iz. 18. člena te pogodbe.</w:t>
      </w:r>
    </w:p>
    <w:p w:rsidR="001B7F49" w:rsidRPr="001B7F49" w:rsidRDefault="001B7F49" w:rsidP="001B7F49">
      <w:pPr>
        <w:spacing w:before="120"/>
        <w:jc w:val="both"/>
        <w:rPr>
          <w:rFonts w:ascii="Tahoma" w:hAnsi="Tahoma" w:cs="Tahoma"/>
          <w:sz w:val="22"/>
          <w:szCs w:val="22"/>
        </w:rPr>
      </w:pPr>
      <w:r w:rsidRPr="00AE586E">
        <w:rPr>
          <w:rFonts w:ascii="Tahoma" w:hAnsi="Tahoma" w:cs="Tahoma"/>
          <w:sz w:val="22"/>
          <w:szCs w:val="22"/>
        </w:rPr>
        <w:t>V primeru, da se v garancijskem roku odkrijejo napake, ki ne bodo odpravljene</w:t>
      </w:r>
      <w:r w:rsidRPr="001B7F49">
        <w:rPr>
          <w:rFonts w:ascii="Tahoma" w:hAnsi="Tahoma" w:cs="Tahoma"/>
          <w:sz w:val="22"/>
          <w:szCs w:val="22"/>
        </w:rPr>
        <w:t xml:space="preserve"> pred iztekom tega roka, je izvajalec dolžan podaljšati veljavnost </w:t>
      </w:r>
      <w:r w:rsidR="00000E06">
        <w:rPr>
          <w:rFonts w:ascii="Tahoma" w:hAnsi="Tahoma" w:cs="Tahoma"/>
          <w:sz w:val="22"/>
          <w:szCs w:val="22"/>
        </w:rPr>
        <w:t>instrumenta finančnega zavarovanja</w:t>
      </w:r>
      <w:r w:rsidR="0042069C">
        <w:rPr>
          <w:rFonts w:ascii="Tahoma" w:hAnsi="Tahoma" w:cs="Tahoma"/>
          <w:sz w:val="22"/>
          <w:szCs w:val="22"/>
        </w:rPr>
        <w:t xml:space="preserve"> </w:t>
      </w:r>
      <w:r w:rsidRPr="001B7F49">
        <w:rPr>
          <w:rFonts w:ascii="Tahoma" w:hAnsi="Tahoma" w:cs="Tahoma"/>
          <w:sz w:val="22"/>
          <w:szCs w:val="22"/>
        </w:rPr>
        <w:t>za odpravo napak v garancijskem roku.</w:t>
      </w:r>
    </w:p>
    <w:p w:rsidR="001B7F49" w:rsidRDefault="001B7F49" w:rsidP="001B7F49">
      <w:pPr>
        <w:spacing w:before="120"/>
        <w:jc w:val="both"/>
        <w:rPr>
          <w:rFonts w:ascii="Tahoma" w:hAnsi="Tahoma" w:cs="Tahoma"/>
          <w:sz w:val="22"/>
          <w:szCs w:val="22"/>
        </w:rPr>
      </w:pPr>
      <w:r w:rsidRPr="007F3663">
        <w:rPr>
          <w:rFonts w:ascii="Tahoma" w:hAnsi="Tahoma" w:cs="Tahoma"/>
          <w:sz w:val="22"/>
          <w:szCs w:val="22"/>
        </w:rPr>
        <w:t xml:space="preserve">V kolikor izvajalec ne more zagotoviti </w:t>
      </w:r>
      <w:r w:rsidR="00000E06" w:rsidRPr="007F3663">
        <w:rPr>
          <w:rFonts w:ascii="Tahoma" w:hAnsi="Tahoma" w:cs="Tahoma"/>
          <w:sz w:val="22"/>
          <w:szCs w:val="22"/>
        </w:rPr>
        <w:t>instrumenta finančnega zavarovanja</w:t>
      </w:r>
      <w:r w:rsidR="00B14F88" w:rsidRPr="007F3663">
        <w:rPr>
          <w:rFonts w:ascii="Tahoma" w:hAnsi="Tahoma" w:cs="Tahoma"/>
          <w:sz w:val="22"/>
          <w:szCs w:val="22"/>
        </w:rPr>
        <w:t xml:space="preserve"> </w:t>
      </w:r>
      <w:r w:rsidRPr="007F3663">
        <w:rPr>
          <w:rFonts w:ascii="Tahoma" w:hAnsi="Tahoma" w:cs="Tahoma"/>
          <w:sz w:val="22"/>
          <w:szCs w:val="22"/>
        </w:rPr>
        <w:t xml:space="preserve">z zapadlostjo </w:t>
      </w:r>
      <w:r w:rsidR="00D35624" w:rsidRPr="007F3663">
        <w:rPr>
          <w:rFonts w:ascii="Tahoma" w:hAnsi="Tahoma" w:cs="Tahoma"/>
          <w:sz w:val="22"/>
          <w:szCs w:val="22"/>
        </w:rPr>
        <w:t>deset</w:t>
      </w:r>
      <w:r w:rsidRPr="007F3663">
        <w:rPr>
          <w:rFonts w:ascii="Tahoma" w:hAnsi="Tahoma" w:cs="Tahoma"/>
          <w:sz w:val="22"/>
          <w:szCs w:val="22"/>
        </w:rPr>
        <w:t xml:space="preserve"> (</w:t>
      </w:r>
      <w:r w:rsidR="00D35624" w:rsidRPr="007F3663">
        <w:rPr>
          <w:rFonts w:ascii="Tahoma" w:hAnsi="Tahoma" w:cs="Tahoma"/>
          <w:sz w:val="22"/>
          <w:szCs w:val="22"/>
        </w:rPr>
        <w:t>10</w:t>
      </w:r>
      <w:r w:rsidRPr="007F3663">
        <w:rPr>
          <w:rFonts w:ascii="Tahoma" w:hAnsi="Tahoma" w:cs="Tahoma"/>
          <w:sz w:val="22"/>
          <w:szCs w:val="22"/>
        </w:rPr>
        <w:t xml:space="preserve">) let in 30 dni, se naročnik strinja, da mu predloži </w:t>
      </w:r>
      <w:r w:rsidR="00000E06" w:rsidRPr="007F3663">
        <w:rPr>
          <w:rFonts w:ascii="Tahoma" w:hAnsi="Tahoma" w:cs="Tahoma"/>
          <w:sz w:val="22"/>
          <w:szCs w:val="22"/>
        </w:rPr>
        <w:t>instrument finančnega zavarovanja</w:t>
      </w:r>
      <w:r w:rsidR="00B14F88" w:rsidRPr="007F3663">
        <w:rPr>
          <w:rFonts w:ascii="Tahoma" w:hAnsi="Tahoma" w:cs="Tahoma"/>
          <w:sz w:val="22"/>
          <w:szCs w:val="22"/>
        </w:rPr>
        <w:t xml:space="preserve"> </w:t>
      </w:r>
      <w:r w:rsidRPr="007F3663">
        <w:rPr>
          <w:rFonts w:ascii="Tahoma" w:hAnsi="Tahoma" w:cs="Tahoma"/>
          <w:sz w:val="22"/>
          <w:szCs w:val="22"/>
        </w:rPr>
        <w:t>s krajšo</w:t>
      </w:r>
      <w:r w:rsidRPr="001B7F49">
        <w:rPr>
          <w:rFonts w:ascii="Tahoma" w:hAnsi="Tahoma" w:cs="Tahoma"/>
          <w:sz w:val="22"/>
          <w:szCs w:val="22"/>
        </w:rPr>
        <w:t xml:space="preserve"> zapadlostjo, vendar ob pogoju, da pred zapadlostjo le-te dostavi naročniku nov</w:t>
      </w:r>
      <w:r w:rsidR="00B14F88">
        <w:rPr>
          <w:rFonts w:ascii="Tahoma" w:hAnsi="Tahoma" w:cs="Tahoma"/>
          <w:sz w:val="22"/>
          <w:szCs w:val="22"/>
        </w:rPr>
        <w:t xml:space="preserve"> </w:t>
      </w:r>
      <w:r w:rsidR="00000E06">
        <w:rPr>
          <w:rFonts w:ascii="Tahoma" w:hAnsi="Tahoma" w:cs="Tahoma"/>
          <w:sz w:val="22"/>
          <w:szCs w:val="22"/>
        </w:rPr>
        <w:t>instrument finančnega zavarovanja</w:t>
      </w:r>
      <w:r w:rsidRPr="001B7F49">
        <w:rPr>
          <w:rFonts w:ascii="Tahoma" w:hAnsi="Tahoma" w:cs="Tahoma"/>
          <w:sz w:val="22"/>
          <w:szCs w:val="22"/>
        </w:rPr>
        <w:t>. V</w:t>
      </w:r>
      <w:bookmarkStart w:id="0" w:name="_GoBack"/>
      <w:bookmarkEnd w:id="0"/>
      <w:r w:rsidRPr="001B7F49">
        <w:rPr>
          <w:rFonts w:ascii="Tahoma" w:hAnsi="Tahoma" w:cs="Tahoma"/>
          <w:sz w:val="22"/>
          <w:szCs w:val="22"/>
        </w:rPr>
        <w:t xml:space="preserve"> kolikor vsaj 15 dni pred zapadlostjo </w:t>
      </w:r>
      <w:r w:rsidR="008E0D72">
        <w:rPr>
          <w:rFonts w:ascii="Tahoma" w:hAnsi="Tahoma" w:cs="Tahoma"/>
          <w:sz w:val="22"/>
          <w:szCs w:val="22"/>
        </w:rPr>
        <w:t>instrumenta finančnega zavarovanja</w:t>
      </w:r>
      <w:r w:rsidRPr="001B7F49">
        <w:rPr>
          <w:rFonts w:ascii="Tahoma" w:hAnsi="Tahoma" w:cs="Tahoma"/>
          <w:sz w:val="22"/>
          <w:szCs w:val="22"/>
        </w:rPr>
        <w:t xml:space="preserve"> izvajalec ne dostavi naročniku nove</w:t>
      </w:r>
      <w:r w:rsidR="001315FA">
        <w:rPr>
          <w:rFonts w:ascii="Tahoma" w:hAnsi="Tahoma" w:cs="Tahoma"/>
          <w:sz w:val="22"/>
          <w:szCs w:val="22"/>
        </w:rPr>
        <w:t>ga</w:t>
      </w:r>
      <w:r w:rsidRPr="001B7F49">
        <w:rPr>
          <w:rFonts w:ascii="Tahoma" w:hAnsi="Tahoma" w:cs="Tahoma"/>
          <w:sz w:val="22"/>
          <w:szCs w:val="22"/>
        </w:rPr>
        <w:t xml:space="preserve"> oz. podaljšane</w:t>
      </w:r>
      <w:r w:rsidR="001315FA">
        <w:rPr>
          <w:rFonts w:ascii="Tahoma" w:hAnsi="Tahoma" w:cs="Tahoma"/>
          <w:sz w:val="22"/>
          <w:szCs w:val="22"/>
        </w:rPr>
        <w:t>ga</w:t>
      </w:r>
      <w:r w:rsidR="00B14F88">
        <w:rPr>
          <w:rFonts w:ascii="Tahoma" w:hAnsi="Tahoma" w:cs="Tahoma"/>
          <w:sz w:val="22"/>
          <w:szCs w:val="22"/>
        </w:rPr>
        <w:t xml:space="preserve"> </w:t>
      </w:r>
      <w:r w:rsidR="001315FA">
        <w:rPr>
          <w:rFonts w:ascii="Tahoma" w:hAnsi="Tahoma" w:cs="Tahoma"/>
          <w:sz w:val="22"/>
          <w:szCs w:val="22"/>
        </w:rPr>
        <w:t>instrumenta finančnega zavarovanja</w:t>
      </w:r>
      <w:r w:rsidRPr="001B7F49">
        <w:rPr>
          <w:rFonts w:ascii="Tahoma" w:hAnsi="Tahoma" w:cs="Tahoma"/>
          <w:sz w:val="22"/>
          <w:szCs w:val="22"/>
        </w:rPr>
        <w:t>, je naročnik upravičen obstoječ</w:t>
      </w:r>
      <w:r w:rsidR="001315FA">
        <w:rPr>
          <w:rFonts w:ascii="Tahoma" w:hAnsi="Tahoma" w:cs="Tahoma"/>
          <w:sz w:val="22"/>
          <w:szCs w:val="22"/>
        </w:rPr>
        <w:t>i</w:t>
      </w:r>
      <w:r w:rsidR="00B14F88">
        <w:rPr>
          <w:rFonts w:ascii="Tahoma" w:hAnsi="Tahoma" w:cs="Tahoma"/>
          <w:sz w:val="22"/>
          <w:szCs w:val="22"/>
        </w:rPr>
        <w:t xml:space="preserve"> </w:t>
      </w:r>
      <w:r w:rsidR="001315FA">
        <w:rPr>
          <w:rFonts w:ascii="Tahoma" w:hAnsi="Tahoma" w:cs="Tahoma"/>
          <w:sz w:val="22"/>
          <w:szCs w:val="22"/>
        </w:rPr>
        <w:t>instrument</w:t>
      </w:r>
      <w:r w:rsidRPr="001B7F49">
        <w:rPr>
          <w:rFonts w:ascii="Tahoma" w:hAnsi="Tahoma" w:cs="Tahoma"/>
          <w:sz w:val="22"/>
          <w:szCs w:val="22"/>
        </w:rPr>
        <w:t xml:space="preserve"> unovčiti. Tako pridobljeni znesek zadrži naročnik do</w:t>
      </w:r>
      <w:r w:rsidR="008E0D72">
        <w:rPr>
          <w:rFonts w:ascii="Tahoma" w:hAnsi="Tahoma" w:cs="Tahoma"/>
          <w:sz w:val="22"/>
          <w:szCs w:val="22"/>
        </w:rPr>
        <w:t xml:space="preserve"> izteka garancijskega roka iz 18</w:t>
      </w:r>
      <w:r w:rsidRPr="001B7F49">
        <w:rPr>
          <w:rFonts w:ascii="Tahoma" w:hAnsi="Tahoma" w:cs="Tahoma"/>
          <w:sz w:val="22"/>
          <w:szCs w:val="22"/>
        </w:rPr>
        <w:t xml:space="preserve">. člena te pogodbe in se ne obrestuje. </w:t>
      </w:r>
    </w:p>
    <w:p w:rsidR="002644F6" w:rsidRPr="00C82F44" w:rsidRDefault="002644F6" w:rsidP="001B7F49">
      <w:pPr>
        <w:spacing w:before="120"/>
        <w:jc w:val="both"/>
        <w:rPr>
          <w:rFonts w:ascii="Tahoma" w:hAnsi="Tahoma" w:cs="Tahoma"/>
          <w:sz w:val="22"/>
          <w:szCs w:val="22"/>
        </w:rPr>
      </w:pPr>
      <w:r w:rsidRPr="00C82F44">
        <w:rPr>
          <w:rFonts w:ascii="Tahoma" w:hAnsi="Tahoma" w:cs="Tahoma"/>
          <w:sz w:val="22"/>
          <w:szCs w:val="22"/>
        </w:rPr>
        <w:t>V kolikor izvajalec naročniku ne izroči instrumenta finančnega zavarovanja iz tega člena, je naročnik upravičen unovčiti instrument zavarovanja iz 15. člena te pogodbe in unovčeni znesek zadržati neobrestovan do konca izteka garancijskega roka.</w:t>
      </w:r>
    </w:p>
    <w:p w:rsidR="002644F6" w:rsidRDefault="002644F6" w:rsidP="001B7F49">
      <w:pPr>
        <w:spacing w:before="120"/>
        <w:jc w:val="both"/>
        <w:rPr>
          <w:rFonts w:ascii="Tahoma" w:hAnsi="Tahoma" w:cs="Tahoma"/>
          <w:sz w:val="22"/>
          <w:szCs w:val="22"/>
        </w:rPr>
      </w:pPr>
      <w:r w:rsidRPr="00C82F44">
        <w:rPr>
          <w:rFonts w:ascii="Tahoma" w:hAnsi="Tahoma" w:cs="Tahoma"/>
          <w:sz w:val="22"/>
          <w:szCs w:val="22"/>
        </w:rPr>
        <w:t>V kolikor izvajalec ne obnovi veljavnosti instrumenta finančnega zavarovanja, kateremu poteče zavarovanje pred iztekom garancijskega roka (glede na določila tretjega odstavka tega člena), je naročnik upravičen zadržati pet odstotkov (5%) vrednosti vseh pogodbenih del z DDV za čas trajanja garancijskega roka. Zadržano plačilo se ne obrestuje.</w:t>
      </w:r>
    </w:p>
    <w:p w:rsidR="001B7F49" w:rsidRPr="001B7F49" w:rsidRDefault="00FC15CE" w:rsidP="001B7F49">
      <w:pPr>
        <w:spacing w:before="240" w:after="240"/>
        <w:jc w:val="center"/>
        <w:rPr>
          <w:rFonts w:ascii="Tahoma" w:hAnsi="Tahoma" w:cs="Tahoma"/>
          <w:sz w:val="22"/>
          <w:szCs w:val="22"/>
        </w:rPr>
      </w:pPr>
      <w:r>
        <w:rPr>
          <w:rFonts w:ascii="Tahoma" w:hAnsi="Tahoma" w:cs="Tahoma"/>
          <w:sz w:val="22"/>
          <w:szCs w:val="22"/>
        </w:rPr>
        <w:t>20</w:t>
      </w:r>
      <w:r w:rsidR="001B7F49" w:rsidRPr="001B7F49">
        <w:rPr>
          <w:rFonts w:ascii="Tahoma" w:hAnsi="Tahoma" w:cs="Tahoma"/>
          <w:sz w:val="22"/>
          <w:szCs w:val="22"/>
        </w:rPr>
        <w:t>. člen</w:t>
      </w:r>
    </w:p>
    <w:p w:rsidR="001B7F49" w:rsidRPr="001B7F49" w:rsidRDefault="001B7F49" w:rsidP="001B7F49">
      <w:pPr>
        <w:spacing w:before="120"/>
        <w:jc w:val="both"/>
        <w:rPr>
          <w:rFonts w:ascii="Tahoma" w:hAnsi="Tahoma" w:cs="Tahoma"/>
          <w:iCs/>
          <w:sz w:val="22"/>
          <w:szCs w:val="22"/>
        </w:rPr>
      </w:pPr>
      <w:r w:rsidRPr="001B7F49">
        <w:rPr>
          <w:rFonts w:ascii="Tahoma" w:hAnsi="Tahoma" w:cs="Tahoma"/>
          <w:iCs/>
          <w:sz w:val="22"/>
          <w:szCs w:val="22"/>
        </w:rPr>
        <w:t xml:space="preserve">Naročnik lahko </w:t>
      </w:r>
      <w:r w:rsidRPr="001B7F49">
        <w:rPr>
          <w:rFonts w:ascii="Tahoma" w:hAnsi="Tahoma" w:cs="Tahoma"/>
          <w:sz w:val="22"/>
          <w:szCs w:val="22"/>
        </w:rPr>
        <w:t>poleg</w:t>
      </w:r>
      <w:r w:rsidRPr="001B7F49">
        <w:rPr>
          <w:rFonts w:ascii="Tahoma" w:hAnsi="Tahoma" w:cs="Tahoma"/>
          <w:iCs/>
          <w:sz w:val="22"/>
          <w:szCs w:val="22"/>
        </w:rPr>
        <w:t xml:space="preserve"> v zakonu določenih razlogov in brez kakršnihkoli obveznosti do izvajalca kadarkoli ali takoj odstopi od te pogodbe, če:</w:t>
      </w:r>
    </w:p>
    <w:p w:rsidR="002758DF" w:rsidRPr="002758DF" w:rsidRDefault="002758DF" w:rsidP="002758DF">
      <w:pPr>
        <w:numPr>
          <w:ilvl w:val="0"/>
          <w:numId w:val="23"/>
        </w:numPr>
        <w:jc w:val="both"/>
        <w:rPr>
          <w:rFonts w:ascii="Tahoma" w:hAnsi="Tahoma" w:cs="Tahoma"/>
          <w:sz w:val="22"/>
          <w:szCs w:val="22"/>
        </w:rPr>
      </w:pPr>
      <w:r w:rsidRPr="003968EC">
        <w:rPr>
          <w:rFonts w:ascii="Tahoma" w:hAnsi="Tahoma" w:cs="Tahoma"/>
          <w:sz w:val="22"/>
          <w:szCs w:val="22"/>
        </w:rPr>
        <w:t>v roku 8</w:t>
      </w:r>
      <w:r>
        <w:rPr>
          <w:rFonts w:ascii="Tahoma" w:hAnsi="Tahoma" w:cs="Tahoma"/>
          <w:sz w:val="22"/>
          <w:szCs w:val="22"/>
        </w:rPr>
        <w:t xml:space="preserve"> delovnih</w:t>
      </w:r>
      <w:r w:rsidRPr="003968EC">
        <w:rPr>
          <w:rFonts w:ascii="Tahoma" w:hAnsi="Tahoma" w:cs="Tahoma"/>
          <w:sz w:val="22"/>
          <w:szCs w:val="22"/>
        </w:rPr>
        <w:t xml:space="preserve"> dni od podpisa pogodbe </w:t>
      </w:r>
      <w:r w:rsidR="00685658" w:rsidRPr="006F67A4">
        <w:rPr>
          <w:rFonts w:ascii="Tahoma" w:hAnsi="Tahoma" w:cs="Tahoma"/>
          <w:sz w:val="22"/>
          <w:szCs w:val="22"/>
        </w:rPr>
        <w:t>naročniku</w:t>
      </w:r>
      <w:r w:rsidR="00B14F88">
        <w:rPr>
          <w:rFonts w:ascii="Tahoma" w:hAnsi="Tahoma" w:cs="Tahoma"/>
          <w:sz w:val="22"/>
          <w:szCs w:val="22"/>
        </w:rPr>
        <w:t xml:space="preserve"> </w:t>
      </w:r>
      <w:r w:rsidRPr="003968EC">
        <w:rPr>
          <w:rFonts w:ascii="Tahoma" w:hAnsi="Tahoma" w:cs="Tahoma"/>
          <w:sz w:val="22"/>
          <w:szCs w:val="22"/>
        </w:rPr>
        <w:t xml:space="preserve">ne izroči </w:t>
      </w:r>
      <w:r w:rsidR="00685658">
        <w:rPr>
          <w:rFonts w:ascii="Tahoma" w:hAnsi="Tahoma" w:cs="Tahoma"/>
          <w:sz w:val="22"/>
          <w:szCs w:val="22"/>
        </w:rPr>
        <w:t>finančnega zavarovanja</w:t>
      </w:r>
      <w:r w:rsidRPr="003968EC">
        <w:rPr>
          <w:rFonts w:ascii="Tahoma" w:hAnsi="Tahoma" w:cs="Tahoma"/>
          <w:sz w:val="22"/>
          <w:szCs w:val="22"/>
        </w:rPr>
        <w:t xml:space="preserve"> za </w:t>
      </w:r>
      <w:r w:rsidR="00685658">
        <w:rPr>
          <w:rFonts w:ascii="Tahoma" w:hAnsi="Tahoma" w:cs="Tahoma"/>
          <w:sz w:val="22"/>
          <w:szCs w:val="22"/>
        </w:rPr>
        <w:t>dobro izvedbo pogodbenih obveznosti</w:t>
      </w:r>
      <w:r w:rsidRPr="003968EC">
        <w:rPr>
          <w:rFonts w:ascii="Tahoma" w:hAnsi="Tahoma" w:cs="Tahoma"/>
          <w:sz w:val="22"/>
          <w:szCs w:val="22"/>
        </w:rPr>
        <w:t>,</w:t>
      </w:r>
    </w:p>
    <w:p w:rsidR="001B7F49" w:rsidRPr="001B7F49" w:rsidRDefault="001B7F49" w:rsidP="00685658">
      <w:pPr>
        <w:numPr>
          <w:ilvl w:val="0"/>
          <w:numId w:val="23"/>
        </w:numPr>
        <w:jc w:val="both"/>
        <w:rPr>
          <w:rFonts w:ascii="Tahoma" w:hAnsi="Tahoma" w:cs="Tahoma"/>
          <w:sz w:val="22"/>
          <w:szCs w:val="22"/>
        </w:rPr>
      </w:pPr>
      <w:r w:rsidRPr="001B7F49">
        <w:rPr>
          <w:rFonts w:ascii="Tahoma" w:hAnsi="Tahoma" w:cs="Tahoma"/>
          <w:sz w:val="22"/>
          <w:szCs w:val="22"/>
        </w:rPr>
        <w:t xml:space="preserve">v roku 8 delovnih dni od podpisa pogodbe </w:t>
      </w:r>
      <w:r w:rsidR="00685658" w:rsidRPr="00685658">
        <w:rPr>
          <w:rFonts w:ascii="Tahoma" w:hAnsi="Tahoma" w:cs="Tahoma"/>
          <w:sz w:val="22"/>
          <w:szCs w:val="22"/>
        </w:rPr>
        <w:t xml:space="preserve">naročniku ne izroči </w:t>
      </w:r>
      <w:r w:rsidR="00685658">
        <w:rPr>
          <w:rFonts w:ascii="Tahoma" w:hAnsi="Tahoma" w:cs="Tahoma"/>
          <w:sz w:val="22"/>
          <w:szCs w:val="22"/>
        </w:rPr>
        <w:t>kopije</w:t>
      </w:r>
      <w:r w:rsidRPr="001B7F49">
        <w:rPr>
          <w:rFonts w:ascii="Tahoma" w:hAnsi="Tahoma" w:cs="Tahoma"/>
          <w:sz w:val="22"/>
          <w:szCs w:val="22"/>
        </w:rPr>
        <w:t xml:space="preserve"> predvidene zavarovalne pogodbe za zavarovanje odgovornosti za škodo, ki bi utegnila nastati investitorju in tretjim osebam v zvezi z opravljanjem njihove dejavnosti in gradbeno zavarovanje za zavarovanje objekta v gra</w:t>
      </w:r>
      <w:r w:rsidR="00685658">
        <w:rPr>
          <w:rFonts w:ascii="Tahoma" w:hAnsi="Tahoma" w:cs="Tahoma"/>
          <w:sz w:val="22"/>
          <w:szCs w:val="22"/>
        </w:rPr>
        <w:t>dnji,</w:t>
      </w:r>
    </w:p>
    <w:p w:rsidR="001B7F49" w:rsidRPr="001B7F49" w:rsidRDefault="001B7F49" w:rsidP="00C851A6">
      <w:pPr>
        <w:pStyle w:val="ListParagraph"/>
        <w:numPr>
          <w:ilvl w:val="0"/>
          <w:numId w:val="23"/>
        </w:numPr>
        <w:overflowPunct w:val="0"/>
        <w:autoSpaceDE w:val="0"/>
        <w:autoSpaceDN w:val="0"/>
        <w:contextualSpacing w:val="0"/>
        <w:jc w:val="both"/>
        <w:rPr>
          <w:rFonts w:ascii="Tahoma" w:hAnsi="Tahoma" w:cs="Tahoma"/>
          <w:iCs/>
          <w:sz w:val="22"/>
          <w:szCs w:val="22"/>
        </w:rPr>
      </w:pPr>
      <w:r w:rsidRPr="001B7F49">
        <w:rPr>
          <w:rFonts w:ascii="Tahoma" w:hAnsi="Tahoma" w:cs="Tahoma"/>
          <w:iCs/>
          <w:sz w:val="22"/>
          <w:szCs w:val="22"/>
        </w:rPr>
        <w:t xml:space="preserve">je zoper izvajalca začet postopek zaradi insolventnosti ali izbrisa iz sodnega registra brez likvidacije ali prostovoljne oz. prisilne likvidacije, </w:t>
      </w:r>
    </w:p>
    <w:p w:rsidR="001B7F49" w:rsidRPr="001B7F49" w:rsidRDefault="001B7F49" w:rsidP="00C851A6">
      <w:pPr>
        <w:pStyle w:val="ListParagraph"/>
        <w:numPr>
          <w:ilvl w:val="0"/>
          <w:numId w:val="23"/>
        </w:numPr>
        <w:overflowPunct w:val="0"/>
        <w:autoSpaceDE w:val="0"/>
        <w:autoSpaceDN w:val="0"/>
        <w:contextualSpacing w:val="0"/>
        <w:jc w:val="both"/>
        <w:rPr>
          <w:rFonts w:ascii="Tahoma" w:hAnsi="Tahoma" w:cs="Tahoma"/>
          <w:iCs/>
          <w:sz w:val="22"/>
          <w:szCs w:val="22"/>
        </w:rPr>
      </w:pPr>
      <w:r w:rsidRPr="001B7F49">
        <w:rPr>
          <w:rFonts w:ascii="Tahoma" w:hAnsi="Tahoma" w:cs="Tahoma"/>
          <w:iCs/>
          <w:sz w:val="22"/>
          <w:szCs w:val="22"/>
        </w:rPr>
        <w:t xml:space="preserve">izvajalec ni pričel s pogodbeno dogovorjenimi deli v pogodbenem roku, ki mu ga je določil naročnik, ali del v pogodbeno dogovorjenem roku ni dokončal, </w:t>
      </w:r>
    </w:p>
    <w:p w:rsidR="001B7F49" w:rsidRPr="001B7F49" w:rsidRDefault="001B7F49" w:rsidP="00C851A6">
      <w:pPr>
        <w:pStyle w:val="ListParagraph"/>
        <w:numPr>
          <w:ilvl w:val="0"/>
          <w:numId w:val="23"/>
        </w:numPr>
        <w:overflowPunct w:val="0"/>
        <w:autoSpaceDE w:val="0"/>
        <w:autoSpaceDN w:val="0"/>
        <w:contextualSpacing w:val="0"/>
        <w:jc w:val="both"/>
        <w:rPr>
          <w:rFonts w:ascii="Tahoma" w:hAnsi="Tahoma" w:cs="Tahoma"/>
          <w:iCs/>
          <w:sz w:val="22"/>
          <w:szCs w:val="22"/>
        </w:rPr>
      </w:pPr>
      <w:r w:rsidRPr="001B7F49">
        <w:rPr>
          <w:rFonts w:ascii="Tahoma" w:hAnsi="Tahoma" w:cs="Tahoma"/>
          <w:iCs/>
          <w:sz w:val="22"/>
          <w:szCs w:val="22"/>
        </w:rPr>
        <w:t xml:space="preserve">izvajalec ne bi dosegel pogodbeno dogovorjene kvalitete in te ne bi vzpostavil niti v naknadno postavljenem roku s strani naročnika, </w:t>
      </w:r>
    </w:p>
    <w:p w:rsidR="001B7F49" w:rsidRPr="001B7F49" w:rsidRDefault="001B7F49" w:rsidP="00C851A6">
      <w:pPr>
        <w:pStyle w:val="ListParagraph"/>
        <w:numPr>
          <w:ilvl w:val="0"/>
          <w:numId w:val="23"/>
        </w:numPr>
        <w:overflowPunct w:val="0"/>
        <w:autoSpaceDE w:val="0"/>
        <w:autoSpaceDN w:val="0"/>
        <w:contextualSpacing w:val="0"/>
        <w:jc w:val="both"/>
        <w:rPr>
          <w:rFonts w:ascii="Tahoma" w:hAnsi="Tahoma" w:cs="Tahoma"/>
          <w:iCs/>
          <w:sz w:val="22"/>
          <w:szCs w:val="22"/>
        </w:rPr>
      </w:pPr>
      <w:r w:rsidRPr="001B7F49">
        <w:rPr>
          <w:rFonts w:ascii="Tahoma" w:hAnsi="Tahoma" w:cs="Tahoma"/>
          <w:iCs/>
          <w:sz w:val="22"/>
          <w:szCs w:val="22"/>
        </w:rPr>
        <w:t xml:space="preserve">izvajalec prekine z deli brez soglasja naročnika ali vsakič glede na predvideni plan zamuja več kot 10 dni, pri čemer teh zamud ne bi nadoknadil niti v naknadno določenem roku, </w:t>
      </w:r>
    </w:p>
    <w:p w:rsidR="001B7F49" w:rsidRPr="001B7F49" w:rsidRDefault="001B7F49" w:rsidP="00C851A6">
      <w:pPr>
        <w:pStyle w:val="ListParagraph"/>
        <w:numPr>
          <w:ilvl w:val="0"/>
          <w:numId w:val="23"/>
        </w:numPr>
        <w:overflowPunct w:val="0"/>
        <w:autoSpaceDE w:val="0"/>
        <w:autoSpaceDN w:val="0"/>
        <w:contextualSpacing w:val="0"/>
        <w:jc w:val="both"/>
        <w:rPr>
          <w:rFonts w:ascii="Tahoma" w:hAnsi="Tahoma" w:cs="Tahoma"/>
          <w:iCs/>
          <w:sz w:val="22"/>
          <w:szCs w:val="22"/>
        </w:rPr>
      </w:pPr>
      <w:r w:rsidRPr="001B7F49">
        <w:rPr>
          <w:rFonts w:ascii="Tahoma" w:hAnsi="Tahoma" w:cs="Tahoma"/>
          <w:iCs/>
          <w:sz w:val="22"/>
          <w:szCs w:val="22"/>
        </w:rPr>
        <w:t>je izvajalec drugače kršil določila te pogodbe.</w:t>
      </w:r>
    </w:p>
    <w:p w:rsidR="004C5EE4" w:rsidRDefault="004C5EE4" w:rsidP="001B7F49">
      <w:pPr>
        <w:spacing w:before="120"/>
        <w:jc w:val="both"/>
        <w:rPr>
          <w:rFonts w:ascii="Tahoma" w:hAnsi="Tahoma" w:cs="Tahoma"/>
          <w:iCs/>
          <w:sz w:val="22"/>
          <w:szCs w:val="22"/>
        </w:rPr>
      </w:pPr>
      <w:r>
        <w:rPr>
          <w:rFonts w:ascii="Tahoma" w:hAnsi="Tahoma" w:cs="Tahoma"/>
          <w:iCs/>
          <w:sz w:val="22"/>
          <w:szCs w:val="22"/>
        </w:rPr>
        <w:lastRenderedPageBreak/>
        <w:t>P</w:t>
      </w:r>
      <w:r w:rsidRPr="004C5EE4">
        <w:rPr>
          <w:rFonts w:ascii="Tahoma" w:hAnsi="Tahoma" w:cs="Tahoma"/>
          <w:iCs/>
          <w:sz w:val="22"/>
          <w:szCs w:val="22"/>
        </w:rPr>
        <w:t xml:space="preserve">ogodba </w:t>
      </w:r>
      <w:r>
        <w:rPr>
          <w:rFonts w:ascii="Tahoma" w:hAnsi="Tahoma" w:cs="Tahoma"/>
          <w:iCs/>
          <w:sz w:val="22"/>
          <w:szCs w:val="22"/>
        </w:rPr>
        <w:t xml:space="preserve">prav tako </w:t>
      </w:r>
      <w:r w:rsidRPr="004C5EE4">
        <w:rPr>
          <w:rFonts w:ascii="Tahoma" w:hAnsi="Tahoma" w:cs="Tahoma"/>
          <w:iCs/>
          <w:sz w:val="22"/>
          <w:szCs w:val="22"/>
        </w:rPr>
        <w:t>preneha veljati, če je naročnik seznanjen, da je pristojni državni organ ali sodišče s pravnomočno odločitvijo ugotovilo kršitev delovne, okoljske ali socialne zakonodaje s strani izvajalca pogodbe o izvedbi javnega naročila ali njegovega podizvajalca.</w:t>
      </w:r>
    </w:p>
    <w:p w:rsidR="001B7F49" w:rsidRPr="001B7F49" w:rsidRDefault="001B7F49" w:rsidP="001B7F49">
      <w:pPr>
        <w:spacing w:before="120"/>
        <w:jc w:val="both"/>
        <w:rPr>
          <w:rFonts w:ascii="Tahoma" w:hAnsi="Tahoma" w:cs="Tahoma"/>
          <w:iCs/>
          <w:sz w:val="22"/>
          <w:szCs w:val="22"/>
        </w:rPr>
      </w:pPr>
      <w:r w:rsidRPr="001B7F49">
        <w:rPr>
          <w:rFonts w:ascii="Tahoma" w:hAnsi="Tahoma" w:cs="Tahoma"/>
          <w:iCs/>
          <w:sz w:val="22"/>
          <w:szCs w:val="22"/>
        </w:rPr>
        <w:t>Če je izvajalec s pogodbenimi deli že pričel, mu je naročnik dolžan poravnati le vrednost dotlej pravilno opravljenih pogodbenih del in vgrajenih ustreznih materialov, ki imajo za naročnika funkcionalno vrednost.</w:t>
      </w:r>
    </w:p>
    <w:p w:rsidR="001B7F49" w:rsidRPr="001B7F49" w:rsidRDefault="001B7F49" w:rsidP="001B7F49">
      <w:pPr>
        <w:widowControl w:val="0"/>
        <w:overflowPunct w:val="0"/>
        <w:autoSpaceDE w:val="0"/>
        <w:autoSpaceDN w:val="0"/>
        <w:adjustRightInd w:val="0"/>
        <w:spacing w:before="120"/>
        <w:jc w:val="both"/>
        <w:textAlignment w:val="baseline"/>
        <w:rPr>
          <w:rFonts w:ascii="Tahoma" w:hAnsi="Tahoma" w:cs="Tahoma"/>
          <w:iCs/>
          <w:sz w:val="22"/>
          <w:szCs w:val="22"/>
        </w:rPr>
      </w:pPr>
      <w:r w:rsidRPr="001B7F49">
        <w:rPr>
          <w:rFonts w:ascii="Tahoma" w:hAnsi="Tahoma" w:cs="Tahoma"/>
          <w:iCs/>
          <w:sz w:val="22"/>
          <w:szCs w:val="22"/>
        </w:rPr>
        <w:t>Izvajalec je dolžan naročniku ob nastopu okoliščin, zaradi katerih lahko naročnik odstopi od pogodbe</w:t>
      </w:r>
      <w:r w:rsidR="006862FD">
        <w:rPr>
          <w:rFonts w:ascii="Tahoma" w:hAnsi="Tahoma" w:cs="Tahoma"/>
          <w:iCs/>
          <w:sz w:val="22"/>
          <w:szCs w:val="22"/>
        </w:rPr>
        <w:t xml:space="preserve"> ali če ta pogodba preneha veljati iz zakonsko navedenih razlogov</w:t>
      </w:r>
      <w:r w:rsidRPr="001B7F49">
        <w:rPr>
          <w:rFonts w:ascii="Tahoma" w:hAnsi="Tahoma" w:cs="Tahoma"/>
          <w:iCs/>
          <w:sz w:val="22"/>
          <w:szCs w:val="22"/>
        </w:rPr>
        <w:t xml:space="preserve">, kakor tudi v primeru da svojih obveznosti v rokih ne izpolni, plačati pogodbeno kazen zaradi neizpolnitve v višini 10% (deset </w:t>
      </w:r>
      <w:r w:rsidR="001315FA">
        <w:rPr>
          <w:rFonts w:ascii="Tahoma" w:hAnsi="Tahoma" w:cs="Tahoma"/>
          <w:iCs/>
          <w:sz w:val="22"/>
          <w:szCs w:val="22"/>
        </w:rPr>
        <w:t>odstotkov</w:t>
      </w:r>
      <w:r w:rsidRPr="001B7F49">
        <w:rPr>
          <w:rFonts w:ascii="Tahoma" w:hAnsi="Tahoma" w:cs="Tahoma"/>
          <w:iCs/>
          <w:sz w:val="22"/>
          <w:szCs w:val="22"/>
        </w:rPr>
        <w:t>) pogodbene vrednosti</w:t>
      </w:r>
      <w:r w:rsidR="00D045C0">
        <w:rPr>
          <w:rFonts w:ascii="Tahoma" w:hAnsi="Tahoma" w:cs="Tahoma"/>
          <w:iCs/>
          <w:sz w:val="22"/>
          <w:szCs w:val="22"/>
        </w:rPr>
        <w:t xml:space="preserve"> brez DDV</w:t>
      </w:r>
      <w:r w:rsidRPr="001B7F49">
        <w:rPr>
          <w:rFonts w:ascii="Tahoma" w:hAnsi="Tahoma" w:cs="Tahoma"/>
          <w:iCs/>
          <w:sz w:val="22"/>
          <w:szCs w:val="22"/>
        </w:rPr>
        <w:t>. Pogodbena kazen zaradi neizpolnitve je neodvisna od pogodbena kazni za zamudo iz člena 14 te pogodbe. Pogodbena kazen zaradi neizpolnitve in tudi morebitna ostala škod</w:t>
      </w:r>
      <w:r w:rsidR="00D35624">
        <w:rPr>
          <w:rFonts w:ascii="Tahoma" w:hAnsi="Tahoma" w:cs="Tahoma"/>
          <w:iCs/>
          <w:sz w:val="22"/>
          <w:szCs w:val="22"/>
        </w:rPr>
        <w:t>a</w:t>
      </w:r>
      <w:r w:rsidRPr="001B7F49">
        <w:rPr>
          <w:rFonts w:ascii="Tahoma" w:hAnsi="Tahoma" w:cs="Tahoma"/>
          <w:iCs/>
          <w:sz w:val="22"/>
          <w:szCs w:val="22"/>
        </w:rPr>
        <w:t xml:space="preserve">, ki naročniku nastane in za katero je odgovoren izvajalec, se lahko pobota z drugimi dotlej odprtimi obveznostmi naročnika do izvajalca, razen če izvajalec tega zneska v roku 8 dni ne nakaže na TRR naročnika naveden v 14. členu te pogodbe. </w:t>
      </w:r>
    </w:p>
    <w:p w:rsidR="001B7F49" w:rsidRPr="001B7F49" w:rsidRDefault="00FC15CE" w:rsidP="001B7F49">
      <w:pPr>
        <w:spacing w:before="240" w:after="240"/>
        <w:jc w:val="center"/>
        <w:rPr>
          <w:rFonts w:ascii="Tahoma" w:hAnsi="Tahoma" w:cs="Tahoma"/>
          <w:sz w:val="22"/>
          <w:szCs w:val="22"/>
        </w:rPr>
      </w:pPr>
      <w:r>
        <w:rPr>
          <w:rFonts w:ascii="Tahoma" w:hAnsi="Tahoma" w:cs="Tahoma"/>
          <w:sz w:val="22"/>
          <w:szCs w:val="22"/>
        </w:rPr>
        <w:t>21</w:t>
      </w:r>
      <w:r w:rsidR="001B7F49" w:rsidRPr="001B7F49">
        <w:rPr>
          <w:rFonts w:ascii="Tahoma" w:hAnsi="Tahoma" w:cs="Tahoma"/>
          <w:sz w:val="22"/>
          <w:szCs w:val="22"/>
        </w:rPr>
        <w:t>. člen</w:t>
      </w:r>
    </w:p>
    <w:p w:rsidR="001B7F49" w:rsidRPr="001B7F49" w:rsidRDefault="001B7F49" w:rsidP="001B7F49">
      <w:pPr>
        <w:tabs>
          <w:tab w:val="left" w:pos="2268"/>
        </w:tabs>
        <w:jc w:val="both"/>
        <w:rPr>
          <w:rFonts w:ascii="Tahoma" w:hAnsi="Tahoma" w:cs="Tahoma"/>
          <w:sz w:val="22"/>
          <w:szCs w:val="22"/>
        </w:rPr>
      </w:pPr>
      <w:r w:rsidRPr="001B7F49">
        <w:rPr>
          <w:rFonts w:ascii="Tahoma" w:hAnsi="Tahoma" w:cs="Tahoma"/>
          <w:sz w:val="22"/>
          <w:szCs w:val="22"/>
        </w:rPr>
        <w:t>Spremembe in dopolnitve te pogodbe veljajo samo, če so sklenjene v pisni obliki in podpisane od obeh pogodbenih strank. Za vsa vprašanja, ki niso urejena s to pogodbo, stranki soglašata z uporabo določil OZ (Obligacijski zakonik).</w:t>
      </w:r>
    </w:p>
    <w:p w:rsidR="001B7F49" w:rsidRPr="001B7F49" w:rsidRDefault="00FC15CE" w:rsidP="001B7F49">
      <w:pPr>
        <w:spacing w:before="240" w:after="240"/>
        <w:jc w:val="center"/>
        <w:rPr>
          <w:rFonts w:ascii="Tahoma" w:hAnsi="Tahoma" w:cs="Tahoma"/>
          <w:sz w:val="22"/>
          <w:szCs w:val="22"/>
        </w:rPr>
      </w:pPr>
      <w:r>
        <w:rPr>
          <w:rFonts w:ascii="Tahoma" w:hAnsi="Tahoma" w:cs="Tahoma"/>
          <w:sz w:val="22"/>
          <w:szCs w:val="22"/>
        </w:rPr>
        <w:t>22</w:t>
      </w:r>
      <w:r w:rsidR="001B7F49" w:rsidRPr="001B7F49">
        <w:rPr>
          <w:rFonts w:ascii="Tahoma" w:hAnsi="Tahoma" w:cs="Tahoma"/>
          <w:sz w:val="22"/>
          <w:szCs w:val="22"/>
        </w:rPr>
        <w:t>. člen</w:t>
      </w:r>
    </w:p>
    <w:p w:rsidR="00630114" w:rsidRPr="00630114" w:rsidRDefault="00630114" w:rsidP="00630114">
      <w:pPr>
        <w:jc w:val="both"/>
        <w:rPr>
          <w:rFonts w:ascii="Tahoma" w:hAnsi="Tahoma" w:cs="Tahoma"/>
          <w:sz w:val="22"/>
          <w:szCs w:val="22"/>
        </w:rPr>
      </w:pPr>
      <w:r w:rsidRPr="007F3663">
        <w:rPr>
          <w:rFonts w:ascii="Tahoma" w:hAnsi="Tahoma" w:cs="Tahoma"/>
          <w:sz w:val="22"/>
          <w:szCs w:val="22"/>
        </w:rPr>
        <w:t>Pogodbeni stranki potrjujeta, da sta seznanjeni in se zavedata dejstva, da je predmetna pogodba nična, če je ali bo v katerikoli fazi sklepanja ali izvajanja te pogodbe kdo v imenu ali na račun ene pogodbene stranke predstavniku ali posredniku druge pogodbene stranke obljubil, ponudil ali dal kašno nedovoljeno korist za pridobitev posla po tej pogodbi, za sklenitev posla pod ugodnejšimi pogoji, za opustitev dolžnega nadzora nad izvajanjem pogodbenih obveznosti ali za drugo ravnanje ali opustitev, s katerim je ali bo kateri koli pogodbeni stranki povzročena škoda ali pa je ali bo omogočena pridobitev nedovoljene koristi predstavniku ali posredniku katerekoli pogodbene stranke ali njegovemu predstavniku, zastopniku ali posredniku.</w:t>
      </w:r>
    </w:p>
    <w:p w:rsidR="008E0D72" w:rsidRPr="001B7F49" w:rsidRDefault="008E0D72" w:rsidP="001B7F49">
      <w:pPr>
        <w:tabs>
          <w:tab w:val="left" w:pos="2268"/>
        </w:tabs>
        <w:jc w:val="both"/>
        <w:rPr>
          <w:rFonts w:ascii="Tahoma" w:hAnsi="Tahoma" w:cs="Tahoma"/>
          <w:sz w:val="22"/>
          <w:szCs w:val="22"/>
        </w:rPr>
      </w:pPr>
    </w:p>
    <w:p w:rsidR="001B7F49" w:rsidRPr="001B7F49" w:rsidRDefault="001B7F49" w:rsidP="00685658">
      <w:pPr>
        <w:tabs>
          <w:tab w:val="left" w:pos="2268"/>
        </w:tabs>
        <w:jc w:val="both"/>
        <w:rPr>
          <w:rFonts w:ascii="Tahoma" w:hAnsi="Tahoma" w:cs="Tahoma"/>
          <w:sz w:val="22"/>
          <w:szCs w:val="22"/>
        </w:rPr>
      </w:pPr>
      <w:r w:rsidRPr="001B7F49">
        <w:rPr>
          <w:rFonts w:ascii="Tahoma" w:hAnsi="Tahoma" w:cs="Tahoma"/>
          <w:sz w:val="22"/>
          <w:szCs w:val="22"/>
        </w:rPr>
        <w:t>Pogodbeni stranki se zavezujeta izogibanja vsakršnih ravnanj, ki bi povzročila ničnost pogodbe po prejšnjem odstavku tega člena. Ta izjava predstavlja izjavo v skladu s predpisi o integriteti in preprečevanju korupcije</w:t>
      </w:r>
    </w:p>
    <w:p w:rsidR="001B7F49" w:rsidRPr="001B7F49" w:rsidRDefault="00FC15CE" w:rsidP="001B7F49">
      <w:pPr>
        <w:spacing w:before="240" w:after="240"/>
        <w:jc w:val="center"/>
        <w:rPr>
          <w:rFonts w:ascii="Tahoma" w:hAnsi="Tahoma" w:cs="Tahoma"/>
          <w:sz w:val="22"/>
          <w:szCs w:val="22"/>
        </w:rPr>
      </w:pPr>
      <w:r>
        <w:rPr>
          <w:rFonts w:ascii="Tahoma" w:hAnsi="Tahoma" w:cs="Tahoma"/>
          <w:sz w:val="22"/>
          <w:szCs w:val="22"/>
        </w:rPr>
        <w:t>23</w:t>
      </w:r>
      <w:r w:rsidR="001B7F49" w:rsidRPr="001B7F49">
        <w:rPr>
          <w:rFonts w:ascii="Tahoma" w:hAnsi="Tahoma" w:cs="Tahoma"/>
          <w:sz w:val="22"/>
          <w:szCs w:val="22"/>
        </w:rPr>
        <w:t>. člen</w:t>
      </w:r>
    </w:p>
    <w:p w:rsidR="001B7F49" w:rsidRPr="001B7F49" w:rsidRDefault="001B7F49" w:rsidP="001B7F49">
      <w:pPr>
        <w:tabs>
          <w:tab w:val="left" w:pos="2268"/>
        </w:tabs>
        <w:jc w:val="both"/>
        <w:rPr>
          <w:rFonts w:ascii="Tahoma" w:hAnsi="Tahoma" w:cs="Tahoma"/>
          <w:sz w:val="22"/>
          <w:szCs w:val="22"/>
        </w:rPr>
      </w:pPr>
      <w:r w:rsidRPr="001B7F49">
        <w:rPr>
          <w:rFonts w:ascii="Tahoma" w:hAnsi="Tahoma" w:cs="Tahoma"/>
          <w:sz w:val="22"/>
          <w:szCs w:val="22"/>
        </w:rPr>
        <w:t>Pogodbeni stranki bosta morebitne spore nastale iz te pogodbe ali zaradi te pogodbe uredili sporazumno, v primeru, da sporazumna rešitev ne bo mogoča, bo za rešitev sporov pristojno sodišče v Kopru z uporabo slovenskega prava, po katerem se tudi presoja pogodbeno razmerje.</w:t>
      </w:r>
    </w:p>
    <w:p w:rsidR="001B7F49" w:rsidRPr="001B7F49" w:rsidRDefault="00FC15CE" w:rsidP="001B7F49">
      <w:pPr>
        <w:spacing w:before="240" w:after="240"/>
        <w:jc w:val="center"/>
        <w:rPr>
          <w:rFonts w:ascii="Tahoma" w:hAnsi="Tahoma" w:cs="Tahoma"/>
          <w:sz w:val="22"/>
          <w:szCs w:val="22"/>
        </w:rPr>
      </w:pPr>
      <w:r>
        <w:rPr>
          <w:rFonts w:ascii="Tahoma" w:hAnsi="Tahoma" w:cs="Tahoma"/>
          <w:sz w:val="22"/>
          <w:szCs w:val="22"/>
        </w:rPr>
        <w:t>24</w:t>
      </w:r>
      <w:r w:rsidR="001B7F49" w:rsidRPr="001B7F49">
        <w:rPr>
          <w:rFonts w:ascii="Tahoma" w:hAnsi="Tahoma" w:cs="Tahoma"/>
          <w:sz w:val="22"/>
          <w:szCs w:val="22"/>
        </w:rPr>
        <w:t>. člen</w:t>
      </w:r>
    </w:p>
    <w:p w:rsidR="001B7F49" w:rsidRPr="001B7F49" w:rsidRDefault="001B7F49" w:rsidP="001B7F49">
      <w:pPr>
        <w:tabs>
          <w:tab w:val="left" w:pos="2268"/>
        </w:tabs>
        <w:jc w:val="both"/>
        <w:rPr>
          <w:rFonts w:ascii="Tahoma" w:hAnsi="Tahoma" w:cs="Tahoma"/>
          <w:sz w:val="22"/>
          <w:szCs w:val="22"/>
        </w:rPr>
      </w:pPr>
      <w:r w:rsidRPr="001B7F49">
        <w:rPr>
          <w:rFonts w:ascii="Tahoma" w:hAnsi="Tahoma" w:cs="Tahoma"/>
          <w:sz w:val="22"/>
          <w:szCs w:val="22"/>
        </w:rPr>
        <w:t>Ta pogodba prične veljati z dnem podpisa obeh pogodbenih strank. Pogodba je napisana v štirih izvodih, od katerih prejme vsaka pogodbena stranka po dva izvoda.</w:t>
      </w:r>
    </w:p>
    <w:p w:rsidR="00E17A34" w:rsidRPr="00E17A34" w:rsidRDefault="00E17A34" w:rsidP="00E17A34">
      <w:pPr>
        <w:tabs>
          <w:tab w:val="left" w:pos="2268"/>
        </w:tabs>
        <w:rPr>
          <w:rFonts w:ascii="Tahoma" w:hAnsi="Tahoma" w:cs="Tahoma"/>
          <w:sz w:val="22"/>
          <w:szCs w:val="22"/>
        </w:rPr>
      </w:pPr>
    </w:p>
    <w:p w:rsidR="00E17A34" w:rsidRDefault="00E17A34" w:rsidP="00E17A34">
      <w:pPr>
        <w:tabs>
          <w:tab w:val="left" w:pos="2268"/>
        </w:tabs>
        <w:rPr>
          <w:rFonts w:ascii="Tahoma" w:hAnsi="Tahoma" w:cs="Tahoma"/>
          <w:sz w:val="22"/>
          <w:szCs w:val="22"/>
        </w:rPr>
      </w:pPr>
    </w:p>
    <w:p w:rsidR="00FB2A46" w:rsidRPr="00E17A34" w:rsidRDefault="00FB2A46" w:rsidP="00E17A34">
      <w:pPr>
        <w:tabs>
          <w:tab w:val="left" w:pos="2268"/>
        </w:tabs>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276"/>
        <w:gridCol w:w="4141"/>
      </w:tblGrid>
      <w:tr w:rsidR="00E17A34" w:rsidRPr="00E17A34" w:rsidTr="00123B3D">
        <w:tc>
          <w:tcPr>
            <w:tcW w:w="3794" w:type="dxa"/>
          </w:tcPr>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Koper, _______________________</w:t>
            </w:r>
          </w:p>
          <w:p w:rsidR="00E17A34" w:rsidRPr="00E17A34" w:rsidRDefault="00E17A34" w:rsidP="00123B3D">
            <w:pPr>
              <w:tabs>
                <w:tab w:val="left" w:pos="2268"/>
              </w:tabs>
              <w:rPr>
                <w:rFonts w:ascii="Tahoma" w:hAnsi="Tahoma" w:cs="Tahoma"/>
                <w:sz w:val="22"/>
                <w:szCs w:val="22"/>
              </w:rPr>
            </w:pPr>
          </w:p>
        </w:tc>
        <w:tc>
          <w:tcPr>
            <w:tcW w:w="1276" w:type="dxa"/>
          </w:tcPr>
          <w:p w:rsidR="00E17A34" w:rsidRPr="00E17A34" w:rsidRDefault="00E17A34" w:rsidP="00123B3D">
            <w:pPr>
              <w:tabs>
                <w:tab w:val="left" w:pos="2268"/>
              </w:tabs>
              <w:rPr>
                <w:rFonts w:ascii="Tahoma" w:hAnsi="Tahoma" w:cs="Tahoma"/>
                <w:sz w:val="22"/>
                <w:szCs w:val="22"/>
              </w:rPr>
            </w:pPr>
          </w:p>
        </w:tc>
        <w:tc>
          <w:tcPr>
            <w:tcW w:w="4141" w:type="dxa"/>
          </w:tcPr>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_______, ________________________</w:t>
            </w:r>
          </w:p>
          <w:p w:rsidR="00E17A34" w:rsidRPr="00E17A34" w:rsidRDefault="00E17A34" w:rsidP="00123B3D">
            <w:pPr>
              <w:tabs>
                <w:tab w:val="left" w:pos="2268"/>
              </w:tabs>
              <w:rPr>
                <w:rFonts w:ascii="Tahoma" w:hAnsi="Tahoma" w:cs="Tahoma"/>
                <w:i/>
                <w:sz w:val="22"/>
                <w:szCs w:val="22"/>
              </w:rPr>
            </w:pPr>
            <w:r w:rsidRPr="00E17A34">
              <w:rPr>
                <w:rFonts w:ascii="Tahoma" w:hAnsi="Tahoma" w:cs="Tahoma"/>
                <w:i/>
                <w:sz w:val="22"/>
                <w:szCs w:val="22"/>
              </w:rPr>
              <w:t>(kraj, datum)</w:t>
            </w:r>
          </w:p>
        </w:tc>
      </w:tr>
      <w:tr w:rsidR="00E17A34" w:rsidRPr="00E17A34" w:rsidTr="00123B3D">
        <w:tc>
          <w:tcPr>
            <w:tcW w:w="3794" w:type="dxa"/>
          </w:tcPr>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Naročnik:</w:t>
            </w:r>
          </w:p>
        </w:tc>
        <w:tc>
          <w:tcPr>
            <w:tcW w:w="1276" w:type="dxa"/>
          </w:tcPr>
          <w:p w:rsidR="00E17A34" w:rsidRPr="00E17A34" w:rsidRDefault="00E17A34" w:rsidP="00123B3D">
            <w:pPr>
              <w:tabs>
                <w:tab w:val="left" w:pos="2268"/>
              </w:tabs>
              <w:rPr>
                <w:rFonts w:ascii="Tahoma" w:hAnsi="Tahoma" w:cs="Tahoma"/>
                <w:sz w:val="22"/>
                <w:szCs w:val="22"/>
              </w:rPr>
            </w:pPr>
          </w:p>
        </w:tc>
        <w:tc>
          <w:tcPr>
            <w:tcW w:w="4141" w:type="dxa"/>
          </w:tcPr>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Izvajalec :</w:t>
            </w:r>
          </w:p>
        </w:tc>
      </w:tr>
      <w:tr w:rsidR="00E17A34" w:rsidRPr="00E17A34" w:rsidTr="00123B3D">
        <w:tc>
          <w:tcPr>
            <w:tcW w:w="3794" w:type="dxa"/>
          </w:tcPr>
          <w:p w:rsidR="00E17A34" w:rsidRDefault="00E17A34" w:rsidP="00123B3D">
            <w:pPr>
              <w:tabs>
                <w:tab w:val="left" w:pos="2268"/>
              </w:tabs>
              <w:rPr>
                <w:rFonts w:ascii="Tahoma" w:hAnsi="Tahoma" w:cs="Tahoma"/>
                <w:sz w:val="22"/>
                <w:szCs w:val="22"/>
              </w:rPr>
            </w:pPr>
            <w:r w:rsidRPr="00E17A34">
              <w:rPr>
                <w:rFonts w:ascii="Tahoma" w:hAnsi="Tahoma" w:cs="Tahoma"/>
                <w:sz w:val="22"/>
                <w:szCs w:val="22"/>
              </w:rPr>
              <w:t>Luka Koper</w:t>
            </w:r>
            <w:r w:rsidR="006862FD">
              <w:rPr>
                <w:rFonts w:ascii="Tahoma" w:hAnsi="Tahoma" w:cs="Tahoma"/>
                <w:sz w:val="22"/>
                <w:szCs w:val="22"/>
              </w:rPr>
              <w:t>,</w:t>
            </w:r>
            <w:r w:rsidRPr="00E17A34">
              <w:rPr>
                <w:rFonts w:ascii="Tahoma" w:hAnsi="Tahoma" w:cs="Tahoma"/>
                <w:sz w:val="22"/>
                <w:szCs w:val="22"/>
              </w:rPr>
              <w:t>d.d</w:t>
            </w:r>
            <w:r w:rsidR="00B16CF3">
              <w:rPr>
                <w:rFonts w:ascii="Tahoma" w:hAnsi="Tahoma" w:cs="Tahoma"/>
                <w:sz w:val="22"/>
                <w:szCs w:val="22"/>
              </w:rPr>
              <w:t>.</w:t>
            </w:r>
          </w:p>
          <w:p w:rsidR="00DB0805" w:rsidRPr="00E17A34" w:rsidRDefault="00DB0805" w:rsidP="00123B3D">
            <w:pPr>
              <w:tabs>
                <w:tab w:val="left" w:pos="2268"/>
              </w:tabs>
              <w:rPr>
                <w:rFonts w:ascii="Tahoma" w:hAnsi="Tahoma" w:cs="Tahoma"/>
                <w:sz w:val="22"/>
                <w:szCs w:val="22"/>
              </w:rPr>
            </w:pPr>
          </w:p>
        </w:tc>
        <w:tc>
          <w:tcPr>
            <w:tcW w:w="1276" w:type="dxa"/>
          </w:tcPr>
          <w:p w:rsidR="00E17A34" w:rsidRPr="00E17A34" w:rsidRDefault="00E17A34" w:rsidP="00123B3D">
            <w:pPr>
              <w:tabs>
                <w:tab w:val="left" w:pos="2268"/>
              </w:tabs>
              <w:rPr>
                <w:rFonts w:ascii="Tahoma" w:hAnsi="Tahoma" w:cs="Tahoma"/>
                <w:sz w:val="22"/>
                <w:szCs w:val="22"/>
              </w:rPr>
            </w:pPr>
          </w:p>
        </w:tc>
        <w:tc>
          <w:tcPr>
            <w:tcW w:w="4141" w:type="dxa"/>
          </w:tcPr>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__________________(naziv)</w:t>
            </w:r>
          </w:p>
        </w:tc>
      </w:tr>
      <w:tr w:rsidR="00E17A34" w:rsidRPr="00E17A34" w:rsidTr="00123B3D">
        <w:tc>
          <w:tcPr>
            <w:tcW w:w="3794" w:type="dxa"/>
          </w:tcPr>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Predsednik uprave delniške družbe</w:t>
            </w:r>
            <w:r w:rsidR="00DB0805">
              <w:rPr>
                <w:rFonts w:ascii="Tahoma" w:hAnsi="Tahoma" w:cs="Tahoma"/>
                <w:sz w:val="22"/>
                <w:szCs w:val="22"/>
              </w:rPr>
              <w:t xml:space="preserve"> Dragomir Matić</w:t>
            </w:r>
          </w:p>
        </w:tc>
        <w:tc>
          <w:tcPr>
            <w:tcW w:w="1276" w:type="dxa"/>
          </w:tcPr>
          <w:p w:rsidR="00E17A34" w:rsidRPr="00E17A34" w:rsidRDefault="00E17A34" w:rsidP="00123B3D">
            <w:pPr>
              <w:tabs>
                <w:tab w:val="left" w:pos="2268"/>
              </w:tabs>
              <w:rPr>
                <w:rFonts w:ascii="Tahoma" w:hAnsi="Tahoma" w:cs="Tahoma"/>
                <w:sz w:val="22"/>
                <w:szCs w:val="22"/>
              </w:rPr>
            </w:pPr>
          </w:p>
        </w:tc>
        <w:tc>
          <w:tcPr>
            <w:tcW w:w="4141" w:type="dxa"/>
          </w:tcPr>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 xml:space="preserve">__________________ </w:t>
            </w:r>
          </w:p>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(pooblaščena oseba za podpis pogodbe)</w:t>
            </w:r>
          </w:p>
        </w:tc>
      </w:tr>
      <w:tr w:rsidR="00E17A34" w:rsidRPr="00E17A34" w:rsidTr="00123B3D">
        <w:tc>
          <w:tcPr>
            <w:tcW w:w="3794" w:type="dxa"/>
          </w:tcPr>
          <w:p w:rsidR="00E17A34" w:rsidRPr="00E17A34" w:rsidRDefault="00E17A34" w:rsidP="00B90D36">
            <w:pPr>
              <w:tabs>
                <w:tab w:val="left" w:pos="2268"/>
              </w:tabs>
              <w:rPr>
                <w:rFonts w:ascii="Tahoma" w:hAnsi="Tahoma" w:cs="Tahoma"/>
                <w:sz w:val="22"/>
                <w:szCs w:val="22"/>
              </w:rPr>
            </w:pPr>
          </w:p>
        </w:tc>
        <w:tc>
          <w:tcPr>
            <w:tcW w:w="1276" w:type="dxa"/>
          </w:tcPr>
          <w:p w:rsidR="00E17A34" w:rsidRPr="00E17A34" w:rsidRDefault="00E17A34" w:rsidP="00123B3D">
            <w:pPr>
              <w:tabs>
                <w:tab w:val="left" w:pos="2268"/>
              </w:tabs>
              <w:rPr>
                <w:rFonts w:ascii="Tahoma" w:hAnsi="Tahoma" w:cs="Tahoma"/>
                <w:sz w:val="22"/>
                <w:szCs w:val="22"/>
              </w:rPr>
            </w:pPr>
          </w:p>
        </w:tc>
        <w:tc>
          <w:tcPr>
            <w:tcW w:w="4141" w:type="dxa"/>
          </w:tcPr>
          <w:p w:rsidR="00E17A34" w:rsidRPr="00E17A34" w:rsidRDefault="00E17A34" w:rsidP="00123B3D">
            <w:pPr>
              <w:tabs>
                <w:tab w:val="left" w:pos="2268"/>
              </w:tabs>
              <w:rPr>
                <w:rFonts w:ascii="Tahoma" w:hAnsi="Tahoma" w:cs="Tahoma"/>
                <w:sz w:val="22"/>
                <w:szCs w:val="22"/>
              </w:rPr>
            </w:pPr>
          </w:p>
        </w:tc>
      </w:tr>
    </w:tbl>
    <w:p w:rsidR="00E17A34" w:rsidRPr="00E17A34" w:rsidRDefault="00E17A34" w:rsidP="00E17A34">
      <w:pPr>
        <w:tabs>
          <w:tab w:val="left" w:pos="2268"/>
        </w:tabs>
        <w:rPr>
          <w:rFonts w:ascii="Tahoma" w:hAnsi="Tahoma" w:cs="Tahoma"/>
          <w:sz w:val="22"/>
          <w:szCs w:val="22"/>
        </w:rPr>
      </w:pPr>
    </w:p>
    <w:p w:rsidR="00E17A34" w:rsidRPr="00E17A34" w:rsidRDefault="00E17A34" w:rsidP="00E17A34">
      <w:pPr>
        <w:tabs>
          <w:tab w:val="left" w:pos="2268"/>
        </w:tabs>
        <w:rPr>
          <w:rFonts w:ascii="Tahoma" w:hAnsi="Tahoma" w:cs="Tahoma"/>
          <w:sz w:val="22"/>
          <w:szCs w:val="22"/>
        </w:rPr>
      </w:pPr>
    </w:p>
    <w:tbl>
      <w:tblPr>
        <w:tblW w:w="0" w:type="auto"/>
        <w:tblLook w:val="0000" w:firstRow="0" w:lastRow="0" w:firstColumn="0" w:lastColumn="0" w:noHBand="0" w:noVBand="0"/>
      </w:tblPr>
      <w:tblGrid>
        <w:gridCol w:w="3794"/>
        <w:gridCol w:w="1276"/>
        <w:gridCol w:w="4141"/>
      </w:tblGrid>
      <w:tr w:rsidR="00E17A34" w:rsidRPr="00E17A34" w:rsidTr="00123B3D">
        <w:tc>
          <w:tcPr>
            <w:tcW w:w="3794" w:type="dxa"/>
            <w:tcBorders>
              <w:top w:val="nil"/>
              <w:left w:val="nil"/>
              <w:bottom w:val="nil"/>
              <w:right w:val="nil"/>
            </w:tcBorders>
          </w:tcPr>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Član uprave</w:t>
            </w:r>
          </w:p>
        </w:tc>
        <w:tc>
          <w:tcPr>
            <w:tcW w:w="1276" w:type="dxa"/>
            <w:tcBorders>
              <w:top w:val="nil"/>
              <w:left w:val="nil"/>
              <w:bottom w:val="nil"/>
              <w:right w:val="nil"/>
            </w:tcBorders>
          </w:tcPr>
          <w:p w:rsidR="00E17A34" w:rsidRPr="00E17A34" w:rsidRDefault="00E17A34" w:rsidP="00123B3D">
            <w:pPr>
              <w:tabs>
                <w:tab w:val="left" w:pos="2268"/>
              </w:tabs>
              <w:rPr>
                <w:rFonts w:ascii="Tahoma" w:hAnsi="Tahoma" w:cs="Tahoma"/>
                <w:sz w:val="22"/>
                <w:szCs w:val="22"/>
              </w:rPr>
            </w:pPr>
          </w:p>
        </w:tc>
        <w:tc>
          <w:tcPr>
            <w:tcW w:w="4141" w:type="dxa"/>
            <w:tcBorders>
              <w:top w:val="nil"/>
              <w:left w:val="nil"/>
              <w:bottom w:val="nil"/>
              <w:right w:val="nil"/>
            </w:tcBorders>
          </w:tcPr>
          <w:p w:rsidR="00E17A34" w:rsidRPr="00E17A34" w:rsidRDefault="00E17A34" w:rsidP="00123B3D">
            <w:pPr>
              <w:tabs>
                <w:tab w:val="left" w:pos="2268"/>
              </w:tabs>
              <w:rPr>
                <w:rFonts w:ascii="Tahoma" w:hAnsi="Tahoma" w:cs="Tahoma"/>
                <w:sz w:val="22"/>
                <w:szCs w:val="22"/>
              </w:rPr>
            </w:pPr>
          </w:p>
        </w:tc>
      </w:tr>
      <w:tr w:rsidR="00E17A34" w:rsidRPr="00E17A34" w:rsidTr="00123B3D">
        <w:tc>
          <w:tcPr>
            <w:tcW w:w="3794" w:type="dxa"/>
            <w:tcBorders>
              <w:top w:val="nil"/>
              <w:left w:val="nil"/>
              <w:bottom w:val="nil"/>
              <w:right w:val="nil"/>
            </w:tcBorders>
          </w:tcPr>
          <w:p w:rsidR="00E17A34" w:rsidRPr="00E17A34" w:rsidRDefault="00B90D36" w:rsidP="00123B3D">
            <w:pPr>
              <w:tabs>
                <w:tab w:val="left" w:pos="2268"/>
              </w:tabs>
              <w:rPr>
                <w:rFonts w:ascii="Tahoma" w:hAnsi="Tahoma" w:cs="Tahoma"/>
                <w:sz w:val="22"/>
                <w:szCs w:val="22"/>
              </w:rPr>
            </w:pPr>
            <w:r>
              <w:rPr>
                <w:rFonts w:ascii="Tahoma" w:hAnsi="Tahoma" w:cs="Tahoma"/>
                <w:sz w:val="22"/>
                <w:szCs w:val="22"/>
              </w:rPr>
              <w:t>Andraž Novak</w:t>
            </w:r>
          </w:p>
        </w:tc>
        <w:tc>
          <w:tcPr>
            <w:tcW w:w="1276" w:type="dxa"/>
            <w:tcBorders>
              <w:top w:val="nil"/>
              <w:left w:val="nil"/>
              <w:bottom w:val="nil"/>
              <w:right w:val="nil"/>
            </w:tcBorders>
          </w:tcPr>
          <w:p w:rsidR="00E17A34" w:rsidRPr="00E17A34" w:rsidRDefault="00E17A34" w:rsidP="00123B3D">
            <w:pPr>
              <w:tabs>
                <w:tab w:val="left" w:pos="2268"/>
              </w:tabs>
              <w:rPr>
                <w:rFonts w:ascii="Tahoma" w:hAnsi="Tahoma" w:cs="Tahoma"/>
                <w:sz w:val="22"/>
                <w:szCs w:val="22"/>
              </w:rPr>
            </w:pPr>
          </w:p>
        </w:tc>
        <w:tc>
          <w:tcPr>
            <w:tcW w:w="4141" w:type="dxa"/>
            <w:tcBorders>
              <w:top w:val="nil"/>
              <w:left w:val="nil"/>
              <w:bottom w:val="nil"/>
              <w:right w:val="nil"/>
            </w:tcBorders>
          </w:tcPr>
          <w:p w:rsidR="00E17A34" w:rsidRPr="00E17A34" w:rsidRDefault="00E17A34" w:rsidP="00123B3D">
            <w:pPr>
              <w:tabs>
                <w:tab w:val="left" w:pos="2268"/>
              </w:tabs>
              <w:rPr>
                <w:rFonts w:ascii="Tahoma" w:hAnsi="Tahoma" w:cs="Tahoma"/>
                <w:sz w:val="22"/>
                <w:szCs w:val="22"/>
              </w:rPr>
            </w:pPr>
          </w:p>
        </w:tc>
      </w:tr>
    </w:tbl>
    <w:p w:rsidR="008E4248" w:rsidRPr="008E4248" w:rsidRDefault="008E4248" w:rsidP="00CC11B8"/>
    <w:sectPr w:rsidR="008E4248" w:rsidRPr="008E4248" w:rsidSect="00A528D7">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97" w:rsidRDefault="003A1497">
      <w:r>
        <w:separator/>
      </w:r>
    </w:p>
  </w:endnote>
  <w:endnote w:type="continuationSeparator" w:id="0">
    <w:p w:rsidR="003A1497" w:rsidRDefault="003A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86E" w:rsidRDefault="00AE58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30" w:type="dxa"/>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426A2A" w:rsidRPr="00AA4371" w:rsidTr="008E6ECE">
      <w:trPr>
        <w:cantSplit/>
        <w:trHeight w:val="274"/>
      </w:trPr>
      <w:tc>
        <w:tcPr>
          <w:tcW w:w="3670" w:type="dxa"/>
        </w:tcPr>
        <w:p w:rsidR="008E6ECE" w:rsidRPr="008E6ECE" w:rsidRDefault="00426A2A" w:rsidP="008E6ECE">
          <w:pPr>
            <w:pStyle w:val="Footer"/>
            <w:rPr>
              <w:rFonts w:ascii="Tahoma" w:hAnsi="Tahoma" w:cs="Tahoma"/>
              <w:sz w:val="16"/>
              <w:szCs w:val="16"/>
            </w:rPr>
          </w:pPr>
          <w:r w:rsidRPr="00AA4371">
            <w:rPr>
              <w:rFonts w:ascii="Tahoma" w:hAnsi="Tahoma" w:cs="Tahoma"/>
              <w:sz w:val="16"/>
              <w:szCs w:val="16"/>
            </w:rPr>
            <w:t>LUKA KOPER d.d</w:t>
          </w:r>
        </w:p>
      </w:tc>
      <w:tc>
        <w:tcPr>
          <w:tcW w:w="1440" w:type="dxa"/>
        </w:tcPr>
        <w:p w:rsidR="00426A2A" w:rsidRPr="008E6ECE" w:rsidRDefault="00426A2A" w:rsidP="008E6ECE">
          <w:pPr>
            <w:rPr>
              <w:rFonts w:ascii="Tahoma" w:hAnsi="Tahoma" w:cs="Tahoma"/>
              <w:sz w:val="18"/>
              <w:szCs w:val="18"/>
            </w:rPr>
          </w:pPr>
        </w:p>
      </w:tc>
      <w:tc>
        <w:tcPr>
          <w:tcW w:w="4320" w:type="dxa"/>
        </w:tcPr>
        <w:p w:rsidR="00426A2A" w:rsidRPr="008E6ECE" w:rsidRDefault="008234E6" w:rsidP="00BA67F1">
          <w:pPr>
            <w:pStyle w:val="Footer"/>
            <w:tabs>
              <w:tab w:val="right" w:pos="13752"/>
            </w:tabs>
            <w:jc w:val="right"/>
            <w:rPr>
              <w:rFonts w:ascii="Tahoma" w:hAnsi="Tahoma" w:cs="Tahoma"/>
              <w:i/>
              <w:sz w:val="16"/>
              <w:szCs w:val="16"/>
            </w:rPr>
          </w:pPr>
          <w:r w:rsidRPr="00BA67F1">
            <w:rPr>
              <w:rFonts w:ascii="Tahoma" w:hAnsi="Tahoma" w:cs="Tahoma"/>
              <w:i/>
              <w:sz w:val="16"/>
              <w:szCs w:val="16"/>
            </w:rPr>
            <w:t xml:space="preserve">JN </w:t>
          </w:r>
          <w:r w:rsidR="00BA67F1" w:rsidRPr="00BA67F1">
            <w:rPr>
              <w:rFonts w:ascii="Tahoma" w:hAnsi="Tahoma" w:cs="Tahoma"/>
              <w:i/>
              <w:sz w:val="16"/>
              <w:szCs w:val="16"/>
            </w:rPr>
            <w:t>24</w:t>
          </w:r>
          <w:r w:rsidRPr="00BA67F1">
            <w:rPr>
              <w:rFonts w:ascii="Tahoma" w:hAnsi="Tahoma" w:cs="Tahoma"/>
              <w:i/>
              <w:sz w:val="16"/>
              <w:szCs w:val="16"/>
            </w:rPr>
            <w:t>/2017</w:t>
          </w:r>
        </w:p>
      </w:tc>
    </w:tr>
    <w:tr w:rsidR="008E6ECE" w:rsidRPr="00AA4371" w:rsidTr="008E6ECE">
      <w:trPr>
        <w:cantSplit/>
        <w:trHeight w:val="516"/>
      </w:trPr>
      <w:tc>
        <w:tcPr>
          <w:tcW w:w="3670" w:type="dxa"/>
        </w:tcPr>
        <w:p w:rsidR="008E6ECE" w:rsidRPr="00CC7CF4" w:rsidRDefault="008E6ECE" w:rsidP="00A11453">
          <w:pPr>
            <w:pStyle w:val="Footer"/>
            <w:rPr>
              <w:rFonts w:ascii="Calibri" w:hAnsi="Calibri"/>
              <w:i/>
            </w:rPr>
          </w:pPr>
        </w:p>
      </w:tc>
      <w:tc>
        <w:tcPr>
          <w:tcW w:w="1440" w:type="dxa"/>
        </w:tcPr>
        <w:p w:rsidR="008E6ECE" w:rsidRPr="00AA4371" w:rsidRDefault="008E6ECE" w:rsidP="00A11453">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004D4D3A"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004D4D3A" w:rsidRPr="00AA4371">
            <w:rPr>
              <w:rFonts w:ascii="Tahoma" w:hAnsi="Tahoma" w:cs="Tahoma"/>
              <w:i/>
              <w:sz w:val="18"/>
              <w:szCs w:val="18"/>
            </w:rPr>
            <w:fldChar w:fldCharType="separate"/>
          </w:r>
          <w:r w:rsidR="00C82F44">
            <w:rPr>
              <w:rFonts w:ascii="Tahoma" w:hAnsi="Tahoma" w:cs="Tahoma"/>
              <w:i/>
              <w:noProof/>
              <w:sz w:val="18"/>
              <w:szCs w:val="18"/>
            </w:rPr>
            <w:t>10</w:t>
          </w:r>
          <w:r w:rsidR="004D4D3A" w:rsidRPr="00AA4371">
            <w:rPr>
              <w:rFonts w:ascii="Tahoma" w:hAnsi="Tahoma" w:cs="Tahoma"/>
              <w:i/>
              <w:sz w:val="18"/>
              <w:szCs w:val="18"/>
            </w:rPr>
            <w:fldChar w:fldCharType="end"/>
          </w:r>
          <w:r w:rsidRPr="00AA4371">
            <w:rPr>
              <w:rFonts w:ascii="Tahoma" w:hAnsi="Tahoma" w:cs="Tahoma"/>
              <w:i/>
              <w:sz w:val="18"/>
              <w:szCs w:val="18"/>
            </w:rPr>
            <w:t xml:space="preserve"> od </w:t>
          </w:r>
          <w:r w:rsidR="004D4D3A"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004D4D3A" w:rsidRPr="00AA4371">
            <w:rPr>
              <w:rFonts w:ascii="Tahoma" w:hAnsi="Tahoma" w:cs="Tahoma"/>
              <w:i/>
              <w:sz w:val="18"/>
              <w:szCs w:val="18"/>
            </w:rPr>
            <w:fldChar w:fldCharType="separate"/>
          </w:r>
          <w:r w:rsidR="00C82F44">
            <w:rPr>
              <w:rFonts w:ascii="Tahoma" w:hAnsi="Tahoma" w:cs="Tahoma"/>
              <w:i/>
              <w:noProof/>
              <w:sz w:val="18"/>
              <w:szCs w:val="18"/>
            </w:rPr>
            <w:t>11</w:t>
          </w:r>
          <w:r w:rsidR="004D4D3A" w:rsidRPr="00AA4371">
            <w:rPr>
              <w:rFonts w:ascii="Tahoma" w:hAnsi="Tahoma" w:cs="Tahoma"/>
              <w:i/>
              <w:sz w:val="18"/>
              <w:szCs w:val="18"/>
            </w:rPr>
            <w:fldChar w:fldCharType="end"/>
          </w:r>
        </w:p>
      </w:tc>
      <w:tc>
        <w:tcPr>
          <w:tcW w:w="4320" w:type="dxa"/>
        </w:tcPr>
        <w:p w:rsidR="008E6ECE" w:rsidRPr="007422A3" w:rsidRDefault="008E6ECE" w:rsidP="00E3760F">
          <w:pPr>
            <w:pStyle w:val="Footer"/>
            <w:tabs>
              <w:tab w:val="right" w:pos="13752"/>
            </w:tabs>
            <w:jc w:val="right"/>
            <w:rPr>
              <w:rFonts w:ascii="Tahoma" w:hAnsi="Tahoma" w:cs="Tahoma"/>
              <w:i/>
              <w:sz w:val="16"/>
              <w:szCs w:val="16"/>
            </w:rPr>
          </w:pPr>
        </w:p>
      </w:tc>
    </w:tr>
  </w:tbl>
  <w:p w:rsidR="00426A2A" w:rsidRPr="00D32160" w:rsidRDefault="00426A2A" w:rsidP="008147EA">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86E" w:rsidRDefault="00AE5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97" w:rsidRDefault="003A1497">
      <w:r>
        <w:separator/>
      </w:r>
    </w:p>
  </w:footnote>
  <w:footnote w:type="continuationSeparator" w:id="0">
    <w:p w:rsidR="003A1497" w:rsidRDefault="003A1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86E" w:rsidRDefault="00AE58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698"/>
      <w:gridCol w:w="4708"/>
    </w:tblGrid>
    <w:tr w:rsidR="008E6ECE" w:rsidRPr="00EF4205" w:rsidTr="006B0A80">
      <w:tc>
        <w:tcPr>
          <w:tcW w:w="4698" w:type="dxa"/>
          <w:shd w:val="clear" w:color="auto" w:fill="auto"/>
        </w:tcPr>
        <w:p w:rsidR="008E6ECE" w:rsidRPr="00EF4205" w:rsidRDefault="008E6ECE" w:rsidP="008E6ECE">
          <w:pPr>
            <w:pStyle w:val="Header"/>
            <w:rPr>
              <w:rFonts w:ascii="Tahoma" w:hAnsi="Tahoma" w:cs="Tahoma"/>
              <w:sz w:val="16"/>
              <w:szCs w:val="16"/>
            </w:rPr>
          </w:pPr>
        </w:p>
      </w:tc>
      <w:tc>
        <w:tcPr>
          <w:tcW w:w="4708" w:type="dxa"/>
          <w:shd w:val="clear" w:color="auto" w:fill="auto"/>
        </w:tcPr>
        <w:p w:rsidR="008E6ECE" w:rsidRPr="00EF4205" w:rsidRDefault="008E6ECE" w:rsidP="008E6ECE">
          <w:pPr>
            <w:pStyle w:val="Header"/>
            <w:jc w:val="right"/>
            <w:rPr>
              <w:rFonts w:ascii="Tahoma" w:hAnsi="Tahoma" w:cs="Tahoma"/>
              <w:sz w:val="16"/>
              <w:szCs w:val="16"/>
            </w:rPr>
          </w:pPr>
          <w:r w:rsidRPr="00EF4205">
            <w:rPr>
              <w:rFonts w:ascii="Tahoma" w:hAnsi="Tahoma" w:cs="Tahoma"/>
              <w:sz w:val="16"/>
              <w:szCs w:val="16"/>
            </w:rPr>
            <w:t>Vzorec pogodbe</w:t>
          </w:r>
        </w:p>
      </w:tc>
    </w:tr>
  </w:tbl>
  <w:p w:rsidR="008E6ECE" w:rsidRDefault="008E6ECE" w:rsidP="008E6ECE">
    <w:pPr>
      <w:pStyle w:val="Header"/>
    </w:pPr>
  </w:p>
  <w:p w:rsidR="008E6ECE" w:rsidRDefault="008E6E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86E" w:rsidRDefault="00AE58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DCFF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B820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8457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6E1F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9CC2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D667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741B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F646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CCF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DEE0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28B51C"/>
    <w:lvl w:ilvl="0">
      <w:numFmt w:val="decimal"/>
      <w:lvlText w:val="*"/>
      <w:lvlJc w:val="left"/>
      <w:rPr>
        <w:rFonts w:ascii="Times New Roman" w:hAnsi="Times New Roman" w:cs="Times New Roman"/>
      </w:rPr>
    </w:lvl>
  </w:abstractNum>
  <w:abstractNum w:abstractNumId="1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023261D5"/>
    <w:multiLevelType w:val="hybridMultilevel"/>
    <w:tmpl w:val="8312C30E"/>
    <w:lvl w:ilvl="0" w:tplc="FFFFFFFF">
      <w:start w:val="1"/>
      <w:numFmt w:val="bullet"/>
      <w:lvlText w:val=""/>
      <w:lvlJc w:val="left"/>
      <w:pPr>
        <w:tabs>
          <w:tab w:val="num" w:pos="360"/>
        </w:tabs>
        <w:ind w:left="360" w:hanging="360"/>
      </w:pPr>
      <w:rPr>
        <w:rFonts w:ascii="Symbol" w:hAnsi="Symbol" w:hint="default"/>
      </w:rPr>
    </w:lvl>
    <w:lvl w:ilvl="1" w:tplc="1C880588">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2A40BBA"/>
    <w:multiLevelType w:val="multilevel"/>
    <w:tmpl w:val="80F49BA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02A477D1"/>
    <w:multiLevelType w:val="hybridMultilevel"/>
    <w:tmpl w:val="BD40F1CE"/>
    <w:lvl w:ilvl="0" w:tplc="42728DE6">
      <w:numFmt w:val="bullet"/>
      <w:lvlText w:val="-"/>
      <w:lvlJc w:val="left"/>
      <w:pPr>
        <w:ind w:left="36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ascii="Times New Roman" w:hAnsi="Times New Roman" w:cs="Times New Roman"/>
      </w:rPr>
    </w:lvl>
    <w:lvl w:ilvl="2" w:tplc="04240005">
      <w:start w:val="1"/>
      <w:numFmt w:val="decimal"/>
      <w:lvlText w:val="%3."/>
      <w:lvlJc w:val="left"/>
      <w:pPr>
        <w:tabs>
          <w:tab w:val="num" w:pos="2160"/>
        </w:tabs>
        <w:ind w:left="2160" w:hanging="360"/>
      </w:pPr>
      <w:rPr>
        <w:rFonts w:ascii="Times New Roman" w:hAnsi="Times New Roman" w:cs="Times New Roman"/>
      </w:rPr>
    </w:lvl>
    <w:lvl w:ilvl="3" w:tplc="04240001">
      <w:start w:val="1"/>
      <w:numFmt w:val="decimal"/>
      <w:lvlText w:val="%4."/>
      <w:lvlJc w:val="left"/>
      <w:pPr>
        <w:tabs>
          <w:tab w:val="num" w:pos="2880"/>
        </w:tabs>
        <w:ind w:left="2880" w:hanging="360"/>
      </w:pPr>
      <w:rPr>
        <w:rFonts w:ascii="Times New Roman" w:hAnsi="Times New Roman" w:cs="Times New Roman"/>
      </w:rPr>
    </w:lvl>
    <w:lvl w:ilvl="4" w:tplc="04240003">
      <w:start w:val="1"/>
      <w:numFmt w:val="decimal"/>
      <w:lvlText w:val="%5."/>
      <w:lvlJc w:val="left"/>
      <w:pPr>
        <w:tabs>
          <w:tab w:val="num" w:pos="3600"/>
        </w:tabs>
        <w:ind w:left="3600" w:hanging="360"/>
      </w:pPr>
      <w:rPr>
        <w:rFonts w:ascii="Times New Roman" w:hAnsi="Times New Roman" w:cs="Times New Roman"/>
      </w:rPr>
    </w:lvl>
    <w:lvl w:ilvl="5" w:tplc="04240005">
      <w:start w:val="1"/>
      <w:numFmt w:val="decimal"/>
      <w:lvlText w:val="%6."/>
      <w:lvlJc w:val="left"/>
      <w:pPr>
        <w:tabs>
          <w:tab w:val="num" w:pos="4320"/>
        </w:tabs>
        <w:ind w:left="4320" w:hanging="360"/>
      </w:pPr>
      <w:rPr>
        <w:rFonts w:ascii="Times New Roman" w:hAnsi="Times New Roman" w:cs="Times New Roman"/>
      </w:rPr>
    </w:lvl>
    <w:lvl w:ilvl="6" w:tplc="04240001">
      <w:start w:val="1"/>
      <w:numFmt w:val="decimal"/>
      <w:lvlText w:val="%7."/>
      <w:lvlJc w:val="left"/>
      <w:pPr>
        <w:tabs>
          <w:tab w:val="num" w:pos="5040"/>
        </w:tabs>
        <w:ind w:left="5040" w:hanging="360"/>
      </w:pPr>
      <w:rPr>
        <w:rFonts w:ascii="Times New Roman" w:hAnsi="Times New Roman" w:cs="Times New Roman"/>
      </w:rPr>
    </w:lvl>
    <w:lvl w:ilvl="7" w:tplc="04240003">
      <w:start w:val="1"/>
      <w:numFmt w:val="decimal"/>
      <w:lvlText w:val="%8."/>
      <w:lvlJc w:val="left"/>
      <w:pPr>
        <w:tabs>
          <w:tab w:val="num" w:pos="5760"/>
        </w:tabs>
        <w:ind w:left="5760" w:hanging="360"/>
      </w:pPr>
      <w:rPr>
        <w:rFonts w:ascii="Times New Roman" w:hAnsi="Times New Roman" w:cs="Times New Roman"/>
      </w:rPr>
    </w:lvl>
    <w:lvl w:ilvl="8" w:tplc="04240005">
      <w:start w:val="1"/>
      <w:numFmt w:val="decimal"/>
      <w:lvlText w:val="%9."/>
      <w:lvlJc w:val="left"/>
      <w:pPr>
        <w:tabs>
          <w:tab w:val="num" w:pos="6480"/>
        </w:tabs>
        <w:ind w:left="6480" w:hanging="360"/>
      </w:pPr>
      <w:rPr>
        <w:rFonts w:ascii="Times New Roman" w:hAnsi="Times New Roman" w:cs="Times New Roman"/>
      </w:rPr>
    </w:lvl>
  </w:abstractNum>
  <w:abstractNum w:abstractNumId="15" w15:restartNumberingAfterBreak="0">
    <w:nsid w:val="09386492"/>
    <w:multiLevelType w:val="hybridMultilevel"/>
    <w:tmpl w:val="F35CD3EC"/>
    <w:lvl w:ilvl="0" w:tplc="42728DE6">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BE029D"/>
    <w:multiLevelType w:val="hybridMultilevel"/>
    <w:tmpl w:val="055A95A2"/>
    <w:lvl w:ilvl="0" w:tplc="E13AFC8E">
      <w:start w:val="1"/>
      <w:numFmt w:val="decimal"/>
      <w:lvlText w:val="%1."/>
      <w:lvlJc w:val="left"/>
      <w:pPr>
        <w:ind w:left="360" w:hanging="360"/>
      </w:pPr>
      <w:rPr>
        <w:rFonts w:hint="default"/>
        <w:b w:val="0"/>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0DAB7F00"/>
    <w:multiLevelType w:val="hybridMultilevel"/>
    <w:tmpl w:val="124C725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DE0039F"/>
    <w:multiLevelType w:val="hybridMultilevel"/>
    <w:tmpl w:val="2FC05A22"/>
    <w:lvl w:ilvl="0" w:tplc="CD5AA31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4F472C"/>
    <w:multiLevelType w:val="singleLevel"/>
    <w:tmpl w:val="3EB63030"/>
    <w:lvl w:ilvl="0">
      <w:numFmt w:val="bullet"/>
      <w:lvlText w:val="-"/>
      <w:lvlJc w:val="left"/>
      <w:pPr>
        <w:tabs>
          <w:tab w:val="num" w:pos="360"/>
        </w:tabs>
        <w:ind w:left="360" w:hanging="360"/>
      </w:pPr>
      <w:rPr>
        <w:rFonts w:hint="default"/>
      </w:rPr>
    </w:lvl>
  </w:abstractNum>
  <w:abstractNum w:abstractNumId="21" w15:restartNumberingAfterBreak="0">
    <w:nsid w:val="2A5528BF"/>
    <w:multiLevelType w:val="hybridMultilevel"/>
    <w:tmpl w:val="DB3AC096"/>
    <w:lvl w:ilvl="0" w:tplc="D870F394">
      <w:numFmt w:val="bullet"/>
      <w:lvlText w:val="-"/>
      <w:lvlJc w:val="left"/>
      <w:pPr>
        <w:tabs>
          <w:tab w:val="num" w:pos="1071"/>
        </w:tabs>
        <w:ind w:left="1071" w:hanging="357"/>
      </w:pPr>
      <w:rPr>
        <w:rFonts w:hint="default"/>
      </w:rPr>
    </w:lvl>
    <w:lvl w:ilvl="1" w:tplc="04240003">
      <w:start w:val="1"/>
      <w:numFmt w:val="bullet"/>
      <w:lvlText w:val="o"/>
      <w:lvlJc w:val="left"/>
      <w:pPr>
        <w:tabs>
          <w:tab w:val="num" w:pos="2154"/>
        </w:tabs>
        <w:ind w:left="2154" w:hanging="360"/>
      </w:pPr>
      <w:rPr>
        <w:rFonts w:ascii="Courier New" w:hAnsi="Courier New" w:cs="Courier New" w:hint="default"/>
      </w:rPr>
    </w:lvl>
    <w:lvl w:ilvl="2" w:tplc="04240005">
      <w:start w:val="1"/>
      <w:numFmt w:val="bullet"/>
      <w:lvlText w:val=""/>
      <w:lvlJc w:val="left"/>
      <w:pPr>
        <w:tabs>
          <w:tab w:val="num" w:pos="2874"/>
        </w:tabs>
        <w:ind w:left="2874" w:hanging="360"/>
      </w:pPr>
      <w:rPr>
        <w:rFonts w:ascii="Wingdings" w:hAnsi="Wingdings" w:hint="default"/>
      </w:rPr>
    </w:lvl>
    <w:lvl w:ilvl="3" w:tplc="04240001" w:tentative="1">
      <w:start w:val="1"/>
      <w:numFmt w:val="bullet"/>
      <w:lvlText w:val=""/>
      <w:lvlJc w:val="left"/>
      <w:pPr>
        <w:tabs>
          <w:tab w:val="num" w:pos="3594"/>
        </w:tabs>
        <w:ind w:left="3594" w:hanging="360"/>
      </w:pPr>
      <w:rPr>
        <w:rFonts w:ascii="Symbol" w:hAnsi="Symbol" w:hint="default"/>
      </w:rPr>
    </w:lvl>
    <w:lvl w:ilvl="4" w:tplc="04240003" w:tentative="1">
      <w:start w:val="1"/>
      <w:numFmt w:val="bullet"/>
      <w:lvlText w:val="o"/>
      <w:lvlJc w:val="left"/>
      <w:pPr>
        <w:tabs>
          <w:tab w:val="num" w:pos="4314"/>
        </w:tabs>
        <w:ind w:left="4314" w:hanging="360"/>
      </w:pPr>
      <w:rPr>
        <w:rFonts w:ascii="Courier New" w:hAnsi="Courier New" w:cs="Courier New" w:hint="default"/>
      </w:rPr>
    </w:lvl>
    <w:lvl w:ilvl="5" w:tplc="04240005" w:tentative="1">
      <w:start w:val="1"/>
      <w:numFmt w:val="bullet"/>
      <w:lvlText w:val=""/>
      <w:lvlJc w:val="left"/>
      <w:pPr>
        <w:tabs>
          <w:tab w:val="num" w:pos="5034"/>
        </w:tabs>
        <w:ind w:left="5034" w:hanging="360"/>
      </w:pPr>
      <w:rPr>
        <w:rFonts w:ascii="Wingdings" w:hAnsi="Wingdings" w:hint="default"/>
      </w:rPr>
    </w:lvl>
    <w:lvl w:ilvl="6" w:tplc="04240001" w:tentative="1">
      <w:start w:val="1"/>
      <w:numFmt w:val="bullet"/>
      <w:lvlText w:val=""/>
      <w:lvlJc w:val="left"/>
      <w:pPr>
        <w:tabs>
          <w:tab w:val="num" w:pos="5754"/>
        </w:tabs>
        <w:ind w:left="5754" w:hanging="360"/>
      </w:pPr>
      <w:rPr>
        <w:rFonts w:ascii="Symbol" w:hAnsi="Symbol" w:hint="default"/>
      </w:rPr>
    </w:lvl>
    <w:lvl w:ilvl="7" w:tplc="04240003" w:tentative="1">
      <w:start w:val="1"/>
      <w:numFmt w:val="bullet"/>
      <w:lvlText w:val="o"/>
      <w:lvlJc w:val="left"/>
      <w:pPr>
        <w:tabs>
          <w:tab w:val="num" w:pos="6474"/>
        </w:tabs>
        <w:ind w:left="6474" w:hanging="360"/>
      </w:pPr>
      <w:rPr>
        <w:rFonts w:ascii="Courier New" w:hAnsi="Courier New" w:cs="Courier New" w:hint="default"/>
      </w:rPr>
    </w:lvl>
    <w:lvl w:ilvl="8" w:tplc="04240005" w:tentative="1">
      <w:start w:val="1"/>
      <w:numFmt w:val="bullet"/>
      <w:lvlText w:val=""/>
      <w:lvlJc w:val="left"/>
      <w:pPr>
        <w:tabs>
          <w:tab w:val="num" w:pos="7194"/>
        </w:tabs>
        <w:ind w:left="7194" w:hanging="360"/>
      </w:pPr>
      <w:rPr>
        <w:rFonts w:ascii="Wingdings" w:hAnsi="Wingdings" w:hint="default"/>
      </w:rPr>
    </w:lvl>
  </w:abstractNum>
  <w:abstractNum w:abstractNumId="22" w15:restartNumberingAfterBreak="0">
    <w:nsid w:val="344D1E79"/>
    <w:multiLevelType w:val="multilevel"/>
    <w:tmpl w:val="9C90AE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numFmt w:val="none"/>
      <w:lvlText w:val=""/>
      <w:lvlJc w:val="left"/>
      <w:pPr>
        <w:tabs>
          <w:tab w:val="num" w:pos="360"/>
        </w:tabs>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364D5582"/>
    <w:multiLevelType w:val="hybridMultilevel"/>
    <w:tmpl w:val="4A4EF9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686775D"/>
    <w:multiLevelType w:val="singleLevel"/>
    <w:tmpl w:val="0C09000F"/>
    <w:lvl w:ilvl="0">
      <w:start w:val="4"/>
      <w:numFmt w:val="decimal"/>
      <w:lvlText w:val="%1."/>
      <w:lvlJc w:val="left"/>
      <w:pPr>
        <w:tabs>
          <w:tab w:val="num" w:pos="360"/>
        </w:tabs>
        <w:ind w:left="360" w:hanging="360"/>
      </w:pPr>
      <w:rPr>
        <w:rFonts w:hint="default"/>
      </w:rPr>
    </w:lvl>
  </w:abstractNum>
  <w:abstractNum w:abstractNumId="25" w15:restartNumberingAfterBreak="0">
    <w:nsid w:val="3E4C1D0C"/>
    <w:multiLevelType w:val="hybridMultilevel"/>
    <w:tmpl w:val="E5F8F3AC"/>
    <w:lvl w:ilvl="0" w:tplc="829E6054">
      <w:start w:val="4"/>
      <w:numFmt w:val="decimal"/>
      <w:lvlText w:val="%1."/>
      <w:lvlJc w:val="left"/>
      <w:pPr>
        <w:ind w:left="1077" w:hanging="360"/>
      </w:pPr>
      <w:rPr>
        <w:rFonts w:hint="default"/>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26" w15:restartNumberingAfterBreak="0">
    <w:nsid w:val="403C720D"/>
    <w:multiLevelType w:val="hybridMultilevel"/>
    <w:tmpl w:val="4C6079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7332457"/>
    <w:multiLevelType w:val="hybridMultilevel"/>
    <w:tmpl w:val="809089CA"/>
    <w:lvl w:ilvl="0" w:tplc="41886698">
      <w:start w:val="1"/>
      <w:numFmt w:val="upperRoman"/>
      <w:lvlText w:val="%1."/>
      <w:lvlJc w:val="right"/>
      <w:pPr>
        <w:tabs>
          <w:tab w:val="num" w:pos="921"/>
        </w:tabs>
        <w:ind w:left="921" w:hanging="453"/>
      </w:pPr>
      <w:rPr>
        <w:rFonts w:hint="default"/>
      </w:rPr>
    </w:lvl>
    <w:lvl w:ilvl="1" w:tplc="04240003" w:tentative="1">
      <w:start w:val="1"/>
      <w:numFmt w:val="bullet"/>
      <w:lvlText w:val="o"/>
      <w:lvlJc w:val="left"/>
      <w:pPr>
        <w:tabs>
          <w:tab w:val="num" w:pos="1984"/>
        </w:tabs>
        <w:ind w:left="1984" w:hanging="360"/>
      </w:pPr>
      <w:rPr>
        <w:rFonts w:ascii="Courier New" w:hAnsi="Courier New" w:cs="Courier New" w:hint="default"/>
      </w:rPr>
    </w:lvl>
    <w:lvl w:ilvl="2" w:tplc="04240005" w:tentative="1">
      <w:start w:val="1"/>
      <w:numFmt w:val="bullet"/>
      <w:lvlText w:val=""/>
      <w:lvlJc w:val="left"/>
      <w:pPr>
        <w:tabs>
          <w:tab w:val="num" w:pos="2704"/>
        </w:tabs>
        <w:ind w:left="2704" w:hanging="360"/>
      </w:pPr>
      <w:rPr>
        <w:rFonts w:ascii="Wingdings" w:hAnsi="Wingdings" w:hint="default"/>
      </w:rPr>
    </w:lvl>
    <w:lvl w:ilvl="3" w:tplc="04240001" w:tentative="1">
      <w:start w:val="1"/>
      <w:numFmt w:val="bullet"/>
      <w:lvlText w:val=""/>
      <w:lvlJc w:val="left"/>
      <w:pPr>
        <w:tabs>
          <w:tab w:val="num" w:pos="3424"/>
        </w:tabs>
        <w:ind w:left="3424" w:hanging="360"/>
      </w:pPr>
      <w:rPr>
        <w:rFonts w:ascii="Symbol" w:hAnsi="Symbol" w:hint="default"/>
      </w:rPr>
    </w:lvl>
    <w:lvl w:ilvl="4" w:tplc="04240003" w:tentative="1">
      <w:start w:val="1"/>
      <w:numFmt w:val="bullet"/>
      <w:lvlText w:val="o"/>
      <w:lvlJc w:val="left"/>
      <w:pPr>
        <w:tabs>
          <w:tab w:val="num" w:pos="4144"/>
        </w:tabs>
        <w:ind w:left="4144" w:hanging="360"/>
      </w:pPr>
      <w:rPr>
        <w:rFonts w:ascii="Courier New" w:hAnsi="Courier New" w:cs="Courier New" w:hint="default"/>
      </w:rPr>
    </w:lvl>
    <w:lvl w:ilvl="5" w:tplc="04240005" w:tentative="1">
      <w:start w:val="1"/>
      <w:numFmt w:val="bullet"/>
      <w:lvlText w:val=""/>
      <w:lvlJc w:val="left"/>
      <w:pPr>
        <w:tabs>
          <w:tab w:val="num" w:pos="4864"/>
        </w:tabs>
        <w:ind w:left="4864" w:hanging="360"/>
      </w:pPr>
      <w:rPr>
        <w:rFonts w:ascii="Wingdings" w:hAnsi="Wingdings" w:hint="default"/>
      </w:rPr>
    </w:lvl>
    <w:lvl w:ilvl="6" w:tplc="04240001" w:tentative="1">
      <w:start w:val="1"/>
      <w:numFmt w:val="bullet"/>
      <w:lvlText w:val=""/>
      <w:lvlJc w:val="left"/>
      <w:pPr>
        <w:tabs>
          <w:tab w:val="num" w:pos="5584"/>
        </w:tabs>
        <w:ind w:left="5584" w:hanging="360"/>
      </w:pPr>
      <w:rPr>
        <w:rFonts w:ascii="Symbol" w:hAnsi="Symbol" w:hint="default"/>
      </w:rPr>
    </w:lvl>
    <w:lvl w:ilvl="7" w:tplc="04240003" w:tentative="1">
      <w:start w:val="1"/>
      <w:numFmt w:val="bullet"/>
      <w:lvlText w:val="o"/>
      <w:lvlJc w:val="left"/>
      <w:pPr>
        <w:tabs>
          <w:tab w:val="num" w:pos="6304"/>
        </w:tabs>
        <w:ind w:left="6304" w:hanging="360"/>
      </w:pPr>
      <w:rPr>
        <w:rFonts w:ascii="Courier New" w:hAnsi="Courier New" w:cs="Courier New" w:hint="default"/>
      </w:rPr>
    </w:lvl>
    <w:lvl w:ilvl="8" w:tplc="04240005" w:tentative="1">
      <w:start w:val="1"/>
      <w:numFmt w:val="bullet"/>
      <w:lvlText w:val=""/>
      <w:lvlJc w:val="left"/>
      <w:pPr>
        <w:tabs>
          <w:tab w:val="num" w:pos="7024"/>
        </w:tabs>
        <w:ind w:left="7024" w:hanging="360"/>
      </w:pPr>
      <w:rPr>
        <w:rFonts w:ascii="Wingdings" w:hAnsi="Wingdings" w:hint="default"/>
      </w:rPr>
    </w:lvl>
  </w:abstractNum>
  <w:abstractNum w:abstractNumId="28" w15:restartNumberingAfterBreak="0">
    <w:nsid w:val="4C337F84"/>
    <w:multiLevelType w:val="hybridMultilevel"/>
    <w:tmpl w:val="7FC0902C"/>
    <w:lvl w:ilvl="0" w:tplc="0C09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1" w15:restartNumberingAfterBreak="0">
    <w:nsid w:val="598178D8"/>
    <w:multiLevelType w:val="hybridMultilevel"/>
    <w:tmpl w:val="077208AC"/>
    <w:lvl w:ilvl="0" w:tplc="B69C10DA">
      <w:numFmt w:val="bullet"/>
      <w:lvlText w:val="-"/>
      <w:lvlJc w:val="left"/>
      <w:pPr>
        <w:ind w:left="1317" w:hanging="360"/>
      </w:pPr>
      <w:rPr>
        <w:rFonts w:ascii="Times New Roman" w:hAnsi="Times New Roman" w:hint="default"/>
      </w:rPr>
    </w:lvl>
    <w:lvl w:ilvl="1" w:tplc="04240003">
      <w:start w:val="1"/>
      <w:numFmt w:val="bullet"/>
      <w:lvlText w:val="o"/>
      <w:lvlJc w:val="left"/>
      <w:pPr>
        <w:ind w:left="2037" w:hanging="360"/>
      </w:pPr>
      <w:rPr>
        <w:rFonts w:ascii="Courier New" w:hAnsi="Courier New" w:cs="Courier New" w:hint="default"/>
      </w:rPr>
    </w:lvl>
    <w:lvl w:ilvl="2" w:tplc="04240005">
      <w:start w:val="1"/>
      <w:numFmt w:val="bullet"/>
      <w:lvlText w:val=""/>
      <w:lvlJc w:val="left"/>
      <w:pPr>
        <w:ind w:left="2757" w:hanging="360"/>
      </w:pPr>
      <w:rPr>
        <w:rFonts w:ascii="Wingdings" w:hAnsi="Wingdings" w:hint="default"/>
      </w:rPr>
    </w:lvl>
    <w:lvl w:ilvl="3" w:tplc="04240001">
      <w:start w:val="1"/>
      <w:numFmt w:val="bullet"/>
      <w:lvlText w:val=""/>
      <w:lvlJc w:val="left"/>
      <w:pPr>
        <w:ind w:left="3477" w:hanging="360"/>
      </w:pPr>
      <w:rPr>
        <w:rFonts w:ascii="Symbol" w:hAnsi="Symbol" w:hint="default"/>
      </w:rPr>
    </w:lvl>
    <w:lvl w:ilvl="4" w:tplc="04240003">
      <w:start w:val="1"/>
      <w:numFmt w:val="bullet"/>
      <w:lvlText w:val="o"/>
      <w:lvlJc w:val="left"/>
      <w:pPr>
        <w:ind w:left="4197" w:hanging="360"/>
      </w:pPr>
      <w:rPr>
        <w:rFonts w:ascii="Courier New" w:hAnsi="Courier New" w:cs="Courier New" w:hint="default"/>
      </w:rPr>
    </w:lvl>
    <w:lvl w:ilvl="5" w:tplc="04240005" w:tentative="1">
      <w:start w:val="1"/>
      <w:numFmt w:val="bullet"/>
      <w:lvlText w:val=""/>
      <w:lvlJc w:val="left"/>
      <w:pPr>
        <w:ind w:left="4917" w:hanging="360"/>
      </w:pPr>
      <w:rPr>
        <w:rFonts w:ascii="Wingdings" w:hAnsi="Wingdings" w:hint="default"/>
      </w:rPr>
    </w:lvl>
    <w:lvl w:ilvl="6" w:tplc="04240001" w:tentative="1">
      <w:start w:val="1"/>
      <w:numFmt w:val="bullet"/>
      <w:lvlText w:val=""/>
      <w:lvlJc w:val="left"/>
      <w:pPr>
        <w:ind w:left="5637" w:hanging="360"/>
      </w:pPr>
      <w:rPr>
        <w:rFonts w:ascii="Symbol" w:hAnsi="Symbol" w:hint="default"/>
      </w:rPr>
    </w:lvl>
    <w:lvl w:ilvl="7" w:tplc="04240003" w:tentative="1">
      <w:start w:val="1"/>
      <w:numFmt w:val="bullet"/>
      <w:lvlText w:val="o"/>
      <w:lvlJc w:val="left"/>
      <w:pPr>
        <w:ind w:left="6357" w:hanging="360"/>
      </w:pPr>
      <w:rPr>
        <w:rFonts w:ascii="Courier New" w:hAnsi="Courier New" w:cs="Courier New" w:hint="default"/>
      </w:rPr>
    </w:lvl>
    <w:lvl w:ilvl="8" w:tplc="04240005" w:tentative="1">
      <w:start w:val="1"/>
      <w:numFmt w:val="bullet"/>
      <w:lvlText w:val=""/>
      <w:lvlJc w:val="left"/>
      <w:pPr>
        <w:ind w:left="7077" w:hanging="360"/>
      </w:pPr>
      <w:rPr>
        <w:rFonts w:ascii="Wingdings" w:hAnsi="Wingdings" w:hint="default"/>
      </w:rPr>
    </w:lvl>
  </w:abstractNum>
  <w:abstractNum w:abstractNumId="32" w15:restartNumberingAfterBreak="0">
    <w:nsid w:val="59E61B4D"/>
    <w:multiLevelType w:val="multilevel"/>
    <w:tmpl w:val="0E08BA8C"/>
    <w:lvl w:ilvl="0">
      <w:start w:val="1"/>
      <w:numFmt w:val="decimal"/>
      <w:lvlText w:val="%1."/>
      <w:lvlJc w:val="left"/>
      <w:pPr>
        <w:ind w:left="357" w:hanging="357"/>
      </w:pPr>
      <w:rPr>
        <w:rFonts w:ascii="Tahoma" w:hAnsi="Tahoma" w:hint="default"/>
        <w:b/>
        <w:i w:val="0"/>
        <w:sz w:val="22"/>
        <w:szCs w:val="22"/>
      </w:rPr>
    </w:lvl>
    <w:lvl w:ilvl="1">
      <w:start w:val="1"/>
      <w:numFmt w:val="decimal"/>
      <w:lvlText w:val="%1.%2."/>
      <w:lvlJc w:val="left"/>
      <w:pPr>
        <w:ind w:left="0" w:firstLine="0"/>
      </w:pPr>
      <w:rPr>
        <w:rFonts w:ascii="Tahoma" w:hAnsi="Tahoma" w:hint="default"/>
        <w:b/>
        <w:i w:val="0"/>
        <w:sz w:val="22"/>
      </w:rPr>
    </w:lvl>
    <w:lvl w:ilvl="2">
      <w:start w:val="1"/>
      <w:numFmt w:val="decimal"/>
      <w:lvlText w:val="%1.%2.%3."/>
      <w:lvlJc w:val="left"/>
      <w:pPr>
        <w:ind w:left="357" w:firstLine="0"/>
      </w:pPr>
      <w:rPr>
        <w:rFonts w:ascii="Tahoma" w:hAnsi="Tahoma" w:hint="default"/>
        <w:b/>
        <w:i w:val="0"/>
        <w:sz w:val="22"/>
      </w:rPr>
    </w:lvl>
    <w:lvl w:ilvl="3">
      <w:start w:val="1"/>
      <w:numFmt w:val="decimal"/>
      <w:lvlText w:val="%1.%2.%3.%4."/>
      <w:lvlJc w:val="left"/>
      <w:pPr>
        <w:ind w:left="2041" w:hanging="1684"/>
      </w:pPr>
      <w:rPr>
        <w:rFonts w:ascii="Tahoma" w:hAnsi="Tahoma" w:hint="default"/>
        <w:b w:val="0"/>
        <w:i w:val="0"/>
        <w:sz w:val="22"/>
      </w:rPr>
    </w:lvl>
    <w:lvl w:ilvl="4">
      <w:start w:val="1"/>
      <w:numFmt w:val="decimal"/>
      <w:isLgl/>
      <w:lvlText w:val="%1.%2.%3.%4.%5."/>
      <w:lvlJc w:val="left"/>
      <w:pPr>
        <w:ind w:left="2508" w:hanging="1440"/>
      </w:pPr>
      <w:rPr>
        <w:rFonts w:hint="default"/>
      </w:rPr>
    </w:lvl>
    <w:lvl w:ilvl="5">
      <w:start w:val="1"/>
      <w:numFmt w:val="decimal"/>
      <w:isLgl/>
      <w:lvlText w:val="%1.%2.%3.%4.%5.%6."/>
      <w:lvlJc w:val="left"/>
      <w:pPr>
        <w:ind w:left="3045" w:hanging="1800"/>
      </w:pPr>
      <w:rPr>
        <w:rFonts w:hint="default"/>
      </w:rPr>
    </w:lvl>
    <w:lvl w:ilvl="6">
      <w:start w:val="1"/>
      <w:numFmt w:val="decimal"/>
      <w:isLgl/>
      <w:lvlText w:val="%1.%2.%3.%4.%5.%6.%7."/>
      <w:lvlJc w:val="left"/>
      <w:pPr>
        <w:ind w:left="3222" w:hanging="1800"/>
      </w:pPr>
      <w:rPr>
        <w:rFonts w:hint="default"/>
      </w:rPr>
    </w:lvl>
    <w:lvl w:ilvl="7">
      <w:start w:val="1"/>
      <w:numFmt w:val="decimal"/>
      <w:isLgl/>
      <w:lvlText w:val="%1.%2.%3.%4.%5.%6.%7.%8."/>
      <w:lvlJc w:val="left"/>
      <w:pPr>
        <w:ind w:left="3759" w:hanging="2160"/>
      </w:pPr>
      <w:rPr>
        <w:rFonts w:hint="default"/>
      </w:rPr>
    </w:lvl>
    <w:lvl w:ilvl="8">
      <w:start w:val="1"/>
      <w:numFmt w:val="decimal"/>
      <w:isLgl/>
      <w:lvlText w:val="%1.%2.%3.%4.%5.%6.%7.%8.%9."/>
      <w:lvlJc w:val="left"/>
      <w:pPr>
        <w:ind w:left="4296" w:hanging="2520"/>
      </w:pPr>
      <w:rPr>
        <w:rFonts w:hint="default"/>
      </w:rPr>
    </w:lvl>
  </w:abstractNum>
  <w:abstractNum w:abstractNumId="33" w15:restartNumberingAfterBreak="0">
    <w:nsid w:val="5B1E4617"/>
    <w:multiLevelType w:val="hybridMultilevel"/>
    <w:tmpl w:val="3A2E79A0"/>
    <w:lvl w:ilvl="0" w:tplc="CC5EAF22">
      <w:numFmt w:val="bullet"/>
      <w:lvlText w:val="-"/>
      <w:lvlJc w:val="left"/>
      <w:pPr>
        <w:ind w:left="360" w:hanging="360"/>
      </w:pPr>
      <w:rPr>
        <w:rFonts w:ascii="Tahoma" w:eastAsiaTheme="minorHAnsi" w:hAnsi="Tahoma" w:cs="Tahoma" w:hint="default"/>
      </w:rPr>
    </w:lvl>
    <w:lvl w:ilvl="1" w:tplc="04240019"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34" w15:restartNumberingAfterBreak="0">
    <w:nsid w:val="63EE6E2B"/>
    <w:multiLevelType w:val="hybridMultilevel"/>
    <w:tmpl w:val="6616B350"/>
    <w:lvl w:ilvl="0" w:tplc="B69C10DA">
      <w:numFmt w:val="bullet"/>
      <w:lvlText w:val="-"/>
      <w:lvlJc w:val="left"/>
      <w:pPr>
        <w:tabs>
          <w:tab w:val="num" w:pos="357"/>
        </w:tabs>
        <w:ind w:left="357" w:hanging="357"/>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B69C10DA"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D542AE"/>
    <w:multiLevelType w:val="hybridMultilevel"/>
    <w:tmpl w:val="9162E8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08794F"/>
    <w:multiLevelType w:val="hybridMultilevel"/>
    <w:tmpl w:val="448C45D8"/>
    <w:lvl w:ilvl="0" w:tplc="04240001">
      <w:start w:val="1"/>
      <w:numFmt w:val="bullet"/>
      <w:lvlText w:val=""/>
      <w:lvlJc w:val="left"/>
      <w:pPr>
        <w:ind w:left="1332" w:hanging="360"/>
      </w:pPr>
      <w:rPr>
        <w:rFonts w:ascii="Symbol" w:hAnsi="Symbol" w:hint="default"/>
      </w:rPr>
    </w:lvl>
    <w:lvl w:ilvl="1" w:tplc="04240003" w:tentative="1">
      <w:start w:val="1"/>
      <w:numFmt w:val="bullet"/>
      <w:lvlText w:val="o"/>
      <w:lvlJc w:val="left"/>
      <w:pPr>
        <w:ind w:left="2052" w:hanging="360"/>
      </w:pPr>
      <w:rPr>
        <w:rFonts w:ascii="Courier New" w:hAnsi="Courier New" w:cs="Courier New" w:hint="default"/>
      </w:rPr>
    </w:lvl>
    <w:lvl w:ilvl="2" w:tplc="04240005" w:tentative="1">
      <w:start w:val="1"/>
      <w:numFmt w:val="bullet"/>
      <w:lvlText w:val=""/>
      <w:lvlJc w:val="left"/>
      <w:pPr>
        <w:ind w:left="2772" w:hanging="360"/>
      </w:pPr>
      <w:rPr>
        <w:rFonts w:ascii="Wingdings" w:hAnsi="Wingdings" w:hint="default"/>
      </w:rPr>
    </w:lvl>
    <w:lvl w:ilvl="3" w:tplc="04240001">
      <w:start w:val="1"/>
      <w:numFmt w:val="bullet"/>
      <w:lvlText w:val=""/>
      <w:lvlJc w:val="left"/>
      <w:pPr>
        <w:ind w:left="3492" w:hanging="360"/>
      </w:pPr>
      <w:rPr>
        <w:rFonts w:ascii="Symbol" w:hAnsi="Symbol" w:hint="default"/>
      </w:rPr>
    </w:lvl>
    <w:lvl w:ilvl="4" w:tplc="04240003" w:tentative="1">
      <w:start w:val="1"/>
      <w:numFmt w:val="bullet"/>
      <w:lvlText w:val="o"/>
      <w:lvlJc w:val="left"/>
      <w:pPr>
        <w:ind w:left="4212" w:hanging="360"/>
      </w:pPr>
      <w:rPr>
        <w:rFonts w:ascii="Courier New" w:hAnsi="Courier New" w:cs="Courier New" w:hint="default"/>
      </w:rPr>
    </w:lvl>
    <w:lvl w:ilvl="5" w:tplc="04240005" w:tentative="1">
      <w:start w:val="1"/>
      <w:numFmt w:val="bullet"/>
      <w:lvlText w:val=""/>
      <w:lvlJc w:val="left"/>
      <w:pPr>
        <w:ind w:left="4932" w:hanging="360"/>
      </w:pPr>
      <w:rPr>
        <w:rFonts w:ascii="Wingdings" w:hAnsi="Wingdings" w:hint="default"/>
      </w:rPr>
    </w:lvl>
    <w:lvl w:ilvl="6" w:tplc="04240001" w:tentative="1">
      <w:start w:val="1"/>
      <w:numFmt w:val="bullet"/>
      <w:lvlText w:val=""/>
      <w:lvlJc w:val="left"/>
      <w:pPr>
        <w:ind w:left="5652" w:hanging="360"/>
      </w:pPr>
      <w:rPr>
        <w:rFonts w:ascii="Symbol" w:hAnsi="Symbol" w:hint="default"/>
      </w:rPr>
    </w:lvl>
    <w:lvl w:ilvl="7" w:tplc="04240003" w:tentative="1">
      <w:start w:val="1"/>
      <w:numFmt w:val="bullet"/>
      <w:lvlText w:val="o"/>
      <w:lvlJc w:val="left"/>
      <w:pPr>
        <w:ind w:left="6372" w:hanging="360"/>
      </w:pPr>
      <w:rPr>
        <w:rFonts w:ascii="Courier New" w:hAnsi="Courier New" w:cs="Courier New" w:hint="default"/>
      </w:rPr>
    </w:lvl>
    <w:lvl w:ilvl="8" w:tplc="04240005" w:tentative="1">
      <w:start w:val="1"/>
      <w:numFmt w:val="bullet"/>
      <w:lvlText w:val=""/>
      <w:lvlJc w:val="left"/>
      <w:pPr>
        <w:ind w:left="7092" w:hanging="360"/>
      </w:pPr>
      <w:rPr>
        <w:rFonts w:ascii="Wingdings" w:hAnsi="Wingdings" w:hint="default"/>
      </w:rPr>
    </w:lvl>
  </w:abstractNum>
  <w:abstractNum w:abstractNumId="37" w15:restartNumberingAfterBreak="0">
    <w:nsid w:val="6792295E"/>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38" w15:restartNumberingAfterBreak="0">
    <w:nsid w:val="6DBC0E79"/>
    <w:multiLevelType w:val="singleLevel"/>
    <w:tmpl w:val="0C09000F"/>
    <w:lvl w:ilvl="0">
      <w:start w:val="1"/>
      <w:numFmt w:val="decimal"/>
      <w:lvlText w:val="%1."/>
      <w:lvlJc w:val="left"/>
      <w:pPr>
        <w:tabs>
          <w:tab w:val="num" w:pos="360"/>
        </w:tabs>
        <w:ind w:left="360" w:hanging="360"/>
      </w:pPr>
    </w:lvl>
  </w:abstractNum>
  <w:abstractNum w:abstractNumId="39" w15:restartNumberingAfterBreak="0">
    <w:nsid w:val="753E1404"/>
    <w:multiLevelType w:val="multilevel"/>
    <w:tmpl w:val="401E0E52"/>
    <w:lvl w:ilvl="0">
      <w:start w:val="1"/>
      <w:numFmt w:val="bullet"/>
      <w:pStyle w:val="Heading1"/>
      <w:lvlText w:val="-"/>
      <w:lvlJc w:val="left"/>
      <w:pPr>
        <w:tabs>
          <w:tab w:val="num" w:pos="530"/>
        </w:tabs>
        <w:ind w:left="530" w:hanging="360"/>
      </w:pPr>
      <w:rPr>
        <w:rFonts w:ascii="Arial" w:eastAsia="Times New Roman" w:hAnsi="Arial" w:cs="Arial" w:hint="default"/>
      </w:rPr>
    </w:lvl>
    <w:lvl w:ilvl="1" w:tentative="1">
      <w:start w:val="1"/>
      <w:numFmt w:val="bullet"/>
      <w:lvlText w:val="o"/>
      <w:lvlJc w:val="left"/>
      <w:pPr>
        <w:tabs>
          <w:tab w:val="num" w:pos="1250"/>
        </w:tabs>
        <w:ind w:left="1250" w:hanging="360"/>
      </w:pPr>
      <w:rPr>
        <w:rFonts w:ascii="Courier New" w:hAnsi="Courier New" w:cs="Tahoma" w:hint="default"/>
      </w:rPr>
    </w:lvl>
    <w:lvl w:ilvl="2" w:tentative="1">
      <w:start w:val="1"/>
      <w:numFmt w:val="bullet"/>
      <w:lvlText w:val=""/>
      <w:lvlJc w:val="left"/>
      <w:pPr>
        <w:tabs>
          <w:tab w:val="num" w:pos="1970"/>
        </w:tabs>
        <w:ind w:left="1970" w:hanging="360"/>
      </w:pPr>
      <w:rPr>
        <w:rFonts w:ascii="Wingdings" w:hAnsi="Wingdings" w:hint="default"/>
      </w:rPr>
    </w:lvl>
    <w:lvl w:ilvl="3" w:tentative="1">
      <w:start w:val="1"/>
      <w:numFmt w:val="bullet"/>
      <w:lvlText w:val=""/>
      <w:lvlJc w:val="left"/>
      <w:pPr>
        <w:tabs>
          <w:tab w:val="num" w:pos="2690"/>
        </w:tabs>
        <w:ind w:left="2690" w:hanging="360"/>
      </w:pPr>
      <w:rPr>
        <w:rFonts w:ascii="Symbol" w:hAnsi="Symbol" w:hint="default"/>
      </w:rPr>
    </w:lvl>
    <w:lvl w:ilvl="4" w:tentative="1">
      <w:start w:val="1"/>
      <w:numFmt w:val="bullet"/>
      <w:lvlText w:val="o"/>
      <w:lvlJc w:val="left"/>
      <w:pPr>
        <w:tabs>
          <w:tab w:val="num" w:pos="3410"/>
        </w:tabs>
        <w:ind w:left="3410" w:hanging="360"/>
      </w:pPr>
      <w:rPr>
        <w:rFonts w:ascii="Courier New" w:hAnsi="Courier New" w:cs="Tahoma" w:hint="default"/>
      </w:rPr>
    </w:lvl>
    <w:lvl w:ilvl="5" w:tentative="1">
      <w:start w:val="1"/>
      <w:numFmt w:val="bullet"/>
      <w:lvlText w:val=""/>
      <w:lvlJc w:val="left"/>
      <w:pPr>
        <w:tabs>
          <w:tab w:val="num" w:pos="4130"/>
        </w:tabs>
        <w:ind w:left="4130" w:hanging="360"/>
      </w:pPr>
      <w:rPr>
        <w:rFonts w:ascii="Wingdings" w:hAnsi="Wingdings" w:hint="default"/>
      </w:rPr>
    </w:lvl>
    <w:lvl w:ilvl="6" w:tentative="1">
      <w:start w:val="1"/>
      <w:numFmt w:val="bullet"/>
      <w:lvlText w:val=""/>
      <w:lvlJc w:val="left"/>
      <w:pPr>
        <w:tabs>
          <w:tab w:val="num" w:pos="4850"/>
        </w:tabs>
        <w:ind w:left="4850" w:hanging="360"/>
      </w:pPr>
      <w:rPr>
        <w:rFonts w:ascii="Symbol" w:hAnsi="Symbol" w:hint="default"/>
      </w:rPr>
    </w:lvl>
    <w:lvl w:ilvl="7" w:tentative="1">
      <w:start w:val="1"/>
      <w:numFmt w:val="bullet"/>
      <w:lvlText w:val="o"/>
      <w:lvlJc w:val="left"/>
      <w:pPr>
        <w:tabs>
          <w:tab w:val="num" w:pos="5570"/>
        </w:tabs>
        <w:ind w:left="5570" w:hanging="360"/>
      </w:pPr>
      <w:rPr>
        <w:rFonts w:ascii="Courier New" w:hAnsi="Courier New" w:cs="Tahoma" w:hint="default"/>
      </w:rPr>
    </w:lvl>
    <w:lvl w:ilvl="8" w:tentative="1">
      <w:start w:val="1"/>
      <w:numFmt w:val="bullet"/>
      <w:lvlText w:val=""/>
      <w:lvlJc w:val="left"/>
      <w:pPr>
        <w:tabs>
          <w:tab w:val="num" w:pos="6290"/>
        </w:tabs>
        <w:ind w:left="629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24"/>
  </w:num>
  <w:num w:numId="13">
    <w:abstractNumId w:val="38"/>
  </w:num>
  <w:num w:numId="14">
    <w:abstractNumId w:val="39"/>
  </w:num>
  <w:num w:numId="15">
    <w:abstractNumId w:val="27"/>
  </w:num>
  <w:num w:numId="16">
    <w:abstractNumId w:val="21"/>
  </w:num>
  <w:num w:numId="17">
    <w:abstractNumId w:val="34"/>
  </w:num>
  <w:num w:numId="18">
    <w:abstractNumId w:val="17"/>
  </w:num>
  <w:num w:numId="19">
    <w:abstractNumId w:val="31"/>
  </w:num>
  <w:num w:numId="20">
    <w:abstractNumId w:val="33"/>
  </w:num>
  <w:num w:numId="21">
    <w:abstractNumId w:val="10"/>
    <w:lvlOverride w:ilvl="0">
      <w:lvl w:ilvl="0">
        <w:start w:val="1"/>
        <w:numFmt w:val="bullet"/>
        <w:lvlText w:val="-"/>
        <w:legacy w:legacy="1" w:legacySpace="0" w:legacyIndent="283"/>
        <w:lvlJc w:val="left"/>
        <w:pPr>
          <w:ind w:left="283" w:hanging="283"/>
        </w:pPr>
        <w:rPr>
          <w:rFonts w:ascii="Univers" w:hAnsi="Univers" w:hint="default"/>
          <w:sz w:val="22"/>
        </w:rPr>
      </w:lvl>
    </w:lvlOverride>
  </w:num>
  <w:num w:numId="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6"/>
  </w:num>
  <w:num w:numId="28">
    <w:abstractNumId w:val="23"/>
  </w:num>
  <w:num w:numId="29">
    <w:abstractNumId w:val="22"/>
  </w:num>
  <w:num w:numId="30">
    <w:abstractNumId w:val="37"/>
  </w:num>
  <w:num w:numId="31">
    <w:abstractNumId w:val="15"/>
  </w:num>
  <w:num w:numId="32">
    <w:abstractNumId w:val="20"/>
  </w:num>
  <w:num w:numId="33">
    <w:abstractNumId w:val="29"/>
  </w:num>
  <w:num w:numId="34">
    <w:abstractNumId w:val="36"/>
  </w:num>
  <w:num w:numId="35">
    <w:abstractNumId w:val="35"/>
  </w:num>
  <w:num w:numId="36">
    <w:abstractNumId w:val="12"/>
  </w:num>
  <w:num w:numId="37">
    <w:abstractNumId w:val="32"/>
  </w:num>
  <w:num w:numId="38">
    <w:abstractNumId w:val="18"/>
  </w:num>
  <w:num w:numId="39">
    <w:abstractNumId w:val="25"/>
  </w:num>
  <w:num w:numId="40">
    <w:abstractNumId w:val="16"/>
  </w:num>
  <w:num w:numId="41">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7D"/>
    <w:rsid w:val="0000037C"/>
    <w:rsid w:val="00000E06"/>
    <w:rsid w:val="00002A52"/>
    <w:rsid w:val="00013327"/>
    <w:rsid w:val="00013938"/>
    <w:rsid w:val="000142F0"/>
    <w:rsid w:val="000218D4"/>
    <w:rsid w:val="0002384B"/>
    <w:rsid w:val="000255A2"/>
    <w:rsid w:val="00026620"/>
    <w:rsid w:val="00031E9A"/>
    <w:rsid w:val="00034190"/>
    <w:rsid w:val="00035940"/>
    <w:rsid w:val="00036C74"/>
    <w:rsid w:val="000377EE"/>
    <w:rsid w:val="00041039"/>
    <w:rsid w:val="00042C77"/>
    <w:rsid w:val="00044896"/>
    <w:rsid w:val="000505B7"/>
    <w:rsid w:val="00050DC2"/>
    <w:rsid w:val="0005363D"/>
    <w:rsid w:val="00054F62"/>
    <w:rsid w:val="00062230"/>
    <w:rsid w:val="00064B9F"/>
    <w:rsid w:val="000662B9"/>
    <w:rsid w:val="00076CE8"/>
    <w:rsid w:val="00076E91"/>
    <w:rsid w:val="0008153F"/>
    <w:rsid w:val="00081988"/>
    <w:rsid w:val="00083181"/>
    <w:rsid w:val="00092FA2"/>
    <w:rsid w:val="00095ED5"/>
    <w:rsid w:val="0009735E"/>
    <w:rsid w:val="000A0083"/>
    <w:rsid w:val="000A0820"/>
    <w:rsid w:val="000A2BB5"/>
    <w:rsid w:val="000A2CEB"/>
    <w:rsid w:val="000A3C4D"/>
    <w:rsid w:val="000B033D"/>
    <w:rsid w:val="000B30D9"/>
    <w:rsid w:val="000B390B"/>
    <w:rsid w:val="000B61CB"/>
    <w:rsid w:val="000B64AB"/>
    <w:rsid w:val="000C061C"/>
    <w:rsid w:val="000C5DEE"/>
    <w:rsid w:val="000C6337"/>
    <w:rsid w:val="000C6354"/>
    <w:rsid w:val="000D31A3"/>
    <w:rsid w:val="000D5976"/>
    <w:rsid w:val="000D5B43"/>
    <w:rsid w:val="000D6CC0"/>
    <w:rsid w:val="000D6DB6"/>
    <w:rsid w:val="000E1DD1"/>
    <w:rsid w:val="000E5066"/>
    <w:rsid w:val="000E578E"/>
    <w:rsid w:val="000E6E4A"/>
    <w:rsid w:val="000F022E"/>
    <w:rsid w:val="000F321F"/>
    <w:rsid w:val="000F567B"/>
    <w:rsid w:val="00101984"/>
    <w:rsid w:val="00102CC2"/>
    <w:rsid w:val="001031D0"/>
    <w:rsid w:val="00112E92"/>
    <w:rsid w:val="00113D9B"/>
    <w:rsid w:val="00114E29"/>
    <w:rsid w:val="001155A3"/>
    <w:rsid w:val="001158C4"/>
    <w:rsid w:val="00120C4E"/>
    <w:rsid w:val="00120C56"/>
    <w:rsid w:val="00123B3D"/>
    <w:rsid w:val="00126D7E"/>
    <w:rsid w:val="001315FA"/>
    <w:rsid w:val="0013346B"/>
    <w:rsid w:val="00133F59"/>
    <w:rsid w:val="00134722"/>
    <w:rsid w:val="00135FF9"/>
    <w:rsid w:val="001376D7"/>
    <w:rsid w:val="001509F8"/>
    <w:rsid w:val="00152205"/>
    <w:rsid w:val="00152371"/>
    <w:rsid w:val="00154501"/>
    <w:rsid w:val="0015655A"/>
    <w:rsid w:val="00156B23"/>
    <w:rsid w:val="00161D37"/>
    <w:rsid w:val="00162C87"/>
    <w:rsid w:val="001643C4"/>
    <w:rsid w:val="001645AD"/>
    <w:rsid w:val="001667A4"/>
    <w:rsid w:val="00170A5E"/>
    <w:rsid w:val="00173CA9"/>
    <w:rsid w:val="001752EE"/>
    <w:rsid w:val="001757CC"/>
    <w:rsid w:val="001758A6"/>
    <w:rsid w:val="00176F6B"/>
    <w:rsid w:val="001841B3"/>
    <w:rsid w:val="00184B55"/>
    <w:rsid w:val="00191485"/>
    <w:rsid w:val="00191870"/>
    <w:rsid w:val="00192709"/>
    <w:rsid w:val="00193491"/>
    <w:rsid w:val="00193920"/>
    <w:rsid w:val="00197FDA"/>
    <w:rsid w:val="001A0AAF"/>
    <w:rsid w:val="001A46CE"/>
    <w:rsid w:val="001B059B"/>
    <w:rsid w:val="001B1DBF"/>
    <w:rsid w:val="001B49F1"/>
    <w:rsid w:val="001B5427"/>
    <w:rsid w:val="001B6599"/>
    <w:rsid w:val="001B7B9B"/>
    <w:rsid w:val="001B7F49"/>
    <w:rsid w:val="001B7FF8"/>
    <w:rsid w:val="001C4952"/>
    <w:rsid w:val="001C5174"/>
    <w:rsid w:val="001C5CF3"/>
    <w:rsid w:val="001C5DAA"/>
    <w:rsid w:val="001C6F7E"/>
    <w:rsid w:val="001D288C"/>
    <w:rsid w:val="001D2925"/>
    <w:rsid w:val="001D3277"/>
    <w:rsid w:val="001D48CC"/>
    <w:rsid w:val="001D4B58"/>
    <w:rsid w:val="001D6DEB"/>
    <w:rsid w:val="001E4C81"/>
    <w:rsid w:val="001E523A"/>
    <w:rsid w:val="001E7193"/>
    <w:rsid w:val="001F03C1"/>
    <w:rsid w:val="001F07A9"/>
    <w:rsid w:val="001F1354"/>
    <w:rsid w:val="001F1927"/>
    <w:rsid w:val="001F61F8"/>
    <w:rsid w:val="00203C82"/>
    <w:rsid w:val="00215C91"/>
    <w:rsid w:val="002208FD"/>
    <w:rsid w:val="00226C30"/>
    <w:rsid w:val="00227527"/>
    <w:rsid w:val="002302CE"/>
    <w:rsid w:val="0023204A"/>
    <w:rsid w:val="00232EAF"/>
    <w:rsid w:val="00233E43"/>
    <w:rsid w:val="00236C1A"/>
    <w:rsid w:val="00243B9F"/>
    <w:rsid w:val="00243CDE"/>
    <w:rsid w:val="002448C7"/>
    <w:rsid w:val="00244E66"/>
    <w:rsid w:val="00246727"/>
    <w:rsid w:val="002542A8"/>
    <w:rsid w:val="0025577D"/>
    <w:rsid w:val="00255994"/>
    <w:rsid w:val="00262513"/>
    <w:rsid w:val="00263350"/>
    <w:rsid w:val="002637E6"/>
    <w:rsid w:val="0026397A"/>
    <w:rsid w:val="002644F6"/>
    <w:rsid w:val="00265F42"/>
    <w:rsid w:val="00266BBE"/>
    <w:rsid w:val="00267893"/>
    <w:rsid w:val="00274DCB"/>
    <w:rsid w:val="0027582F"/>
    <w:rsid w:val="002758DF"/>
    <w:rsid w:val="00277FF6"/>
    <w:rsid w:val="002815FD"/>
    <w:rsid w:val="00282B87"/>
    <w:rsid w:val="00283D28"/>
    <w:rsid w:val="00285C0B"/>
    <w:rsid w:val="002905F2"/>
    <w:rsid w:val="00290F62"/>
    <w:rsid w:val="00291636"/>
    <w:rsid w:val="002936B5"/>
    <w:rsid w:val="00296B53"/>
    <w:rsid w:val="0029765E"/>
    <w:rsid w:val="002B0556"/>
    <w:rsid w:val="002B10CD"/>
    <w:rsid w:val="002B25FF"/>
    <w:rsid w:val="002B26B0"/>
    <w:rsid w:val="002B37F7"/>
    <w:rsid w:val="002C1941"/>
    <w:rsid w:val="002C1ECD"/>
    <w:rsid w:val="002C2B32"/>
    <w:rsid w:val="002C4647"/>
    <w:rsid w:val="002C513C"/>
    <w:rsid w:val="002C5504"/>
    <w:rsid w:val="002C5E75"/>
    <w:rsid w:val="002D06AB"/>
    <w:rsid w:val="002D2429"/>
    <w:rsid w:val="002D28C5"/>
    <w:rsid w:val="002D3B08"/>
    <w:rsid w:val="002D4189"/>
    <w:rsid w:val="002E3BD5"/>
    <w:rsid w:val="002E5879"/>
    <w:rsid w:val="002E6426"/>
    <w:rsid w:val="002F0029"/>
    <w:rsid w:val="002F7A16"/>
    <w:rsid w:val="0030217D"/>
    <w:rsid w:val="00305F31"/>
    <w:rsid w:val="00306A3A"/>
    <w:rsid w:val="00307EE6"/>
    <w:rsid w:val="00312042"/>
    <w:rsid w:val="0031790E"/>
    <w:rsid w:val="00322959"/>
    <w:rsid w:val="00323198"/>
    <w:rsid w:val="003233CE"/>
    <w:rsid w:val="003303BA"/>
    <w:rsid w:val="003306AF"/>
    <w:rsid w:val="003323F0"/>
    <w:rsid w:val="00333290"/>
    <w:rsid w:val="00333A9F"/>
    <w:rsid w:val="0033796B"/>
    <w:rsid w:val="0034089B"/>
    <w:rsid w:val="00340AB4"/>
    <w:rsid w:val="00343851"/>
    <w:rsid w:val="00343B32"/>
    <w:rsid w:val="0034402E"/>
    <w:rsid w:val="003444F3"/>
    <w:rsid w:val="00344D3E"/>
    <w:rsid w:val="0035151D"/>
    <w:rsid w:val="00354AAF"/>
    <w:rsid w:val="00356AA5"/>
    <w:rsid w:val="003712D8"/>
    <w:rsid w:val="00371A74"/>
    <w:rsid w:val="00375B99"/>
    <w:rsid w:val="00380A32"/>
    <w:rsid w:val="00385B5D"/>
    <w:rsid w:val="00386119"/>
    <w:rsid w:val="003920A8"/>
    <w:rsid w:val="003962E1"/>
    <w:rsid w:val="003A068F"/>
    <w:rsid w:val="003A1108"/>
    <w:rsid w:val="003A1497"/>
    <w:rsid w:val="003A163D"/>
    <w:rsid w:val="003A1712"/>
    <w:rsid w:val="003A3A5B"/>
    <w:rsid w:val="003B19FA"/>
    <w:rsid w:val="003B2F04"/>
    <w:rsid w:val="003B4290"/>
    <w:rsid w:val="003B78EA"/>
    <w:rsid w:val="003B7E22"/>
    <w:rsid w:val="003C0BDD"/>
    <w:rsid w:val="003C1FED"/>
    <w:rsid w:val="003C2005"/>
    <w:rsid w:val="003C565F"/>
    <w:rsid w:val="003C57A9"/>
    <w:rsid w:val="003C6463"/>
    <w:rsid w:val="003C7291"/>
    <w:rsid w:val="003D0BC5"/>
    <w:rsid w:val="003D1604"/>
    <w:rsid w:val="003D2642"/>
    <w:rsid w:val="003D3A4F"/>
    <w:rsid w:val="003D7FB5"/>
    <w:rsid w:val="003E1643"/>
    <w:rsid w:val="003E32B6"/>
    <w:rsid w:val="003E4138"/>
    <w:rsid w:val="003E52B5"/>
    <w:rsid w:val="003F5709"/>
    <w:rsid w:val="003F609A"/>
    <w:rsid w:val="003F6AFD"/>
    <w:rsid w:val="003F6C49"/>
    <w:rsid w:val="00401862"/>
    <w:rsid w:val="00402F27"/>
    <w:rsid w:val="00403175"/>
    <w:rsid w:val="00404A40"/>
    <w:rsid w:val="0040537A"/>
    <w:rsid w:val="00405446"/>
    <w:rsid w:val="0040576E"/>
    <w:rsid w:val="0040613B"/>
    <w:rsid w:val="00412115"/>
    <w:rsid w:val="0041259F"/>
    <w:rsid w:val="00413C05"/>
    <w:rsid w:val="004164C7"/>
    <w:rsid w:val="00416C93"/>
    <w:rsid w:val="0042069C"/>
    <w:rsid w:val="00421F45"/>
    <w:rsid w:val="0042519B"/>
    <w:rsid w:val="0042569C"/>
    <w:rsid w:val="00426A2A"/>
    <w:rsid w:val="00432058"/>
    <w:rsid w:val="0043399F"/>
    <w:rsid w:val="004361E3"/>
    <w:rsid w:val="004377FC"/>
    <w:rsid w:val="004407C6"/>
    <w:rsid w:val="0044085C"/>
    <w:rsid w:val="0044217C"/>
    <w:rsid w:val="004421F3"/>
    <w:rsid w:val="00443E75"/>
    <w:rsid w:val="00447D32"/>
    <w:rsid w:val="00456652"/>
    <w:rsid w:val="0046068B"/>
    <w:rsid w:val="00460C98"/>
    <w:rsid w:val="00462B93"/>
    <w:rsid w:val="004643A6"/>
    <w:rsid w:val="0046472F"/>
    <w:rsid w:val="00465769"/>
    <w:rsid w:val="0046730F"/>
    <w:rsid w:val="00470282"/>
    <w:rsid w:val="0047379A"/>
    <w:rsid w:val="004742A5"/>
    <w:rsid w:val="004743F1"/>
    <w:rsid w:val="00474DFC"/>
    <w:rsid w:val="00474F56"/>
    <w:rsid w:val="00475EEB"/>
    <w:rsid w:val="00480A68"/>
    <w:rsid w:val="004818AA"/>
    <w:rsid w:val="0048371D"/>
    <w:rsid w:val="0048426B"/>
    <w:rsid w:val="00484426"/>
    <w:rsid w:val="00485EA1"/>
    <w:rsid w:val="00486EC7"/>
    <w:rsid w:val="0049202E"/>
    <w:rsid w:val="00492665"/>
    <w:rsid w:val="00493459"/>
    <w:rsid w:val="00493B82"/>
    <w:rsid w:val="0049469F"/>
    <w:rsid w:val="0049477B"/>
    <w:rsid w:val="0049501F"/>
    <w:rsid w:val="004A1A7C"/>
    <w:rsid w:val="004A1E2F"/>
    <w:rsid w:val="004A3C34"/>
    <w:rsid w:val="004A3D4A"/>
    <w:rsid w:val="004A4B82"/>
    <w:rsid w:val="004A641B"/>
    <w:rsid w:val="004A71CC"/>
    <w:rsid w:val="004B09C8"/>
    <w:rsid w:val="004B0C88"/>
    <w:rsid w:val="004B440C"/>
    <w:rsid w:val="004B799C"/>
    <w:rsid w:val="004C2EF9"/>
    <w:rsid w:val="004C45DD"/>
    <w:rsid w:val="004C5EE4"/>
    <w:rsid w:val="004D0706"/>
    <w:rsid w:val="004D0A34"/>
    <w:rsid w:val="004D123F"/>
    <w:rsid w:val="004D21AA"/>
    <w:rsid w:val="004D2385"/>
    <w:rsid w:val="004D3B53"/>
    <w:rsid w:val="004D4D3A"/>
    <w:rsid w:val="004E46AE"/>
    <w:rsid w:val="004F2F72"/>
    <w:rsid w:val="004F30C0"/>
    <w:rsid w:val="004F5465"/>
    <w:rsid w:val="004F65E1"/>
    <w:rsid w:val="004F74A2"/>
    <w:rsid w:val="004F7BCD"/>
    <w:rsid w:val="0050084A"/>
    <w:rsid w:val="005030F7"/>
    <w:rsid w:val="00503F1B"/>
    <w:rsid w:val="00504256"/>
    <w:rsid w:val="005077D2"/>
    <w:rsid w:val="005114BE"/>
    <w:rsid w:val="005122FB"/>
    <w:rsid w:val="00512898"/>
    <w:rsid w:val="005142CC"/>
    <w:rsid w:val="00514E50"/>
    <w:rsid w:val="0051567A"/>
    <w:rsid w:val="005176D2"/>
    <w:rsid w:val="00521037"/>
    <w:rsid w:val="005219B8"/>
    <w:rsid w:val="00525959"/>
    <w:rsid w:val="0052598A"/>
    <w:rsid w:val="005262FA"/>
    <w:rsid w:val="00527C71"/>
    <w:rsid w:val="00530C4A"/>
    <w:rsid w:val="00531E5C"/>
    <w:rsid w:val="00532DC6"/>
    <w:rsid w:val="00533A43"/>
    <w:rsid w:val="0053429E"/>
    <w:rsid w:val="00537B41"/>
    <w:rsid w:val="0054174D"/>
    <w:rsid w:val="0054251C"/>
    <w:rsid w:val="00542887"/>
    <w:rsid w:val="0054335A"/>
    <w:rsid w:val="00543B2B"/>
    <w:rsid w:val="00544594"/>
    <w:rsid w:val="00545CAF"/>
    <w:rsid w:val="005463C0"/>
    <w:rsid w:val="00546AA4"/>
    <w:rsid w:val="005477C2"/>
    <w:rsid w:val="00553AC2"/>
    <w:rsid w:val="0056168E"/>
    <w:rsid w:val="005626C9"/>
    <w:rsid w:val="00565587"/>
    <w:rsid w:val="00571135"/>
    <w:rsid w:val="00572C85"/>
    <w:rsid w:val="0057572E"/>
    <w:rsid w:val="00576449"/>
    <w:rsid w:val="00582E7C"/>
    <w:rsid w:val="00583E4F"/>
    <w:rsid w:val="00584415"/>
    <w:rsid w:val="0058509F"/>
    <w:rsid w:val="00590D84"/>
    <w:rsid w:val="00591B45"/>
    <w:rsid w:val="005963B3"/>
    <w:rsid w:val="005A1EDA"/>
    <w:rsid w:val="005A1F6D"/>
    <w:rsid w:val="005A2B8E"/>
    <w:rsid w:val="005A455D"/>
    <w:rsid w:val="005A47AC"/>
    <w:rsid w:val="005B0942"/>
    <w:rsid w:val="005B0985"/>
    <w:rsid w:val="005B68F3"/>
    <w:rsid w:val="005B7789"/>
    <w:rsid w:val="005B7C38"/>
    <w:rsid w:val="005B7CD5"/>
    <w:rsid w:val="005C5719"/>
    <w:rsid w:val="005C5A29"/>
    <w:rsid w:val="005D11E6"/>
    <w:rsid w:val="005D1C18"/>
    <w:rsid w:val="005D6E6E"/>
    <w:rsid w:val="005E09A4"/>
    <w:rsid w:val="005E28C6"/>
    <w:rsid w:val="005E32C4"/>
    <w:rsid w:val="005E5746"/>
    <w:rsid w:val="005F361F"/>
    <w:rsid w:val="005F49D2"/>
    <w:rsid w:val="005F4CED"/>
    <w:rsid w:val="005F5AB5"/>
    <w:rsid w:val="006031E4"/>
    <w:rsid w:val="006033BA"/>
    <w:rsid w:val="00610C1C"/>
    <w:rsid w:val="006156A4"/>
    <w:rsid w:val="00620CF7"/>
    <w:rsid w:val="00623134"/>
    <w:rsid w:val="00625324"/>
    <w:rsid w:val="0062581A"/>
    <w:rsid w:val="00630114"/>
    <w:rsid w:val="006303B8"/>
    <w:rsid w:val="0063293A"/>
    <w:rsid w:val="006329C5"/>
    <w:rsid w:val="00635D5D"/>
    <w:rsid w:val="006403BA"/>
    <w:rsid w:val="006408D6"/>
    <w:rsid w:val="0064249A"/>
    <w:rsid w:val="00647E47"/>
    <w:rsid w:val="00657643"/>
    <w:rsid w:val="00657656"/>
    <w:rsid w:val="00657B2B"/>
    <w:rsid w:val="006612D4"/>
    <w:rsid w:val="00661C9F"/>
    <w:rsid w:val="00661E49"/>
    <w:rsid w:val="006633D5"/>
    <w:rsid w:val="00663462"/>
    <w:rsid w:val="00671AC7"/>
    <w:rsid w:val="006765ED"/>
    <w:rsid w:val="0067790D"/>
    <w:rsid w:val="00685658"/>
    <w:rsid w:val="006862FD"/>
    <w:rsid w:val="00687140"/>
    <w:rsid w:val="006878F1"/>
    <w:rsid w:val="00691107"/>
    <w:rsid w:val="00693190"/>
    <w:rsid w:val="00693487"/>
    <w:rsid w:val="006959B6"/>
    <w:rsid w:val="006A06BB"/>
    <w:rsid w:val="006A14E3"/>
    <w:rsid w:val="006A1FD1"/>
    <w:rsid w:val="006A5878"/>
    <w:rsid w:val="006B0A80"/>
    <w:rsid w:val="006B1EB9"/>
    <w:rsid w:val="006B2A8C"/>
    <w:rsid w:val="006B2E30"/>
    <w:rsid w:val="006B4074"/>
    <w:rsid w:val="006C4AE0"/>
    <w:rsid w:val="006C4B21"/>
    <w:rsid w:val="006C4D90"/>
    <w:rsid w:val="006D0B20"/>
    <w:rsid w:val="006D6814"/>
    <w:rsid w:val="006E2E9C"/>
    <w:rsid w:val="006E33F7"/>
    <w:rsid w:val="006E5010"/>
    <w:rsid w:val="006E5AB7"/>
    <w:rsid w:val="006F12DC"/>
    <w:rsid w:val="006F3E0E"/>
    <w:rsid w:val="006F512B"/>
    <w:rsid w:val="006F67A4"/>
    <w:rsid w:val="00700A59"/>
    <w:rsid w:val="00701AF6"/>
    <w:rsid w:val="00701EAF"/>
    <w:rsid w:val="00703125"/>
    <w:rsid w:val="00703283"/>
    <w:rsid w:val="00704BB1"/>
    <w:rsid w:val="0070673F"/>
    <w:rsid w:val="0071038B"/>
    <w:rsid w:val="00713229"/>
    <w:rsid w:val="00713BC7"/>
    <w:rsid w:val="00714990"/>
    <w:rsid w:val="00716C15"/>
    <w:rsid w:val="00725A17"/>
    <w:rsid w:val="00730AB5"/>
    <w:rsid w:val="007329CC"/>
    <w:rsid w:val="007337F2"/>
    <w:rsid w:val="00733FB7"/>
    <w:rsid w:val="0073498D"/>
    <w:rsid w:val="007363CD"/>
    <w:rsid w:val="00737C43"/>
    <w:rsid w:val="00741111"/>
    <w:rsid w:val="007422A3"/>
    <w:rsid w:val="00745E7D"/>
    <w:rsid w:val="00746643"/>
    <w:rsid w:val="007509BB"/>
    <w:rsid w:val="00762B1B"/>
    <w:rsid w:val="00763462"/>
    <w:rsid w:val="00771E9A"/>
    <w:rsid w:val="0077242E"/>
    <w:rsid w:val="007744B5"/>
    <w:rsid w:val="00781027"/>
    <w:rsid w:val="007835B5"/>
    <w:rsid w:val="00785725"/>
    <w:rsid w:val="00786D1F"/>
    <w:rsid w:val="00787AA8"/>
    <w:rsid w:val="007922CF"/>
    <w:rsid w:val="00795157"/>
    <w:rsid w:val="00795257"/>
    <w:rsid w:val="0079767F"/>
    <w:rsid w:val="007A0897"/>
    <w:rsid w:val="007A420E"/>
    <w:rsid w:val="007A71F9"/>
    <w:rsid w:val="007B3878"/>
    <w:rsid w:val="007B67F1"/>
    <w:rsid w:val="007C58E4"/>
    <w:rsid w:val="007C59FF"/>
    <w:rsid w:val="007C5F93"/>
    <w:rsid w:val="007D3815"/>
    <w:rsid w:val="007D4918"/>
    <w:rsid w:val="007E40C6"/>
    <w:rsid w:val="007E4EEA"/>
    <w:rsid w:val="007E7FB9"/>
    <w:rsid w:val="007E7FE0"/>
    <w:rsid w:val="007F0B36"/>
    <w:rsid w:val="007F2687"/>
    <w:rsid w:val="007F3663"/>
    <w:rsid w:val="007F3FCD"/>
    <w:rsid w:val="007F7449"/>
    <w:rsid w:val="00800693"/>
    <w:rsid w:val="00806236"/>
    <w:rsid w:val="00807B57"/>
    <w:rsid w:val="00810AFB"/>
    <w:rsid w:val="00811163"/>
    <w:rsid w:val="008119D0"/>
    <w:rsid w:val="00811DAA"/>
    <w:rsid w:val="008124B1"/>
    <w:rsid w:val="008142AE"/>
    <w:rsid w:val="008147EA"/>
    <w:rsid w:val="00814D6B"/>
    <w:rsid w:val="008156D0"/>
    <w:rsid w:val="00817024"/>
    <w:rsid w:val="008205C7"/>
    <w:rsid w:val="008214D8"/>
    <w:rsid w:val="008234E6"/>
    <w:rsid w:val="00824F75"/>
    <w:rsid w:val="008255A8"/>
    <w:rsid w:val="00826BDC"/>
    <w:rsid w:val="00827141"/>
    <w:rsid w:val="00831DC2"/>
    <w:rsid w:val="008355FD"/>
    <w:rsid w:val="00835607"/>
    <w:rsid w:val="00836694"/>
    <w:rsid w:val="00836ABB"/>
    <w:rsid w:val="00836D03"/>
    <w:rsid w:val="008379F2"/>
    <w:rsid w:val="00842E20"/>
    <w:rsid w:val="00851652"/>
    <w:rsid w:val="008521DD"/>
    <w:rsid w:val="00853016"/>
    <w:rsid w:val="00853202"/>
    <w:rsid w:val="008538DF"/>
    <w:rsid w:val="008549B9"/>
    <w:rsid w:val="008549E5"/>
    <w:rsid w:val="00855A11"/>
    <w:rsid w:val="0085624B"/>
    <w:rsid w:val="00857E2A"/>
    <w:rsid w:val="00860355"/>
    <w:rsid w:val="00861BD0"/>
    <w:rsid w:val="00861F75"/>
    <w:rsid w:val="00864A8E"/>
    <w:rsid w:val="0086533E"/>
    <w:rsid w:val="00867DCA"/>
    <w:rsid w:val="0087006A"/>
    <w:rsid w:val="00871487"/>
    <w:rsid w:val="008718F6"/>
    <w:rsid w:val="0087727A"/>
    <w:rsid w:val="008772F4"/>
    <w:rsid w:val="00882CE4"/>
    <w:rsid w:val="00884E77"/>
    <w:rsid w:val="00892C65"/>
    <w:rsid w:val="00892EA4"/>
    <w:rsid w:val="00896859"/>
    <w:rsid w:val="008A546E"/>
    <w:rsid w:val="008A6F52"/>
    <w:rsid w:val="008A7BD2"/>
    <w:rsid w:val="008B26B1"/>
    <w:rsid w:val="008B39C8"/>
    <w:rsid w:val="008B5C16"/>
    <w:rsid w:val="008B6DA5"/>
    <w:rsid w:val="008B6E74"/>
    <w:rsid w:val="008B75A1"/>
    <w:rsid w:val="008B7F86"/>
    <w:rsid w:val="008C0A29"/>
    <w:rsid w:val="008C0B49"/>
    <w:rsid w:val="008C4E24"/>
    <w:rsid w:val="008C5D1E"/>
    <w:rsid w:val="008C7E77"/>
    <w:rsid w:val="008D1A29"/>
    <w:rsid w:val="008D2578"/>
    <w:rsid w:val="008D365A"/>
    <w:rsid w:val="008D38F9"/>
    <w:rsid w:val="008D7323"/>
    <w:rsid w:val="008E0D72"/>
    <w:rsid w:val="008E118E"/>
    <w:rsid w:val="008E26FF"/>
    <w:rsid w:val="008E4248"/>
    <w:rsid w:val="008E4A2F"/>
    <w:rsid w:val="008E55BC"/>
    <w:rsid w:val="008E6ECE"/>
    <w:rsid w:val="008F0CA5"/>
    <w:rsid w:val="008F15B8"/>
    <w:rsid w:val="008F1E41"/>
    <w:rsid w:val="008F4B71"/>
    <w:rsid w:val="008F61B8"/>
    <w:rsid w:val="008F69C0"/>
    <w:rsid w:val="009014B9"/>
    <w:rsid w:val="00905137"/>
    <w:rsid w:val="0090631B"/>
    <w:rsid w:val="00907D27"/>
    <w:rsid w:val="0091340A"/>
    <w:rsid w:val="00913936"/>
    <w:rsid w:val="0091449C"/>
    <w:rsid w:val="0091686A"/>
    <w:rsid w:val="00917F23"/>
    <w:rsid w:val="009213C7"/>
    <w:rsid w:val="0092675B"/>
    <w:rsid w:val="00926A46"/>
    <w:rsid w:val="009271C4"/>
    <w:rsid w:val="00932458"/>
    <w:rsid w:val="0093259C"/>
    <w:rsid w:val="00933F9B"/>
    <w:rsid w:val="009341A6"/>
    <w:rsid w:val="0093622B"/>
    <w:rsid w:val="00936A60"/>
    <w:rsid w:val="00937222"/>
    <w:rsid w:val="00947E46"/>
    <w:rsid w:val="00950062"/>
    <w:rsid w:val="00951D24"/>
    <w:rsid w:val="0095328D"/>
    <w:rsid w:val="00956AC5"/>
    <w:rsid w:val="00956BAF"/>
    <w:rsid w:val="00960070"/>
    <w:rsid w:val="00960B73"/>
    <w:rsid w:val="00960E50"/>
    <w:rsid w:val="00966523"/>
    <w:rsid w:val="00971F69"/>
    <w:rsid w:val="00972229"/>
    <w:rsid w:val="00973D33"/>
    <w:rsid w:val="0097462B"/>
    <w:rsid w:val="00984D22"/>
    <w:rsid w:val="0099149D"/>
    <w:rsid w:val="00995DB5"/>
    <w:rsid w:val="009A0B0D"/>
    <w:rsid w:val="009A0E86"/>
    <w:rsid w:val="009A4CC1"/>
    <w:rsid w:val="009A6070"/>
    <w:rsid w:val="009B008F"/>
    <w:rsid w:val="009B497E"/>
    <w:rsid w:val="009B4B64"/>
    <w:rsid w:val="009B5C8F"/>
    <w:rsid w:val="009B64F6"/>
    <w:rsid w:val="009C0A2F"/>
    <w:rsid w:val="009C12C0"/>
    <w:rsid w:val="009C2322"/>
    <w:rsid w:val="009C4386"/>
    <w:rsid w:val="009C4F53"/>
    <w:rsid w:val="009D32F2"/>
    <w:rsid w:val="009D6EA3"/>
    <w:rsid w:val="009D6F24"/>
    <w:rsid w:val="009D7B61"/>
    <w:rsid w:val="009E133E"/>
    <w:rsid w:val="009E487A"/>
    <w:rsid w:val="009E57F7"/>
    <w:rsid w:val="009F3125"/>
    <w:rsid w:val="009F3943"/>
    <w:rsid w:val="009F719D"/>
    <w:rsid w:val="00A0046B"/>
    <w:rsid w:val="00A023D5"/>
    <w:rsid w:val="00A027DA"/>
    <w:rsid w:val="00A05CB2"/>
    <w:rsid w:val="00A11453"/>
    <w:rsid w:val="00A11B88"/>
    <w:rsid w:val="00A22708"/>
    <w:rsid w:val="00A27D3E"/>
    <w:rsid w:val="00A34E44"/>
    <w:rsid w:val="00A35445"/>
    <w:rsid w:val="00A3798C"/>
    <w:rsid w:val="00A37B20"/>
    <w:rsid w:val="00A37F8F"/>
    <w:rsid w:val="00A42CE8"/>
    <w:rsid w:val="00A43ECC"/>
    <w:rsid w:val="00A445AD"/>
    <w:rsid w:val="00A45203"/>
    <w:rsid w:val="00A45B92"/>
    <w:rsid w:val="00A465D0"/>
    <w:rsid w:val="00A528D7"/>
    <w:rsid w:val="00A551B3"/>
    <w:rsid w:val="00A557EC"/>
    <w:rsid w:val="00A55BC4"/>
    <w:rsid w:val="00A628E5"/>
    <w:rsid w:val="00A638F1"/>
    <w:rsid w:val="00A63966"/>
    <w:rsid w:val="00A63F02"/>
    <w:rsid w:val="00A64C9A"/>
    <w:rsid w:val="00A6560A"/>
    <w:rsid w:val="00A70DF5"/>
    <w:rsid w:val="00A75945"/>
    <w:rsid w:val="00A815B0"/>
    <w:rsid w:val="00A81C6B"/>
    <w:rsid w:val="00A83EF1"/>
    <w:rsid w:val="00A85188"/>
    <w:rsid w:val="00A8555A"/>
    <w:rsid w:val="00A867F3"/>
    <w:rsid w:val="00A87594"/>
    <w:rsid w:val="00A87B0A"/>
    <w:rsid w:val="00A90AF7"/>
    <w:rsid w:val="00A978E0"/>
    <w:rsid w:val="00AA03C4"/>
    <w:rsid w:val="00AA4371"/>
    <w:rsid w:val="00AA55C5"/>
    <w:rsid w:val="00AA6689"/>
    <w:rsid w:val="00AA7191"/>
    <w:rsid w:val="00AB5F65"/>
    <w:rsid w:val="00AB6498"/>
    <w:rsid w:val="00AC02C8"/>
    <w:rsid w:val="00AC54BB"/>
    <w:rsid w:val="00AC5814"/>
    <w:rsid w:val="00AD13CA"/>
    <w:rsid w:val="00AD17C8"/>
    <w:rsid w:val="00AD1CAE"/>
    <w:rsid w:val="00AD31F2"/>
    <w:rsid w:val="00AD382C"/>
    <w:rsid w:val="00AD62AC"/>
    <w:rsid w:val="00AD6B71"/>
    <w:rsid w:val="00AD6C6F"/>
    <w:rsid w:val="00AD6EB6"/>
    <w:rsid w:val="00AE3646"/>
    <w:rsid w:val="00AE586E"/>
    <w:rsid w:val="00AE5D4D"/>
    <w:rsid w:val="00AE6CA4"/>
    <w:rsid w:val="00AF119A"/>
    <w:rsid w:val="00AF5864"/>
    <w:rsid w:val="00AF5A34"/>
    <w:rsid w:val="00AF64DC"/>
    <w:rsid w:val="00AF679A"/>
    <w:rsid w:val="00B0405C"/>
    <w:rsid w:val="00B0562C"/>
    <w:rsid w:val="00B10AC2"/>
    <w:rsid w:val="00B1155F"/>
    <w:rsid w:val="00B138E3"/>
    <w:rsid w:val="00B14F88"/>
    <w:rsid w:val="00B16CF3"/>
    <w:rsid w:val="00B23F63"/>
    <w:rsid w:val="00B2607D"/>
    <w:rsid w:val="00B306AB"/>
    <w:rsid w:val="00B30B85"/>
    <w:rsid w:val="00B34765"/>
    <w:rsid w:val="00B35377"/>
    <w:rsid w:val="00B35966"/>
    <w:rsid w:val="00B35DFC"/>
    <w:rsid w:val="00B42DA5"/>
    <w:rsid w:val="00B448DE"/>
    <w:rsid w:val="00B44DA0"/>
    <w:rsid w:val="00B5338F"/>
    <w:rsid w:val="00B53ECA"/>
    <w:rsid w:val="00B545C1"/>
    <w:rsid w:val="00B545E4"/>
    <w:rsid w:val="00B54B67"/>
    <w:rsid w:val="00B57D73"/>
    <w:rsid w:val="00B63B62"/>
    <w:rsid w:val="00B63DC2"/>
    <w:rsid w:val="00B6505A"/>
    <w:rsid w:val="00B701EF"/>
    <w:rsid w:val="00B7686E"/>
    <w:rsid w:val="00B77947"/>
    <w:rsid w:val="00B800B2"/>
    <w:rsid w:val="00B80247"/>
    <w:rsid w:val="00B80650"/>
    <w:rsid w:val="00B812B3"/>
    <w:rsid w:val="00B81B16"/>
    <w:rsid w:val="00B844DD"/>
    <w:rsid w:val="00B8796F"/>
    <w:rsid w:val="00B90D36"/>
    <w:rsid w:val="00B910C7"/>
    <w:rsid w:val="00B916C3"/>
    <w:rsid w:val="00B93EF9"/>
    <w:rsid w:val="00B9474E"/>
    <w:rsid w:val="00BA19CA"/>
    <w:rsid w:val="00BA5DD7"/>
    <w:rsid w:val="00BA67BE"/>
    <w:rsid w:val="00BA67F1"/>
    <w:rsid w:val="00BB3979"/>
    <w:rsid w:val="00BB4A8B"/>
    <w:rsid w:val="00BD041F"/>
    <w:rsid w:val="00BD28A7"/>
    <w:rsid w:val="00BD4195"/>
    <w:rsid w:val="00BD6C92"/>
    <w:rsid w:val="00BD6E14"/>
    <w:rsid w:val="00BD7EA4"/>
    <w:rsid w:val="00BE54A4"/>
    <w:rsid w:val="00BE644A"/>
    <w:rsid w:val="00BF01D3"/>
    <w:rsid w:val="00BF2AE5"/>
    <w:rsid w:val="00BF3B7A"/>
    <w:rsid w:val="00BF6F19"/>
    <w:rsid w:val="00BF77C3"/>
    <w:rsid w:val="00C016D8"/>
    <w:rsid w:val="00C0368A"/>
    <w:rsid w:val="00C04C18"/>
    <w:rsid w:val="00C1270D"/>
    <w:rsid w:val="00C1582B"/>
    <w:rsid w:val="00C202E4"/>
    <w:rsid w:val="00C25F27"/>
    <w:rsid w:val="00C32D79"/>
    <w:rsid w:val="00C34AA7"/>
    <w:rsid w:val="00C364DB"/>
    <w:rsid w:val="00C37EBE"/>
    <w:rsid w:val="00C45623"/>
    <w:rsid w:val="00C45F07"/>
    <w:rsid w:val="00C50602"/>
    <w:rsid w:val="00C52655"/>
    <w:rsid w:val="00C54ACF"/>
    <w:rsid w:val="00C54B46"/>
    <w:rsid w:val="00C54EF6"/>
    <w:rsid w:val="00C5641F"/>
    <w:rsid w:val="00C57172"/>
    <w:rsid w:val="00C62814"/>
    <w:rsid w:val="00C6468D"/>
    <w:rsid w:val="00C655D4"/>
    <w:rsid w:val="00C65609"/>
    <w:rsid w:val="00C70E79"/>
    <w:rsid w:val="00C76555"/>
    <w:rsid w:val="00C76960"/>
    <w:rsid w:val="00C82F44"/>
    <w:rsid w:val="00C832B4"/>
    <w:rsid w:val="00C83959"/>
    <w:rsid w:val="00C84587"/>
    <w:rsid w:val="00C851A6"/>
    <w:rsid w:val="00C92C6D"/>
    <w:rsid w:val="00C930C5"/>
    <w:rsid w:val="00C9594B"/>
    <w:rsid w:val="00CA7FBA"/>
    <w:rsid w:val="00CB1B70"/>
    <w:rsid w:val="00CB2803"/>
    <w:rsid w:val="00CC11B8"/>
    <w:rsid w:val="00CC239B"/>
    <w:rsid w:val="00CC4A9A"/>
    <w:rsid w:val="00CD2578"/>
    <w:rsid w:val="00CD3213"/>
    <w:rsid w:val="00CD3BF6"/>
    <w:rsid w:val="00CD5E18"/>
    <w:rsid w:val="00CE0C2C"/>
    <w:rsid w:val="00CE4552"/>
    <w:rsid w:val="00CE6C7B"/>
    <w:rsid w:val="00CE6E88"/>
    <w:rsid w:val="00CE755E"/>
    <w:rsid w:val="00CE7FDF"/>
    <w:rsid w:val="00CF2AAA"/>
    <w:rsid w:val="00CF6186"/>
    <w:rsid w:val="00CF6E63"/>
    <w:rsid w:val="00D004EE"/>
    <w:rsid w:val="00D01A88"/>
    <w:rsid w:val="00D02912"/>
    <w:rsid w:val="00D045C0"/>
    <w:rsid w:val="00D0701A"/>
    <w:rsid w:val="00D07136"/>
    <w:rsid w:val="00D07A3C"/>
    <w:rsid w:val="00D07EC5"/>
    <w:rsid w:val="00D10965"/>
    <w:rsid w:val="00D10F64"/>
    <w:rsid w:val="00D13086"/>
    <w:rsid w:val="00D1401B"/>
    <w:rsid w:val="00D1438A"/>
    <w:rsid w:val="00D14A73"/>
    <w:rsid w:val="00D1595C"/>
    <w:rsid w:val="00D15E5F"/>
    <w:rsid w:val="00D1680F"/>
    <w:rsid w:val="00D172AE"/>
    <w:rsid w:val="00D17CFF"/>
    <w:rsid w:val="00D20695"/>
    <w:rsid w:val="00D20A50"/>
    <w:rsid w:val="00D230DE"/>
    <w:rsid w:val="00D2396B"/>
    <w:rsid w:val="00D24261"/>
    <w:rsid w:val="00D30D9A"/>
    <w:rsid w:val="00D31ACE"/>
    <w:rsid w:val="00D32160"/>
    <w:rsid w:val="00D322F3"/>
    <w:rsid w:val="00D32ECD"/>
    <w:rsid w:val="00D34987"/>
    <w:rsid w:val="00D35624"/>
    <w:rsid w:val="00D428EB"/>
    <w:rsid w:val="00D46AB3"/>
    <w:rsid w:val="00D54BE7"/>
    <w:rsid w:val="00D62997"/>
    <w:rsid w:val="00D6442A"/>
    <w:rsid w:val="00D65C89"/>
    <w:rsid w:val="00D67F97"/>
    <w:rsid w:val="00D70152"/>
    <w:rsid w:val="00D71223"/>
    <w:rsid w:val="00D71322"/>
    <w:rsid w:val="00D81677"/>
    <w:rsid w:val="00D85B92"/>
    <w:rsid w:val="00D9155E"/>
    <w:rsid w:val="00D9398B"/>
    <w:rsid w:val="00DA303C"/>
    <w:rsid w:val="00DA3056"/>
    <w:rsid w:val="00DA6F8C"/>
    <w:rsid w:val="00DB0805"/>
    <w:rsid w:val="00DB383C"/>
    <w:rsid w:val="00DB406A"/>
    <w:rsid w:val="00DC0C3B"/>
    <w:rsid w:val="00DC3399"/>
    <w:rsid w:val="00DC37DB"/>
    <w:rsid w:val="00DC4076"/>
    <w:rsid w:val="00DC40F9"/>
    <w:rsid w:val="00DC41E6"/>
    <w:rsid w:val="00DC42F2"/>
    <w:rsid w:val="00DC532A"/>
    <w:rsid w:val="00DC581E"/>
    <w:rsid w:val="00DC582A"/>
    <w:rsid w:val="00DC59BA"/>
    <w:rsid w:val="00DD0237"/>
    <w:rsid w:val="00DD7A17"/>
    <w:rsid w:val="00DE19F0"/>
    <w:rsid w:val="00DE1A83"/>
    <w:rsid w:val="00DE4581"/>
    <w:rsid w:val="00DE4722"/>
    <w:rsid w:val="00DE6B71"/>
    <w:rsid w:val="00DF59D9"/>
    <w:rsid w:val="00DF74A6"/>
    <w:rsid w:val="00DF780B"/>
    <w:rsid w:val="00DF78F4"/>
    <w:rsid w:val="00E042CE"/>
    <w:rsid w:val="00E07BE0"/>
    <w:rsid w:val="00E133D9"/>
    <w:rsid w:val="00E13BF9"/>
    <w:rsid w:val="00E1485A"/>
    <w:rsid w:val="00E17A34"/>
    <w:rsid w:val="00E21B40"/>
    <w:rsid w:val="00E22FC2"/>
    <w:rsid w:val="00E271CA"/>
    <w:rsid w:val="00E30D9C"/>
    <w:rsid w:val="00E33F66"/>
    <w:rsid w:val="00E36A99"/>
    <w:rsid w:val="00E3760F"/>
    <w:rsid w:val="00E44D5E"/>
    <w:rsid w:val="00E45BE5"/>
    <w:rsid w:val="00E46300"/>
    <w:rsid w:val="00E512F3"/>
    <w:rsid w:val="00E51D35"/>
    <w:rsid w:val="00E51E87"/>
    <w:rsid w:val="00E61FB5"/>
    <w:rsid w:val="00E62E74"/>
    <w:rsid w:val="00E65213"/>
    <w:rsid w:val="00E71529"/>
    <w:rsid w:val="00E72E4F"/>
    <w:rsid w:val="00E77490"/>
    <w:rsid w:val="00E77648"/>
    <w:rsid w:val="00E77D50"/>
    <w:rsid w:val="00E80164"/>
    <w:rsid w:val="00E86D0D"/>
    <w:rsid w:val="00E923D1"/>
    <w:rsid w:val="00E94182"/>
    <w:rsid w:val="00E9653D"/>
    <w:rsid w:val="00E97564"/>
    <w:rsid w:val="00EA1854"/>
    <w:rsid w:val="00EA2C96"/>
    <w:rsid w:val="00EA2CD6"/>
    <w:rsid w:val="00EA6E9A"/>
    <w:rsid w:val="00EA7954"/>
    <w:rsid w:val="00EB0F6F"/>
    <w:rsid w:val="00EB27E5"/>
    <w:rsid w:val="00EB4E58"/>
    <w:rsid w:val="00EB59C6"/>
    <w:rsid w:val="00EB6090"/>
    <w:rsid w:val="00EB6AA4"/>
    <w:rsid w:val="00EB6B0F"/>
    <w:rsid w:val="00EB6B6B"/>
    <w:rsid w:val="00EB7572"/>
    <w:rsid w:val="00EB7FCF"/>
    <w:rsid w:val="00EC0108"/>
    <w:rsid w:val="00EC39A0"/>
    <w:rsid w:val="00EC4766"/>
    <w:rsid w:val="00EC6481"/>
    <w:rsid w:val="00ED1D8E"/>
    <w:rsid w:val="00ED3E4B"/>
    <w:rsid w:val="00ED4FE8"/>
    <w:rsid w:val="00EE539A"/>
    <w:rsid w:val="00EE6B5A"/>
    <w:rsid w:val="00EF07F6"/>
    <w:rsid w:val="00EF0E3D"/>
    <w:rsid w:val="00EF16C1"/>
    <w:rsid w:val="00EF39BB"/>
    <w:rsid w:val="00EF4205"/>
    <w:rsid w:val="00EF5059"/>
    <w:rsid w:val="00EF67B4"/>
    <w:rsid w:val="00EF6DB2"/>
    <w:rsid w:val="00EF7684"/>
    <w:rsid w:val="00F010FD"/>
    <w:rsid w:val="00F018F2"/>
    <w:rsid w:val="00F01BA0"/>
    <w:rsid w:val="00F02299"/>
    <w:rsid w:val="00F03025"/>
    <w:rsid w:val="00F0333C"/>
    <w:rsid w:val="00F07019"/>
    <w:rsid w:val="00F07BDC"/>
    <w:rsid w:val="00F10852"/>
    <w:rsid w:val="00F10F77"/>
    <w:rsid w:val="00F1164A"/>
    <w:rsid w:val="00F177F7"/>
    <w:rsid w:val="00F17C63"/>
    <w:rsid w:val="00F2414C"/>
    <w:rsid w:val="00F24CA8"/>
    <w:rsid w:val="00F26780"/>
    <w:rsid w:val="00F26B06"/>
    <w:rsid w:val="00F26B50"/>
    <w:rsid w:val="00F26ED0"/>
    <w:rsid w:val="00F27EF8"/>
    <w:rsid w:val="00F3046D"/>
    <w:rsid w:val="00F31C90"/>
    <w:rsid w:val="00F32F44"/>
    <w:rsid w:val="00F35D24"/>
    <w:rsid w:val="00F4173D"/>
    <w:rsid w:val="00F41E78"/>
    <w:rsid w:val="00F422A6"/>
    <w:rsid w:val="00F44419"/>
    <w:rsid w:val="00F44834"/>
    <w:rsid w:val="00F44A58"/>
    <w:rsid w:val="00F45381"/>
    <w:rsid w:val="00F46133"/>
    <w:rsid w:val="00F46ADC"/>
    <w:rsid w:val="00F47166"/>
    <w:rsid w:val="00F5441E"/>
    <w:rsid w:val="00F54BAB"/>
    <w:rsid w:val="00F555B8"/>
    <w:rsid w:val="00F63539"/>
    <w:rsid w:val="00F63910"/>
    <w:rsid w:val="00F651F0"/>
    <w:rsid w:val="00F7323D"/>
    <w:rsid w:val="00F75D67"/>
    <w:rsid w:val="00F80FC2"/>
    <w:rsid w:val="00F8272E"/>
    <w:rsid w:val="00F86DC0"/>
    <w:rsid w:val="00F94CA8"/>
    <w:rsid w:val="00F958AA"/>
    <w:rsid w:val="00FA5DD8"/>
    <w:rsid w:val="00FA6A76"/>
    <w:rsid w:val="00FA72F8"/>
    <w:rsid w:val="00FB2A46"/>
    <w:rsid w:val="00FB4D42"/>
    <w:rsid w:val="00FC1280"/>
    <w:rsid w:val="00FC15CE"/>
    <w:rsid w:val="00FC1C9C"/>
    <w:rsid w:val="00FC291C"/>
    <w:rsid w:val="00FC36EA"/>
    <w:rsid w:val="00FC3D1E"/>
    <w:rsid w:val="00FC5BB2"/>
    <w:rsid w:val="00FC7E2E"/>
    <w:rsid w:val="00FD0B84"/>
    <w:rsid w:val="00FD0DD1"/>
    <w:rsid w:val="00FD7D28"/>
    <w:rsid w:val="00FE1CFC"/>
    <w:rsid w:val="00FE49E3"/>
    <w:rsid w:val="00FE56EC"/>
    <w:rsid w:val="00FE73A9"/>
    <w:rsid w:val="00FF0212"/>
    <w:rsid w:val="00FF24C3"/>
    <w:rsid w:val="00FF3E6E"/>
    <w:rsid w:val="00FF720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42DB65-7060-4D07-A838-73E21C01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34"/>
    <w:rPr>
      <w:sz w:val="24"/>
      <w:szCs w:val="24"/>
      <w:lang w:eastAsia="en-US"/>
    </w:rPr>
  </w:style>
  <w:style w:type="paragraph" w:styleId="Heading1">
    <w:name w:val="heading 1"/>
    <w:basedOn w:val="Normal"/>
    <w:next w:val="Normal"/>
    <w:qFormat/>
    <w:rsid w:val="00A528D7"/>
    <w:pPr>
      <w:keepNext/>
      <w:numPr>
        <w:numId w:val="14"/>
      </w:numPr>
      <w:jc w:val="center"/>
      <w:outlineLvl w:val="0"/>
    </w:pPr>
    <w:rPr>
      <w:b/>
      <w:sz w:val="22"/>
      <w:szCs w:val="20"/>
      <w:lang w:val="en-US" w:eastAsia="sl-SI"/>
    </w:rPr>
  </w:style>
  <w:style w:type="paragraph" w:styleId="Heading2">
    <w:name w:val="heading 2"/>
    <w:basedOn w:val="Normal"/>
    <w:next w:val="Normal"/>
    <w:qFormat/>
    <w:rsid w:val="00A528D7"/>
    <w:pPr>
      <w:keepNext/>
      <w:jc w:val="center"/>
      <w:outlineLvl w:val="1"/>
    </w:pPr>
    <w:rPr>
      <w:sz w:val="22"/>
      <w:szCs w:val="20"/>
      <w:lang w:eastAsia="sl-SI"/>
    </w:rPr>
  </w:style>
  <w:style w:type="paragraph" w:styleId="Heading3">
    <w:name w:val="heading 3"/>
    <w:basedOn w:val="Normal"/>
    <w:next w:val="Normal"/>
    <w:qFormat/>
    <w:rsid w:val="00A528D7"/>
    <w:pPr>
      <w:keepNext/>
      <w:jc w:val="center"/>
      <w:outlineLvl w:val="2"/>
    </w:pPr>
    <w:rPr>
      <w:sz w:val="22"/>
      <w:szCs w:val="20"/>
      <w:lang w:eastAsia="sl-SI"/>
    </w:rPr>
  </w:style>
  <w:style w:type="paragraph" w:styleId="Heading5">
    <w:name w:val="heading 5"/>
    <w:basedOn w:val="Normal"/>
    <w:next w:val="Normal"/>
    <w:link w:val="Heading5Char"/>
    <w:qFormat/>
    <w:rsid w:val="00703283"/>
    <w:pPr>
      <w:overflowPunct w:val="0"/>
      <w:autoSpaceDE w:val="0"/>
      <w:autoSpaceDN w:val="0"/>
      <w:adjustRightInd w:val="0"/>
      <w:spacing w:before="240" w:after="60"/>
      <w:textAlignment w:val="baseline"/>
      <w:outlineLvl w:val="4"/>
    </w:pPr>
    <w:rPr>
      <w:rFonts w:ascii="Arial" w:hAnsi="Arial"/>
      <w:b/>
      <w:bCs/>
      <w:i/>
      <w:iCs/>
      <w:sz w:val="26"/>
      <w:szCs w:val="26"/>
    </w:rPr>
  </w:style>
  <w:style w:type="paragraph" w:styleId="Heading6">
    <w:name w:val="heading 6"/>
    <w:basedOn w:val="Normal"/>
    <w:next w:val="Normal"/>
    <w:qFormat/>
    <w:rsid w:val="00A528D7"/>
    <w:pPr>
      <w:spacing w:before="240" w:after="60"/>
      <w:jc w:val="both"/>
      <w:outlineLvl w:val="5"/>
    </w:pPr>
    <w:rPr>
      <w:b/>
      <w:bCs/>
      <w:sz w:val="22"/>
      <w:szCs w:val="22"/>
      <w:lang w:eastAsia="sl-SI"/>
    </w:rPr>
  </w:style>
  <w:style w:type="paragraph" w:styleId="Heading7">
    <w:name w:val="heading 7"/>
    <w:basedOn w:val="Normal"/>
    <w:next w:val="Normal"/>
    <w:qFormat/>
    <w:rsid w:val="00A528D7"/>
    <w:pPr>
      <w:spacing w:before="240" w:after="60"/>
      <w:jc w:val="both"/>
      <w:outlineLvl w:val="6"/>
    </w:pPr>
    <w:rPr>
      <w:lang w:eastAsia="sl-SI"/>
    </w:rPr>
  </w:style>
  <w:style w:type="paragraph" w:styleId="Heading8">
    <w:name w:val="heading 8"/>
    <w:basedOn w:val="Normal"/>
    <w:next w:val="Normal"/>
    <w:qFormat/>
    <w:rsid w:val="00A528D7"/>
    <w:pPr>
      <w:spacing w:before="240" w:after="60"/>
      <w:jc w:val="both"/>
      <w:outlineLvl w:val="7"/>
    </w:pPr>
    <w:rPr>
      <w:i/>
      <w:iCs/>
      <w:lang w:eastAsia="sl-SI"/>
    </w:rPr>
  </w:style>
  <w:style w:type="paragraph" w:styleId="Heading9">
    <w:name w:val="heading 9"/>
    <w:basedOn w:val="Normal"/>
    <w:next w:val="Normal"/>
    <w:qFormat/>
    <w:rsid w:val="00A528D7"/>
    <w:pPr>
      <w:spacing w:before="240" w:after="60"/>
      <w:jc w:val="both"/>
      <w:outlineLvl w:val="8"/>
    </w:pPr>
    <w:rPr>
      <w:rFonts w:ascii="Arial" w:hAnsi="Arial" w:cs="Arial"/>
      <w:sz w:val="22"/>
      <w:szCs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A528D7"/>
    <w:pPr>
      <w:numPr>
        <w:numId w:val="1"/>
      </w:numPr>
      <w:jc w:val="both"/>
    </w:pPr>
    <w:rPr>
      <w:sz w:val="22"/>
      <w:szCs w:val="20"/>
      <w:lang w:eastAsia="sl-SI"/>
    </w:rPr>
  </w:style>
  <w:style w:type="paragraph" w:styleId="ListNumber2">
    <w:name w:val="List Number 2"/>
    <w:basedOn w:val="Normal"/>
    <w:rsid w:val="00A528D7"/>
    <w:pPr>
      <w:numPr>
        <w:numId w:val="2"/>
      </w:numPr>
      <w:jc w:val="both"/>
    </w:pPr>
    <w:rPr>
      <w:sz w:val="22"/>
      <w:szCs w:val="20"/>
      <w:lang w:eastAsia="sl-SI"/>
    </w:rPr>
  </w:style>
  <w:style w:type="paragraph" w:styleId="ListNumber3">
    <w:name w:val="List Number 3"/>
    <w:basedOn w:val="Normal"/>
    <w:rsid w:val="00A528D7"/>
    <w:pPr>
      <w:numPr>
        <w:numId w:val="3"/>
      </w:numPr>
      <w:jc w:val="both"/>
    </w:pPr>
    <w:rPr>
      <w:sz w:val="22"/>
      <w:szCs w:val="20"/>
      <w:lang w:eastAsia="sl-SI"/>
    </w:rPr>
  </w:style>
  <w:style w:type="paragraph" w:styleId="ListNumber4">
    <w:name w:val="List Number 4"/>
    <w:basedOn w:val="Normal"/>
    <w:rsid w:val="00A528D7"/>
    <w:pPr>
      <w:numPr>
        <w:numId w:val="4"/>
      </w:numPr>
      <w:jc w:val="both"/>
    </w:pPr>
    <w:rPr>
      <w:sz w:val="22"/>
      <w:szCs w:val="20"/>
      <w:lang w:eastAsia="sl-SI"/>
    </w:rPr>
  </w:style>
  <w:style w:type="paragraph" w:styleId="ListNumber5">
    <w:name w:val="List Number 5"/>
    <w:basedOn w:val="Normal"/>
    <w:rsid w:val="00A528D7"/>
    <w:pPr>
      <w:numPr>
        <w:numId w:val="5"/>
      </w:numPr>
      <w:jc w:val="both"/>
    </w:pPr>
    <w:rPr>
      <w:sz w:val="22"/>
      <w:szCs w:val="20"/>
      <w:lang w:eastAsia="sl-SI"/>
    </w:rPr>
  </w:style>
  <w:style w:type="paragraph" w:styleId="ListBullet">
    <w:name w:val="List Bullet"/>
    <w:basedOn w:val="Normal"/>
    <w:autoRedefine/>
    <w:rsid w:val="00A528D7"/>
    <w:pPr>
      <w:numPr>
        <w:numId w:val="6"/>
      </w:numPr>
      <w:jc w:val="both"/>
    </w:pPr>
    <w:rPr>
      <w:sz w:val="22"/>
      <w:szCs w:val="20"/>
      <w:lang w:eastAsia="sl-SI"/>
    </w:rPr>
  </w:style>
  <w:style w:type="paragraph" w:styleId="ListBullet2">
    <w:name w:val="List Bullet 2"/>
    <w:basedOn w:val="Normal"/>
    <w:autoRedefine/>
    <w:rsid w:val="00A528D7"/>
    <w:pPr>
      <w:numPr>
        <w:numId w:val="7"/>
      </w:numPr>
      <w:jc w:val="both"/>
    </w:pPr>
    <w:rPr>
      <w:sz w:val="22"/>
      <w:szCs w:val="20"/>
      <w:lang w:eastAsia="sl-SI"/>
    </w:rPr>
  </w:style>
  <w:style w:type="paragraph" w:styleId="ListBullet3">
    <w:name w:val="List Bullet 3"/>
    <w:basedOn w:val="Normal"/>
    <w:autoRedefine/>
    <w:rsid w:val="00A528D7"/>
    <w:pPr>
      <w:numPr>
        <w:numId w:val="8"/>
      </w:numPr>
      <w:jc w:val="both"/>
    </w:pPr>
    <w:rPr>
      <w:sz w:val="22"/>
      <w:szCs w:val="20"/>
      <w:lang w:eastAsia="sl-SI"/>
    </w:rPr>
  </w:style>
  <w:style w:type="paragraph" w:styleId="ListBullet4">
    <w:name w:val="List Bullet 4"/>
    <w:basedOn w:val="Normal"/>
    <w:autoRedefine/>
    <w:rsid w:val="00A528D7"/>
    <w:pPr>
      <w:numPr>
        <w:numId w:val="9"/>
      </w:numPr>
      <w:jc w:val="both"/>
    </w:pPr>
    <w:rPr>
      <w:sz w:val="22"/>
      <w:szCs w:val="20"/>
      <w:lang w:eastAsia="sl-SI"/>
    </w:rPr>
  </w:style>
  <w:style w:type="paragraph" w:styleId="ListBullet5">
    <w:name w:val="List Bullet 5"/>
    <w:basedOn w:val="Normal"/>
    <w:autoRedefine/>
    <w:rsid w:val="00A528D7"/>
    <w:pPr>
      <w:numPr>
        <w:numId w:val="10"/>
      </w:numPr>
      <w:jc w:val="both"/>
    </w:pPr>
    <w:rPr>
      <w:sz w:val="22"/>
      <w:szCs w:val="20"/>
      <w:lang w:eastAsia="sl-SI"/>
    </w:rPr>
  </w:style>
  <w:style w:type="paragraph" w:styleId="BodyTextIndent2">
    <w:name w:val="Body Text Indent 2"/>
    <w:basedOn w:val="Normal"/>
    <w:rsid w:val="00A528D7"/>
    <w:pPr>
      <w:spacing w:after="120" w:line="480" w:lineRule="auto"/>
      <w:ind w:left="283"/>
      <w:jc w:val="both"/>
    </w:pPr>
    <w:rPr>
      <w:sz w:val="22"/>
      <w:szCs w:val="20"/>
      <w:lang w:eastAsia="sl-SI"/>
    </w:rPr>
  </w:style>
  <w:style w:type="paragraph" w:styleId="BodyText">
    <w:name w:val="Body Text"/>
    <w:basedOn w:val="Normal"/>
    <w:rsid w:val="00A528D7"/>
    <w:pPr>
      <w:tabs>
        <w:tab w:val="left" w:pos="7041"/>
      </w:tabs>
      <w:jc w:val="both"/>
    </w:pPr>
    <w:rPr>
      <w:rFonts w:ascii="Century Gothic" w:hAnsi="Century Gothic"/>
      <w:sz w:val="22"/>
      <w:szCs w:val="20"/>
      <w:lang w:val="en-US" w:eastAsia="sl-SI"/>
    </w:rPr>
  </w:style>
  <w:style w:type="paragraph" w:styleId="BodyText2">
    <w:name w:val="Body Text 2"/>
    <w:basedOn w:val="Normal"/>
    <w:link w:val="BodyText2Char"/>
    <w:rsid w:val="00A528D7"/>
    <w:pPr>
      <w:jc w:val="both"/>
    </w:pPr>
    <w:rPr>
      <w:b/>
      <w:sz w:val="22"/>
      <w:szCs w:val="20"/>
      <w:lang w:eastAsia="sl-SI"/>
    </w:rPr>
  </w:style>
  <w:style w:type="paragraph" w:styleId="Header">
    <w:name w:val="header"/>
    <w:aliases w:val="E-PVO-glava"/>
    <w:basedOn w:val="Normal"/>
    <w:link w:val="HeaderChar"/>
    <w:uiPriority w:val="99"/>
    <w:rsid w:val="00A528D7"/>
    <w:pPr>
      <w:tabs>
        <w:tab w:val="center" w:pos="4536"/>
        <w:tab w:val="right" w:pos="9072"/>
      </w:tabs>
      <w:jc w:val="both"/>
    </w:pPr>
    <w:rPr>
      <w:sz w:val="22"/>
      <w:szCs w:val="20"/>
      <w:lang w:eastAsia="sl-SI"/>
    </w:rPr>
  </w:style>
  <w:style w:type="paragraph" w:styleId="BalloonText">
    <w:name w:val="Balloon Text"/>
    <w:basedOn w:val="Normal"/>
    <w:semiHidden/>
    <w:rsid w:val="00A528D7"/>
    <w:rPr>
      <w:rFonts w:ascii="Tahoma" w:hAnsi="Tahoma"/>
      <w:sz w:val="16"/>
      <w:szCs w:val="20"/>
      <w:lang w:eastAsia="sl-SI"/>
    </w:rPr>
  </w:style>
  <w:style w:type="paragraph" w:styleId="EndnoteText">
    <w:name w:val="endnote text"/>
    <w:basedOn w:val="Normal"/>
    <w:semiHidden/>
    <w:rsid w:val="00A528D7"/>
    <w:pPr>
      <w:jc w:val="both"/>
    </w:pPr>
    <w:rPr>
      <w:sz w:val="20"/>
      <w:szCs w:val="20"/>
      <w:lang w:eastAsia="sl-SI"/>
    </w:rPr>
  </w:style>
  <w:style w:type="character" w:styleId="PageNumber">
    <w:name w:val="page number"/>
    <w:basedOn w:val="DefaultParagraphFont"/>
    <w:rsid w:val="00A528D7"/>
  </w:style>
  <w:style w:type="paragraph" w:styleId="Footer">
    <w:name w:val="footer"/>
    <w:basedOn w:val="Normal"/>
    <w:rsid w:val="00A528D7"/>
    <w:pPr>
      <w:tabs>
        <w:tab w:val="center" w:pos="4536"/>
        <w:tab w:val="right" w:pos="9072"/>
      </w:tabs>
      <w:jc w:val="both"/>
    </w:pPr>
    <w:rPr>
      <w:sz w:val="22"/>
      <w:szCs w:val="20"/>
      <w:lang w:eastAsia="sl-SI"/>
    </w:rPr>
  </w:style>
  <w:style w:type="paragraph" w:styleId="HTMLPreformatted">
    <w:name w:val="HTML Preformatted"/>
    <w:basedOn w:val="Normal"/>
    <w:rsid w:val="00A2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table" w:styleId="TableGrid">
    <w:name w:val="Table Grid"/>
    <w:basedOn w:val="TableNormal"/>
    <w:rsid w:val="00ED4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B701EF"/>
    <w:pPr>
      <w:spacing w:after="120"/>
    </w:pPr>
    <w:rPr>
      <w:sz w:val="16"/>
      <w:szCs w:val="16"/>
    </w:rPr>
  </w:style>
  <w:style w:type="character" w:customStyle="1" w:styleId="BodyText3Char">
    <w:name w:val="Body Text 3 Char"/>
    <w:basedOn w:val="DefaultParagraphFont"/>
    <w:link w:val="BodyText3"/>
    <w:rsid w:val="00B701EF"/>
    <w:rPr>
      <w:sz w:val="16"/>
      <w:szCs w:val="16"/>
      <w:lang w:eastAsia="en-US"/>
    </w:rPr>
  </w:style>
  <w:style w:type="paragraph" w:customStyle="1" w:styleId="Default">
    <w:name w:val="Default"/>
    <w:rsid w:val="00CB1B70"/>
    <w:pPr>
      <w:autoSpaceDE w:val="0"/>
      <w:autoSpaceDN w:val="0"/>
      <w:adjustRightInd w:val="0"/>
    </w:pPr>
    <w:rPr>
      <w:rFonts w:ascii="Arial" w:hAnsi="Arial" w:cs="Arial"/>
      <w:color w:val="000000"/>
      <w:sz w:val="24"/>
      <w:szCs w:val="24"/>
    </w:rPr>
  </w:style>
  <w:style w:type="paragraph" w:customStyle="1" w:styleId="NavadenTimesNewRoman">
    <w:name w:val="Navaden Times New Roman"/>
    <w:basedOn w:val="Normal"/>
    <w:rsid w:val="00D81677"/>
    <w:pPr>
      <w:widowControl w:val="0"/>
    </w:pPr>
    <w:rPr>
      <w:rFonts w:ascii="Arial" w:hAnsi="Arial"/>
      <w:sz w:val="22"/>
      <w:szCs w:val="20"/>
      <w:lang w:eastAsia="sl-SI"/>
    </w:rPr>
  </w:style>
  <w:style w:type="character" w:styleId="Hyperlink">
    <w:name w:val="Hyperlink"/>
    <w:basedOn w:val="DefaultParagraphFont"/>
    <w:uiPriority w:val="99"/>
    <w:rsid w:val="00657643"/>
    <w:rPr>
      <w:color w:val="0000FF"/>
      <w:u w:val="single"/>
    </w:rPr>
  </w:style>
  <w:style w:type="paragraph" w:styleId="ListParagraph">
    <w:name w:val="List Paragraph"/>
    <w:basedOn w:val="Normal"/>
    <w:uiPriority w:val="34"/>
    <w:qFormat/>
    <w:rsid w:val="009014B9"/>
    <w:pPr>
      <w:ind w:left="720"/>
      <w:contextualSpacing/>
    </w:pPr>
  </w:style>
  <w:style w:type="paragraph" w:customStyle="1" w:styleId="tekst">
    <w:name w:val="tekst"/>
    <w:basedOn w:val="Normal"/>
    <w:rsid w:val="002D4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rFonts w:ascii="CRO_Swiss-Normal" w:hAnsi="CRO_Swiss-Normal"/>
      <w:szCs w:val="20"/>
    </w:rPr>
  </w:style>
  <w:style w:type="paragraph" w:styleId="BodyTextIndent">
    <w:name w:val="Body Text Indent"/>
    <w:basedOn w:val="Normal"/>
    <w:link w:val="BodyTextIndentChar"/>
    <w:rsid w:val="00E17A34"/>
    <w:pPr>
      <w:spacing w:after="120"/>
      <w:ind w:left="283"/>
    </w:pPr>
  </w:style>
  <w:style w:type="character" w:customStyle="1" w:styleId="BodyTextIndentChar">
    <w:name w:val="Body Text Indent Char"/>
    <w:basedOn w:val="DefaultParagraphFont"/>
    <w:link w:val="BodyTextIndent"/>
    <w:rsid w:val="00E17A34"/>
    <w:rPr>
      <w:sz w:val="24"/>
      <w:szCs w:val="24"/>
      <w:lang w:eastAsia="en-US"/>
    </w:rPr>
  </w:style>
  <w:style w:type="character" w:customStyle="1" w:styleId="HeaderChar">
    <w:name w:val="Header Char"/>
    <w:aliases w:val="E-PVO-glava Char"/>
    <w:basedOn w:val="DefaultParagraphFont"/>
    <w:link w:val="Header"/>
    <w:uiPriority w:val="99"/>
    <w:rsid w:val="00E17A34"/>
    <w:rPr>
      <w:sz w:val="22"/>
    </w:rPr>
  </w:style>
  <w:style w:type="character" w:styleId="CommentReference">
    <w:name w:val="annotation reference"/>
    <w:basedOn w:val="DefaultParagraphFont"/>
    <w:uiPriority w:val="99"/>
    <w:rsid w:val="00E17A34"/>
    <w:rPr>
      <w:rFonts w:ascii="Times New Roman" w:hAnsi="Times New Roman" w:cs="Times New Roman"/>
      <w:sz w:val="16"/>
      <w:szCs w:val="16"/>
    </w:rPr>
  </w:style>
  <w:style w:type="paragraph" w:styleId="CommentText">
    <w:name w:val="annotation text"/>
    <w:basedOn w:val="Normal"/>
    <w:link w:val="CommentTextChar"/>
    <w:uiPriority w:val="99"/>
    <w:rsid w:val="00E17A34"/>
    <w:pPr>
      <w:widowControl w:val="0"/>
      <w:overflowPunct w:val="0"/>
      <w:autoSpaceDE w:val="0"/>
      <w:autoSpaceDN w:val="0"/>
      <w:adjustRightInd w:val="0"/>
      <w:textAlignment w:val="baseline"/>
    </w:pPr>
    <w:rPr>
      <w:rFonts w:ascii="Arial" w:hAnsi="Arial" w:cs="Arial"/>
      <w:sz w:val="20"/>
      <w:szCs w:val="20"/>
    </w:rPr>
  </w:style>
  <w:style w:type="character" w:customStyle="1" w:styleId="CommentTextChar">
    <w:name w:val="Comment Text Char"/>
    <w:basedOn w:val="DefaultParagraphFont"/>
    <w:link w:val="CommentText"/>
    <w:uiPriority w:val="99"/>
    <w:rsid w:val="00E17A34"/>
    <w:rPr>
      <w:rFonts w:ascii="Arial" w:hAnsi="Arial" w:cs="Arial"/>
      <w:lang w:eastAsia="en-US"/>
    </w:rPr>
  </w:style>
  <w:style w:type="character" w:customStyle="1" w:styleId="Heading5Char">
    <w:name w:val="Heading 5 Char"/>
    <w:basedOn w:val="DefaultParagraphFont"/>
    <w:link w:val="Heading5"/>
    <w:rsid w:val="00703283"/>
    <w:rPr>
      <w:rFonts w:ascii="Arial" w:hAnsi="Arial"/>
      <w:b/>
      <w:bCs/>
      <w:i/>
      <w:iCs/>
      <w:sz w:val="26"/>
      <w:szCs w:val="26"/>
      <w:lang w:eastAsia="en-US"/>
    </w:rPr>
  </w:style>
  <w:style w:type="character" w:customStyle="1" w:styleId="BodyText2Char">
    <w:name w:val="Body Text 2 Char"/>
    <w:basedOn w:val="DefaultParagraphFont"/>
    <w:link w:val="BodyText2"/>
    <w:rsid w:val="00375B99"/>
    <w:rPr>
      <w:b/>
      <w:sz w:val="22"/>
    </w:rPr>
  </w:style>
  <w:style w:type="paragraph" w:styleId="FootnoteText">
    <w:name w:val="footnote text"/>
    <w:basedOn w:val="Normal"/>
    <w:link w:val="FootnoteTextChar"/>
    <w:rsid w:val="00763462"/>
    <w:rPr>
      <w:rFonts w:ascii="Arial" w:hAnsi="Arial"/>
      <w:szCs w:val="20"/>
      <w:lang w:val="en-GB" w:eastAsia="hr-HR"/>
    </w:rPr>
  </w:style>
  <w:style w:type="character" w:customStyle="1" w:styleId="FootnoteTextChar">
    <w:name w:val="Footnote Text Char"/>
    <w:basedOn w:val="DefaultParagraphFont"/>
    <w:link w:val="FootnoteText"/>
    <w:rsid w:val="00763462"/>
    <w:rPr>
      <w:rFonts w:ascii="Arial" w:hAnsi="Arial"/>
      <w:sz w:val="24"/>
      <w:lang w:val="en-GB" w:eastAsia="hr-HR"/>
    </w:rPr>
  </w:style>
  <w:style w:type="paragraph" w:styleId="CommentSubject">
    <w:name w:val="annotation subject"/>
    <w:basedOn w:val="CommentText"/>
    <w:next w:val="CommentText"/>
    <w:link w:val="CommentSubjectChar"/>
    <w:rsid w:val="008F0CA5"/>
    <w:pPr>
      <w:widowControl/>
      <w:overflowPunct/>
      <w:autoSpaceDE/>
      <w:autoSpaceDN/>
      <w:adjustRightInd/>
      <w:textAlignment w:val="auto"/>
    </w:pPr>
    <w:rPr>
      <w:rFonts w:ascii="Times New Roman" w:hAnsi="Times New Roman" w:cs="Times New Roman"/>
      <w:b/>
      <w:bCs/>
    </w:rPr>
  </w:style>
  <w:style w:type="character" w:customStyle="1" w:styleId="CommentSubjectChar">
    <w:name w:val="Comment Subject Char"/>
    <w:basedOn w:val="CommentTextChar"/>
    <w:link w:val="CommentSubject"/>
    <w:rsid w:val="008F0CA5"/>
    <w:rPr>
      <w:rFonts w:ascii="Arial" w:hAnsi="Arial" w:cs="Arial"/>
      <w:b/>
      <w:bCs/>
      <w:lang w:eastAsia="en-US"/>
    </w:rPr>
  </w:style>
  <w:style w:type="paragraph" w:styleId="Caption">
    <w:name w:val="caption"/>
    <w:basedOn w:val="Normal"/>
    <w:next w:val="Normal"/>
    <w:uiPriority w:val="35"/>
    <w:qFormat/>
    <w:rsid w:val="00525959"/>
    <w:pPr>
      <w:spacing w:after="200" w:line="276" w:lineRule="auto"/>
      <w:jc w:val="both"/>
    </w:pPr>
    <w:rPr>
      <w:rFonts w:ascii="Calibri" w:hAnsi="Calibri"/>
      <w:b/>
      <w:bCs/>
      <w:caps/>
      <w:sz w:val="16"/>
      <w:szCs w:val="18"/>
      <w:lang w:val="en-US" w:bidi="en-US"/>
    </w:rPr>
  </w:style>
  <w:style w:type="paragraph" w:customStyle="1" w:styleId="cifrca">
    <w:name w:val="cifrca"/>
    <w:basedOn w:val="BodyText3"/>
    <w:qFormat/>
    <w:rsid w:val="00525959"/>
    <w:pPr>
      <w:ind w:left="85" w:right="85"/>
      <w:jc w:val="both"/>
    </w:pPr>
    <w:rPr>
      <w:rFonts w:ascii="Calibri" w:eastAsia="Calibri" w:hAnsi="Calibri"/>
      <w:b/>
      <w:bCs/>
      <w:color w:val="000000"/>
      <w:sz w:val="20"/>
      <w:szCs w:val="20"/>
    </w:rPr>
  </w:style>
  <w:style w:type="paragraph" w:customStyle="1" w:styleId="BodyTextIndent1">
    <w:name w:val="Body Text Indent1"/>
    <w:basedOn w:val="Normal"/>
    <w:rsid w:val="001B7F49"/>
    <w:pPr>
      <w:overflowPunct w:val="0"/>
      <w:autoSpaceDE w:val="0"/>
      <w:autoSpaceDN w:val="0"/>
      <w:adjustRightInd w:val="0"/>
      <w:jc w:val="both"/>
    </w:pPr>
    <w:rPr>
      <w:rFonts w:ascii="Arial Narrow" w:hAnsi="Arial Narrow"/>
      <w:sz w:val="22"/>
      <w:szCs w:val="20"/>
    </w:rPr>
  </w:style>
  <w:style w:type="paragraph" w:styleId="TOCHeading">
    <w:name w:val="TOC Heading"/>
    <w:basedOn w:val="Heading1"/>
    <w:next w:val="Normal"/>
    <w:uiPriority w:val="39"/>
    <w:semiHidden/>
    <w:unhideWhenUsed/>
    <w:qFormat/>
    <w:rsid w:val="00233E43"/>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val="sl-SI"/>
    </w:rPr>
  </w:style>
  <w:style w:type="paragraph" w:styleId="TOC2">
    <w:name w:val="toc 2"/>
    <w:basedOn w:val="Normal"/>
    <w:next w:val="Normal"/>
    <w:autoRedefine/>
    <w:uiPriority w:val="39"/>
    <w:unhideWhenUsed/>
    <w:qFormat/>
    <w:rsid w:val="00233E43"/>
    <w:pPr>
      <w:spacing w:after="100" w:line="276" w:lineRule="auto"/>
      <w:ind w:left="220"/>
    </w:pPr>
    <w:rPr>
      <w:rFonts w:asciiTheme="minorHAnsi" w:eastAsiaTheme="minorEastAsia" w:hAnsiTheme="minorHAnsi" w:cstheme="minorBidi"/>
      <w:sz w:val="22"/>
      <w:szCs w:val="22"/>
      <w:lang w:eastAsia="sl-SI"/>
    </w:rPr>
  </w:style>
  <w:style w:type="paragraph" w:styleId="TOC1">
    <w:name w:val="toc 1"/>
    <w:basedOn w:val="Normal"/>
    <w:next w:val="Normal"/>
    <w:autoRedefine/>
    <w:uiPriority w:val="39"/>
    <w:unhideWhenUsed/>
    <w:qFormat/>
    <w:rsid w:val="00233E43"/>
    <w:pPr>
      <w:spacing w:after="100" w:line="276" w:lineRule="auto"/>
    </w:pPr>
    <w:rPr>
      <w:rFonts w:asciiTheme="minorHAnsi" w:eastAsiaTheme="minorEastAsia" w:hAnsiTheme="minorHAnsi" w:cstheme="minorBidi"/>
      <w:sz w:val="22"/>
      <w:szCs w:val="22"/>
      <w:lang w:eastAsia="sl-SI"/>
    </w:rPr>
  </w:style>
  <w:style w:type="paragraph" w:styleId="TOC3">
    <w:name w:val="toc 3"/>
    <w:basedOn w:val="Normal"/>
    <w:next w:val="Normal"/>
    <w:autoRedefine/>
    <w:uiPriority w:val="39"/>
    <w:unhideWhenUsed/>
    <w:qFormat/>
    <w:rsid w:val="00233E43"/>
    <w:pPr>
      <w:spacing w:after="100" w:line="276" w:lineRule="auto"/>
      <w:ind w:left="440"/>
    </w:pPr>
    <w:rPr>
      <w:rFonts w:asciiTheme="minorHAnsi" w:eastAsiaTheme="minorEastAsia" w:hAnsiTheme="minorHAnsi" w:cstheme="minorBid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3181">
      <w:bodyDiv w:val="1"/>
      <w:marLeft w:val="0"/>
      <w:marRight w:val="0"/>
      <w:marTop w:val="0"/>
      <w:marBottom w:val="0"/>
      <w:divBdr>
        <w:top w:val="none" w:sz="0" w:space="0" w:color="auto"/>
        <w:left w:val="none" w:sz="0" w:space="0" w:color="auto"/>
        <w:bottom w:val="none" w:sz="0" w:space="0" w:color="auto"/>
        <w:right w:val="none" w:sz="0" w:space="0" w:color="auto"/>
      </w:divBdr>
    </w:div>
    <w:div w:id="440805527">
      <w:bodyDiv w:val="1"/>
      <w:marLeft w:val="0"/>
      <w:marRight w:val="0"/>
      <w:marTop w:val="0"/>
      <w:marBottom w:val="0"/>
      <w:divBdr>
        <w:top w:val="none" w:sz="0" w:space="0" w:color="auto"/>
        <w:left w:val="none" w:sz="0" w:space="0" w:color="auto"/>
        <w:bottom w:val="none" w:sz="0" w:space="0" w:color="auto"/>
        <w:right w:val="none" w:sz="0" w:space="0" w:color="auto"/>
      </w:divBdr>
    </w:div>
    <w:div w:id="470950968">
      <w:bodyDiv w:val="1"/>
      <w:marLeft w:val="0"/>
      <w:marRight w:val="0"/>
      <w:marTop w:val="0"/>
      <w:marBottom w:val="0"/>
      <w:divBdr>
        <w:top w:val="none" w:sz="0" w:space="0" w:color="auto"/>
        <w:left w:val="none" w:sz="0" w:space="0" w:color="auto"/>
        <w:bottom w:val="none" w:sz="0" w:space="0" w:color="auto"/>
        <w:right w:val="none" w:sz="0" w:space="0" w:color="auto"/>
      </w:divBdr>
    </w:div>
    <w:div w:id="547573803">
      <w:bodyDiv w:val="1"/>
      <w:marLeft w:val="0"/>
      <w:marRight w:val="0"/>
      <w:marTop w:val="0"/>
      <w:marBottom w:val="0"/>
      <w:divBdr>
        <w:top w:val="none" w:sz="0" w:space="0" w:color="auto"/>
        <w:left w:val="none" w:sz="0" w:space="0" w:color="auto"/>
        <w:bottom w:val="none" w:sz="0" w:space="0" w:color="auto"/>
        <w:right w:val="none" w:sz="0" w:space="0" w:color="auto"/>
      </w:divBdr>
    </w:div>
    <w:div w:id="620919368">
      <w:bodyDiv w:val="1"/>
      <w:marLeft w:val="0"/>
      <w:marRight w:val="0"/>
      <w:marTop w:val="0"/>
      <w:marBottom w:val="0"/>
      <w:divBdr>
        <w:top w:val="none" w:sz="0" w:space="0" w:color="auto"/>
        <w:left w:val="none" w:sz="0" w:space="0" w:color="auto"/>
        <w:bottom w:val="none" w:sz="0" w:space="0" w:color="auto"/>
        <w:right w:val="none" w:sz="0" w:space="0" w:color="auto"/>
      </w:divBdr>
    </w:div>
    <w:div w:id="697509028">
      <w:bodyDiv w:val="1"/>
      <w:marLeft w:val="0"/>
      <w:marRight w:val="0"/>
      <w:marTop w:val="0"/>
      <w:marBottom w:val="0"/>
      <w:divBdr>
        <w:top w:val="none" w:sz="0" w:space="0" w:color="auto"/>
        <w:left w:val="none" w:sz="0" w:space="0" w:color="auto"/>
        <w:bottom w:val="none" w:sz="0" w:space="0" w:color="auto"/>
        <w:right w:val="none" w:sz="0" w:space="0" w:color="auto"/>
      </w:divBdr>
    </w:div>
    <w:div w:id="1018849554">
      <w:bodyDiv w:val="1"/>
      <w:marLeft w:val="0"/>
      <w:marRight w:val="0"/>
      <w:marTop w:val="0"/>
      <w:marBottom w:val="0"/>
      <w:divBdr>
        <w:top w:val="none" w:sz="0" w:space="0" w:color="auto"/>
        <w:left w:val="none" w:sz="0" w:space="0" w:color="auto"/>
        <w:bottom w:val="none" w:sz="0" w:space="0" w:color="auto"/>
        <w:right w:val="none" w:sz="0" w:space="0" w:color="auto"/>
      </w:divBdr>
    </w:div>
    <w:div w:id="1034648142">
      <w:bodyDiv w:val="1"/>
      <w:marLeft w:val="0"/>
      <w:marRight w:val="0"/>
      <w:marTop w:val="0"/>
      <w:marBottom w:val="0"/>
      <w:divBdr>
        <w:top w:val="none" w:sz="0" w:space="0" w:color="auto"/>
        <w:left w:val="none" w:sz="0" w:space="0" w:color="auto"/>
        <w:bottom w:val="none" w:sz="0" w:space="0" w:color="auto"/>
        <w:right w:val="none" w:sz="0" w:space="0" w:color="auto"/>
      </w:divBdr>
    </w:div>
    <w:div w:id="1133715003">
      <w:bodyDiv w:val="1"/>
      <w:marLeft w:val="0"/>
      <w:marRight w:val="0"/>
      <w:marTop w:val="0"/>
      <w:marBottom w:val="0"/>
      <w:divBdr>
        <w:top w:val="none" w:sz="0" w:space="0" w:color="auto"/>
        <w:left w:val="none" w:sz="0" w:space="0" w:color="auto"/>
        <w:bottom w:val="none" w:sz="0" w:space="0" w:color="auto"/>
        <w:right w:val="none" w:sz="0" w:space="0" w:color="auto"/>
      </w:divBdr>
    </w:div>
    <w:div w:id="1347633740">
      <w:bodyDiv w:val="1"/>
      <w:marLeft w:val="0"/>
      <w:marRight w:val="0"/>
      <w:marTop w:val="0"/>
      <w:marBottom w:val="0"/>
      <w:divBdr>
        <w:top w:val="none" w:sz="0" w:space="0" w:color="auto"/>
        <w:left w:val="none" w:sz="0" w:space="0" w:color="auto"/>
        <w:bottom w:val="none" w:sz="0" w:space="0" w:color="auto"/>
        <w:right w:val="none" w:sz="0" w:space="0" w:color="auto"/>
      </w:divBdr>
    </w:div>
    <w:div w:id="1495417827">
      <w:bodyDiv w:val="1"/>
      <w:marLeft w:val="0"/>
      <w:marRight w:val="0"/>
      <w:marTop w:val="0"/>
      <w:marBottom w:val="0"/>
      <w:divBdr>
        <w:top w:val="none" w:sz="0" w:space="0" w:color="auto"/>
        <w:left w:val="none" w:sz="0" w:space="0" w:color="auto"/>
        <w:bottom w:val="none" w:sz="0" w:space="0" w:color="auto"/>
        <w:right w:val="none" w:sz="0" w:space="0" w:color="auto"/>
      </w:divBdr>
    </w:div>
    <w:div w:id="1546216705">
      <w:bodyDiv w:val="1"/>
      <w:marLeft w:val="0"/>
      <w:marRight w:val="0"/>
      <w:marTop w:val="0"/>
      <w:marBottom w:val="0"/>
      <w:divBdr>
        <w:top w:val="none" w:sz="0" w:space="0" w:color="auto"/>
        <w:left w:val="none" w:sz="0" w:space="0" w:color="auto"/>
        <w:bottom w:val="none" w:sz="0" w:space="0" w:color="auto"/>
        <w:right w:val="none" w:sz="0" w:space="0" w:color="auto"/>
      </w:divBdr>
    </w:div>
    <w:div w:id="1741514462">
      <w:bodyDiv w:val="1"/>
      <w:marLeft w:val="0"/>
      <w:marRight w:val="0"/>
      <w:marTop w:val="0"/>
      <w:marBottom w:val="0"/>
      <w:divBdr>
        <w:top w:val="none" w:sz="0" w:space="0" w:color="auto"/>
        <w:left w:val="none" w:sz="0" w:space="0" w:color="auto"/>
        <w:bottom w:val="none" w:sz="0" w:space="0" w:color="auto"/>
        <w:right w:val="none" w:sz="0" w:space="0" w:color="auto"/>
      </w:divBdr>
    </w:div>
    <w:div w:id="1997144217">
      <w:bodyDiv w:val="1"/>
      <w:marLeft w:val="0"/>
      <w:marRight w:val="0"/>
      <w:marTop w:val="0"/>
      <w:marBottom w:val="0"/>
      <w:divBdr>
        <w:top w:val="none" w:sz="0" w:space="0" w:color="auto"/>
        <w:left w:val="none" w:sz="0" w:space="0" w:color="auto"/>
        <w:bottom w:val="none" w:sz="0" w:space="0" w:color="auto"/>
        <w:right w:val="none" w:sz="0" w:space="0" w:color="auto"/>
      </w:divBdr>
    </w:div>
    <w:div w:id="20307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2DCD-7861-4DAE-87AD-5A2C3ABF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4420</Words>
  <Characters>25200</Characters>
  <Application>Microsoft Office Word</Application>
  <DocSecurity>0</DocSecurity>
  <Lines>210</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Actual I.T.</Company>
  <LinksUpToDate>false</LinksUpToDate>
  <CharactersWithSpaces>29561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levanicr</dc:creator>
  <cp:lastModifiedBy>Špela Brezavšček</cp:lastModifiedBy>
  <cp:revision>2</cp:revision>
  <cp:lastPrinted>2017-04-18T07:09:00Z</cp:lastPrinted>
  <dcterms:created xsi:type="dcterms:W3CDTF">2017-04-25T06:45:00Z</dcterms:created>
  <dcterms:modified xsi:type="dcterms:W3CDTF">2017-04-25T06:45:00Z</dcterms:modified>
</cp:coreProperties>
</file>