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9C619B" w:rsidRPr="00F822D0" w:rsidTr="00D42C4D">
        <w:trPr>
          <w:trHeight w:val="20"/>
          <w:jc w:val="center"/>
        </w:trPr>
        <w:tc>
          <w:tcPr>
            <w:tcW w:w="9695" w:type="dxa"/>
            <w:gridSpan w:val="2"/>
            <w:shd w:val="clear" w:color="auto" w:fill="FAAA5A"/>
            <w:vAlign w:val="center"/>
          </w:tcPr>
          <w:p w:rsidR="009C619B" w:rsidRPr="00F822D0" w:rsidRDefault="009C619B" w:rsidP="00D20013">
            <w:pPr>
              <w:widowControl w:val="0"/>
              <w:spacing w:after="0" w:line="240" w:lineRule="auto"/>
              <w:jc w:val="center"/>
              <w:rPr>
                <w:rFonts w:ascii="Verdana" w:hAnsi="Verdana"/>
                <w:sz w:val="20"/>
                <w:szCs w:val="20"/>
                <w:lang w:val="sl-SI"/>
              </w:rPr>
            </w:pPr>
            <w:r w:rsidRPr="00F822D0">
              <w:rPr>
                <w:rFonts w:ascii="Verdana" w:hAnsi="Verdana"/>
                <w:b/>
                <w:sz w:val="20"/>
                <w:szCs w:val="20"/>
                <w:lang w:val="sl-SI"/>
              </w:rPr>
              <w:t>NAROČNIK</w:t>
            </w: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Naziv in sedež</w:t>
            </w:r>
          </w:p>
        </w:tc>
        <w:tc>
          <w:tcPr>
            <w:tcW w:w="7290" w:type="dxa"/>
            <w:shd w:val="clear" w:color="auto" w:fill="FADC8C"/>
            <w:vAlign w:val="center"/>
          </w:tcPr>
          <w:p w:rsidR="009C619B" w:rsidRDefault="009C619B" w:rsidP="00D20013">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CB0843">
              <w:rPr>
                <w:rFonts w:ascii="Verdana" w:hAnsi="Verdana"/>
                <w:b/>
                <w:sz w:val="20"/>
                <w:szCs w:val="20"/>
                <w:lang w:val="sl-SI"/>
              </w:rPr>
              <w:t xml:space="preserve">Luka Koper </w:t>
            </w:r>
            <w:proofErr w:type="spellStart"/>
            <w:r w:rsidR="00CB0843">
              <w:rPr>
                <w:rFonts w:ascii="Verdana" w:hAnsi="Verdana"/>
                <w:b/>
                <w:sz w:val="20"/>
                <w:szCs w:val="20"/>
                <w:lang w:val="sl-SI"/>
              </w:rPr>
              <w:t>d.d</w:t>
            </w:r>
            <w:proofErr w:type="spellEnd"/>
            <w:r w:rsidR="00CB0843">
              <w:rPr>
                <w:rFonts w:ascii="Verdana" w:hAnsi="Verdana"/>
                <w:b/>
                <w:sz w:val="20"/>
                <w:szCs w:val="20"/>
                <w:lang w:val="sl-SI"/>
              </w:rPr>
              <w:t>.</w:t>
            </w:r>
            <w:r>
              <w:rPr>
                <w:rFonts w:ascii="Verdana" w:hAnsi="Verdana"/>
                <w:b/>
                <w:sz w:val="20"/>
                <w:szCs w:val="20"/>
                <w:lang w:val="sl-SI"/>
              </w:rPr>
              <w:fldChar w:fldCharType="end"/>
            </w:r>
          </w:p>
          <w:p w:rsidR="009C619B" w:rsidRDefault="009C619B" w:rsidP="00D20013">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CB0843">
              <w:rPr>
                <w:rFonts w:ascii="Verdana" w:hAnsi="Verdana"/>
                <w:b/>
                <w:sz w:val="20"/>
                <w:szCs w:val="20"/>
                <w:lang w:val="sl-SI"/>
              </w:rPr>
              <w:t>Vojkovo nabrežje 38</w:t>
            </w:r>
            <w:r>
              <w:rPr>
                <w:rFonts w:ascii="Verdana" w:hAnsi="Verdana"/>
                <w:b/>
                <w:sz w:val="20"/>
                <w:szCs w:val="20"/>
                <w:lang w:val="sl-SI"/>
              </w:rPr>
              <w:fldChar w:fldCharType="end"/>
            </w:r>
          </w:p>
          <w:p w:rsidR="009C619B" w:rsidRPr="00DF5D75" w:rsidRDefault="009C619B" w:rsidP="00D20013">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CB0843">
              <w:rPr>
                <w:rFonts w:ascii="Verdana" w:hAnsi="Verdana"/>
                <w:b/>
                <w:sz w:val="20"/>
                <w:szCs w:val="20"/>
                <w:lang w:val="sl-SI"/>
              </w:rPr>
              <w:t>6501 Koper</w:t>
            </w:r>
            <w:r>
              <w:rPr>
                <w:rFonts w:ascii="Verdana" w:hAnsi="Verdana"/>
                <w:b/>
                <w:sz w:val="20"/>
                <w:szCs w:val="20"/>
                <w:lang w:val="sl-SI"/>
              </w:rPr>
              <w:fldChar w:fldCharType="end"/>
            </w: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ID št. za DDV</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"MFiles_P1021n1_P1030"  \* MERGEFORMAT </w:instrText>
            </w:r>
            <w:r>
              <w:rPr>
                <w:rFonts w:ascii="Verdana" w:hAnsi="Verdana"/>
                <w:sz w:val="20"/>
                <w:szCs w:val="20"/>
                <w:lang w:val="sl-SI"/>
              </w:rPr>
              <w:fldChar w:fldCharType="separate"/>
            </w:r>
            <w:r w:rsidR="00CB0843">
              <w:rPr>
                <w:rFonts w:ascii="Verdana" w:hAnsi="Verdana"/>
                <w:sz w:val="20"/>
                <w:szCs w:val="20"/>
                <w:lang w:val="sl-SI"/>
              </w:rPr>
              <w:t>SI89190033</w:t>
            </w:r>
            <w:r>
              <w:rPr>
                <w:rFonts w:ascii="Verdana" w:hAnsi="Verdana"/>
                <w:sz w:val="20"/>
                <w:szCs w:val="20"/>
                <w:lang w:val="sl-SI"/>
              </w:rPr>
              <w:fldChar w:fldCharType="end"/>
            </w: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Matična številka</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"MFiles_P1021n1_P1031"  \* MERGEFORMAT </w:instrText>
            </w:r>
            <w:r>
              <w:rPr>
                <w:rFonts w:ascii="Verdana" w:hAnsi="Verdana"/>
                <w:sz w:val="20"/>
                <w:szCs w:val="20"/>
                <w:lang w:val="sl-SI"/>
              </w:rPr>
              <w:fldChar w:fldCharType="separate"/>
            </w:r>
            <w:r w:rsidR="00CB0843">
              <w:rPr>
                <w:rFonts w:ascii="Verdana" w:hAnsi="Verdana"/>
                <w:sz w:val="20"/>
                <w:szCs w:val="20"/>
                <w:lang w:val="sl-SI"/>
              </w:rPr>
              <w:t>5144353000</w:t>
            </w:r>
            <w:r>
              <w:rPr>
                <w:rFonts w:ascii="Verdana" w:hAnsi="Verdana"/>
                <w:sz w:val="20"/>
                <w:szCs w:val="20"/>
                <w:lang w:val="sl-SI"/>
              </w:rPr>
              <w:fldChar w:fldCharType="end"/>
            </w:r>
          </w:p>
        </w:tc>
      </w:tr>
      <w:tr w:rsidR="009C619B" w:rsidRPr="00F822D0" w:rsidTr="00D368A9">
        <w:trPr>
          <w:trHeight w:val="20"/>
          <w:jc w:val="center"/>
        </w:trPr>
        <w:tc>
          <w:tcPr>
            <w:tcW w:w="2405" w:type="dxa"/>
            <w:shd w:val="clear" w:color="auto" w:fill="FAAA5A"/>
            <w:vAlign w:val="center"/>
          </w:tcPr>
          <w:p w:rsidR="009C619B" w:rsidRPr="00F822D0" w:rsidRDefault="00D368A9" w:rsidP="00D20013">
            <w:pPr>
              <w:widowControl w:val="0"/>
              <w:spacing w:after="0" w:line="240" w:lineRule="auto"/>
              <w:rPr>
                <w:rFonts w:ascii="Verdana" w:hAnsi="Verdana"/>
                <w:b/>
                <w:sz w:val="20"/>
                <w:szCs w:val="20"/>
                <w:lang w:val="sl-SI"/>
              </w:rPr>
            </w:pPr>
            <w:r>
              <w:rPr>
                <w:rFonts w:ascii="Verdana" w:hAnsi="Verdana"/>
                <w:b/>
                <w:sz w:val="20"/>
                <w:szCs w:val="20"/>
                <w:lang w:val="sl-SI"/>
              </w:rPr>
              <w:t>Transakcijski</w:t>
            </w:r>
            <w:r w:rsidR="009C619B" w:rsidRPr="00F822D0">
              <w:rPr>
                <w:rFonts w:ascii="Verdana" w:hAnsi="Verdana"/>
                <w:b/>
                <w:sz w:val="20"/>
                <w:szCs w:val="20"/>
                <w:lang w:val="sl-SI"/>
              </w:rPr>
              <w:t xml:space="preserve"> račun</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"MFiles_P1021n1_P1032"  \* MERGEFORMAT </w:instrText>
            </w:r>
            <w:r>
              <w:rPr>
                <w:rFonts w:ascii="Verdana" w:hAnsi="Verdana"/>
                <w:sz w:val="20"/>
                <w:szCs w:val="20"/>
                <w:lang w:val="sl-SI"/>
              </w:rPr>
              <w:fldChar w:fldCharType="separate"/>
            </w:r>
            <w:r w:rsidR="00CB0843">
              <w:rPr>
                <w:rFonts w:ascii="Verdana" w:hAnsi="Verdana"/>
                <w:sz w:val="20"/>
                <w:szCs w:val="20"/>
                <w:lang w:val="sl-SI"/>
              </w:rPr>
              <w:t>SI56 1010 0000 0001 935</w:t>
            </w:r>
            <w:r>
              <w:rPr>
                <w:rFonts w:ascii="Verdana" w:hAnsi="Verdana"/>
                <w:sz w:val="20"/>
                <w:szCs w:val="20"/>
                <w:lang w:val="sl-SI"/>
              </w:rPr>
              <w:fldChar w:fldCharType="end"/>
            </w: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Telefon</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E-pošta</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 xml:space="preserve">Skrbnik </w:t>
            </w:r>
            <w:r w:rsidR="00CF12A7">
              <w:rPr>
                <w:rFonts w:ascii="Verdana" w:hAnsi="Verdana"/>
                <w:b/>
                <w:sz w:val="20"/>
                <w:szCs w:val="20"/>
                <w:lang w:val="sl-SI"/>
              </w:rPr>
              <w:t>okvirnega sporazuma</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p>
        </w:tc>
      </w:tr>
      <w:tr w:rsidR="009C619B" w:rsidRPr="00F822D0" w:rsidTr="00D368A9">
        <w:trPr>
          <w:trHeight w:val="20"/>
          <w:jc w:val="center"/>
        </w:trPr>
        <w:tc>
          <w:tcPr>
            <w:tcW w:w="2405" w:type="dxa"/>
            <w:shd w:val="clear" w:color="auto" w:fill="FAAA5A"/>
            <w:vAlign w:val="center"/>
          </w:tcPr>
          <w:p w:rsidR="009C619B" w:rsidRPr="00F822D0" w:rsidRDefault="009C619B" w:rsidP="00D20013">
            <w:pPr>
              <w:widowControl w:val="0"/>
              <w:spacing w:after="0" w:line="240" w:lineRule="auto"/>
              <w:rPr>
                <w:rFonts w:ascii="Verdana" w:hAnsi="Verdana"/>
                <w:b/>
                <w:sz w:val="20"/>
                <w:szCs w:val="20"/>
                <w:lang w:val="sl-SI"/>
              </w:rPr>
            </w:pPr>
            <w:r w:rsidRPr="00F822D0">
              <w:rPr>
                <w:rFonts w:ascii="Verdana" w:hAnsi="Verdana"/>
                <w:b/>
                <w:sz w:val="20"/>
                <w:szCs w:val="20"/>
                <w:lang w:val="sl-SI"/>
              </w:rPr>
              <w:t>Podpisnik</w:t>
            </w:r>
          </w:p>
        </w:tc>
        <w:tc>
          <w:tcPr>
            <w:tcW w:w="7290" w:type="dxa"/>
            <w:shd w:val="clear" w:color="auto" w:fill="FADC8C"/>
            <w:vAlign w:val="center"/>
          </w:tcPr>
          <w:p w:rsidR="009C619B" w:rsidRPr="00F822D0" w:rsidRDefault="009C619B" w:rsidP="00D20013">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CB0843">
              <w:rPr>
                <w:rFonts w:ascii="Verdana" w:hAnsi="Verdana"/>
                <w:sz w:val="20"/>
                <w:szCs w:val="20"/>
                <w:lang w:val="sl-SI"/>
              </w:rPr>
              <w:t>Dragomir Matić, predsednik uprave</w:t>
            </w:r>
            <w:r>
              <w:rPr>
                <w:rFonts w:ascii="Verdana" w:hAnsi="Verdana"/>
                <w:sz w:val="20"/>
                <w:szCs w:val="20"/>
                <w:lang w:val="sl-SI"/>
              </w:rPr>
              <w:fldChar w:fldCharType="end"/>
            </w:r>
            <w:r w:rsidR="00B50FFE">
              <w:rPr>
                <w:rFonts w:ascii="Verdana" w:hAnsi="Verdana"/>
                <w:sz w:val="20"/>
                <w:szCs w:val="20"/>
                <w:lang w:val="sl-SI"/>
              </w:rPr>
              <w:t xml:space="preserve"> in Andraž Novak, član uprave</w:t>
            </w:r>
          </w:p>
        </w:tc>
      </w:tr>
    </w:tbl>
    <w:p w:rsidR="009C619B" w:rsidRDefault="009C619B" w:rsidP="00D20013">
      <w:pPr>
        <w:widowControl w:val="0"/>
        <w:spacing w:before="120" w:after="120" w:line="240" w:lineRule="auto"/>
        <w:ind w:left="142" w:hanging="142"/>
        <w:jc w:val="center"/>
        <w:rPr>
          <w:rFonts w:ascii="Verdana" w:hAnsi="Verdana"/>
          <w:sz w:val="20"/>
          <w:szCs w:val="20"/>
          <w:lang w:val="sl-SI"/>
        </w:rPr>
      </w:pPr>
      <w:r>
        <w:rPr>
          <w:rFonts w:ascii="Verdana" w:hAnsi="Verdana"/>
          <w:sz w:val="20"/>
          <w:szCs w:val="20"/>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2423"/>
        <w:gridCol w:w="2409"/>
        <w:gridCol w:w="2467"/>
      </w:tblGrid>
      <w:tr w:rsidR="009C619B" w:rsidRPr="009925FD" w:rsidTr="00D368A9">
        <w:trPr>
          <w:trHeight w:val="20"/>
          <w:jc w:val="center"/>
        </w:trPr>
        <w:tc>
          <w:tcPr>
            <w:tcW w:w="2405" w:type="dxa"/>
            <w:tcBorders>
              <w:bottom w:val="single" w:sz="4" w:space="0" w:color="auto"/>
            </w:tcBorders>
            <w:shd w:val="clear" w:color="auto" w:fill="FAAA5A"/>
            <w:vAlign w:val="center"/>
          </w:tcPr>
          <w:p w:rsidR="009C619B" w:rsidRPr="009925FD" w:rsidRDefault="00DC71F6" w:rsidP="00D20013">
            <w:pPr>
              <w:widowControl w:val="0"/>
              <w:spacing w:after="0" w:line="240" w:lineRule="auto"/>
              <w:jc w:val="both"/>
              <w:rPr>
                <w:rFonts w:ascii="Verdana" w:hAnsi="Verdana"/>
                <w:b/>
                <w:sz w:val="20"/>
                <w:szCs w:val="20"/>
                <w:lang w:val="sl-SI"/>
              </w:rPr>
            </w:pPr>
            <w:r>
              <w:rPr>
                <w:rFonts w:ascii="Verdana" w:hAnsi="Verdana"/>
                <w:b/>
                <w:sz w:val="20"/>
                <w:szCs w:val="20"/>
                <w:lang w:val="sl-SI"/>
              </w:rPr>
              <w:t>DOBAVITELJ</w:t>
            </w:r>
            <w:r w:rsidR="009C619B" w:rsidRPr="009925FD">
              <w:rPr>
                <w:rFonts w:ascii="Verdana" w:hAnsi="Verdana"/>
                <w:b/>
                <w:sz w:val="20"/>
                <w:szCs w:val="20"/>
                <w:lang w:val="sl-SI"/>
              </w:rPr>
              <w:t>/</w:t>
            </w:r>
            <w:r w:rsidR="009C619B">
              <w:rPr>
                <w:rFonts w:ascii="Verdana" w:hAnsi="Verdana"/>
                <w:b/>
                <w:sz w:val="20"/>
                <w:szCs w:val="20"/>
                <w:lang w:val="sl-SI"/>
              </w:rPr>
              <w:t>STRANKA OKVIRNEGA SPORAZUMA/IZVAJALEC</w:t>
            </w:r>
          </w:p>
        </w:tc>
        <w:tc>
          <w:tcPr>
            <w:tcW w:w="2423" w:type="dxa"/>
            <w:tcBorders>
              <w:bottom w:val="single" w:sz="4" w:space="0" w:color="auto"/>
            </w:tcBorders>
            <w:shd w:val="clear" w:color="auto" w:fill="FAAA5A"/>
            <w:vAlign w:val="center"/>
          </w:tcPr>
          <w:p w:rsidR="009C619B" w:rsidRPr="009925FD" w:rsidRDefault="009C619B" w:rsidP="00D20013">
            <w:pPr>
              <w:widowControl w:val="0"/>
              <w:spacing w:after="0" w:line="240" w:lineRule="auto"/>
              <w:jc w:val="center"/>
              <w:rPr>
                <w:rFonts w:ascii="Verdana" w:hAnsi="Verdana"/>
                <w:b/>
                <w:sz w:val="20"/>
                <w:szCs w:val="20"/>
                <w:lang w:val="sl-SI"/>
              </w:rPr>
            </w:pPr>
            <w:proofErr w:type="spellStart"/>
            <w:r w:rsidRPr="009925FD">
              <w:rPr>
                <w:rFonts w:ascii="Verdana" w:hAnsi="Verdana"/>
                <w:b/>
                <w:sz w:val="20"/>
                <w:szCs w:val="20"/>
                <w:lang w:val="sl-SI"/>
              </w:rPr>
              <w:t>Poslovodeči</w:t>
            </w:r>
            <w:proofErr w:type="spellEnd"/>
            <w:r w:rsidRPr="009925FD">
              <w:rPr>
                <w:rFonts w:ascii="Verdana" w:hAnsi="Verdana"/>
                <w:b/>
                <w:sz w:val="20"/>
                <w:szCs w:val="20"/>
                <w:lang w:val="sl-SI"/>
              </w:rPr>
              <w:t xml:space="preserve"> partner</w:t>
            </w:r>
          </w:p>
        </w:tc>
        <w:tc>
          <w:tcPr>
            <w:tcW w:w="2409" w:type="dxa"/>
            <w:tcBorders>
              <w:bottom w:val="single" w:sz="4" w:space="0" w:color="auto"/>
            </w:tcBorders>
            <w:shd w:val="clear" w:color="auto" w:fill="FAAA5A"/>
            <w:vAlign w:val="center"/>
          </w:tcPr>
          <w:p w:rsidR="009C619B" w:rsidRPr="009925FD" w:rsidRDefault="009C619B" w:rsidP="00D20013">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2</w:t>
            </w:r>
          </w:p>
        </w:tc>
        <w:tc>
          <w:tcPr>
            <w:tcW w:w="2467" w:type="dxa"/>
            <w:tcBorders>
              <w:bottom w:val="single" w:sz="4" w:space="0" w:color="auto"/>
            </w:tcBorders>
            <w:shd w:val="clear" w:color="auto" w:fill="FAAA5A"/>
            <w:vAlign w:val="center"/>
          </w:tcPr>
          <w:p w:rsidR="009C619B" w:rsidRPr="009925FD" w:rsidRDefault="009C619B" w:rsidP="00D20013">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X</w:t>
            </w: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Naziv in sedež</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b/>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b/>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b/>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ID št. za DDV</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Matična številka</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D368A9" w:rsidP="00D20013">
            <w:pPr>
              <w:widowControl w:val="0"/>
              <w:spacing w:after="0" w:line="240" w:lineRule="auto"/>
              <w:rPr>
                <w:rFonts w:ascii="Verdana" w:hAnsi="Verdana"/>
                <w:sz w:val="20"/>
                <w:szCs w:val="20"/>
                <w:lang w:val="sl-SI"/>
              </w:rPr>
            </w:pPr>
            <w:r>
              <w:rPr>
                <w:rFonts w:ascii="Verdana" w:hAnsi="Verdana"/>
                <w:b/>
                <w:sz w:val="20"/>
                <w:szCs w:val="20"/>
                <w:lang w:val="sl-SI"/>
              </w:rPr>
              <w:t xml:space="preserve">Transakcijski </w:t>
            </w:r>
            <w:r w:rsidR="009C619B" w:rsidRPr="009925FD">
              <w:rPr>
                <w:rFonts w:ascii="Verdana" w:hAnsi="Verdana"/>
                <w:b/>
                <w:sz w:val="20"/>
                <w:szCs w:val="20"/>
                <w:lang w:val="sl-SI"/>
              </w:rPr>
              <w:t>račun</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Telefon</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E-pošta</w:t>
            </w:r>
          </w:p>
        </w:tc>
        <w:tc>
          <w:tcPr>
            <w:tcW w:w="2423"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09"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c>
          <w:tcPr>
            <w:tcW w:w="2467" w:type="dxa"/>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 xml:space="preserve">Skrbnik </w:t>
            </w:r>
            <w:r w:rsidR="00CF12A7">
              <w:rPr>
                <w:rFonts w:ascii="Verdana" w:hAnsi="Verdana"/>
                <w:b/>
                <w:sz w:val="20"/>
                <w:szCs w:val="20"/>
                <w:lang w:val="sl-SI"/>
              </w:rPr>
              <w:t>okvirnega sporazuma</w:t>
            </w:r>
          </w:p>
        </w:tc>
        <w:tc>
          <w:tcPr>
            <w:tcW w:w="7299" w:type="dxa"/>
            <w:gridSpan w:val="3"/>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r w:rsidR="009C619B" w:rsidRPr="009925FD" w:rsidTr="00D368A9">
        <w:trPr>
          <w:trHeight w:val="20"/>
          <w:jc w:val="center"/>
        </w:trPr>
        <w:tc>
          <w:tcPr>
            <w:tcW w:w="2405" w:type="dxa"/>
            <w:shd w:val="clear" w:color="auto" w:fill="FAAA5A"/>
            <w:vAlign w:val="center"/>
          </w:tcPr>
          <w:p w:rsidR="009C619B" w:rsidRPr="009925FD" w:rsidRDefault="009C619B" w:rsidP="00D20013">
            <w:pPr>
              <w:widowControl w:val="0"/>
              <w:spacing w:after="0" w:line="240" w:lineRule="auto"/>
              <w:rPr>
                <w:rFonts w:ascii="Verdana" w:hAnsi="Verdana"/>
                <w:sz w:val="20"/>
                <w:szCs w:val="20"/>
                <w:lang w:val="sl-SI"/>
              </w:rPr>
            </w:pPr>
            <w:r w:rsidRPr="009925FD">
              <w:rPr>
                <w:rFonts w:ascii="Verdana" w:hAnsi="Verdana"/>
                <w:b/>
                <w:sz w:val="20"/>
                <w:szCs w:val="20"/>
                <w:lang w:val="sl-SI"/>
              </w:rPr>
              <w:t>Podpisnik</w:t>
            </w:r>
          </w:p>
        </w:tc>
        <w:tc>
          <w:tcPr>
            <w:tcW w:w="7299" w:type="dxa"/>
            <w:gridSpan w:val="3"/>
            <w:shd w:val="clear" w:color="auto" w:fill="auto"/>
            <w:vAlign w:val="center"/>
          </w:tcPr>
          <w:p w:rsidR="009C619B" w:rsidRPr="009C2E97" w:rsidRDefault="009C619B" w:rsidP="00D20013">
            <w:pPr>
              <w:widowControl w:val="0"/>
              <w:spacing w:after="0" w:line="240" w:lineRule="auto"/>
              <w:rPr>
                <w:rFonts w:ascii="Verdana" w:hAnsi="Verdana"/>
                <w:sz w:val="20"/>
                <w:szCs w:val="20"/>
                <w:lang w:val="sl-SI"/>
              </w:rPr>
            </w:pPr>
          </w:p>
        </w:tc>
      </w:tr>
    </w:tbl>
    <w:p w:rsidR="009C619B" w:rsidRDefault="009C619B" w:rsidP="00D20013">
      <w:pPr>
        <w:widowControl w:val="0"/>
        <w:spacing w:before="120" w:after="120" w:line="240" w:lineRule="auto"/>
        <w:rPr>
          <w:rFonts w:ascii="Verdana" w:hAnsi="Verdana"/>
          <w:sz w:val="20"/>
          <w:szCs w:val="20"/>
          <w:lang w:val="sl-SI"/>
        </w:rPr>
      </w:pPr>
      <w:r>
        <w:rPr>
          <w:rFonts w:ascii="Verdana" w:hAnsi="Verdana"/>
          <w:sz w:val="20"/>
          <w:szCs w:val="20"/>
          <w:lang w:val="sl-SI"/>
        </w:rPr>
        <w:t>sklepata</w:t>
      </w: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9C619B" w:rsidRPr="00F822D0" w:rsidTr="00D42C4D">
        <w:trPr>
          <w:trHeight w:val="850"/>
        </w:trPr>
        <w:tc>
          <w:tcPr>
            <w:tcW w:w="9694" w:type="dxa"/>
            <w:shd w:val="clear" w:color="auto" w:fill="FADC8C"/>
            <w:vAlign w:val="center"/>
          </w:tcPr>
          <w:p w:rsidR="009C619B" w:rsidRPr="00F822D0" w:rsidRDefault="009C619B" w:rsidP="00D20013">
            <w:pPr>
              <w:widowControl w:val="0"/>
              <w:spacing w:after="0" w:line="240" w:lineRule="auto"/>
              <w:jc w:val="center"/>
              <w:rPr>
                <w:rFonts w:ascii="Verdana" w:hAnsi="Verdana"/>
                <w:b/>
                <w:sz w:val="28"/>
                <w:szCs w:val="28"/>
                <w:lang w:val="sl-SI"/>
              </w:rPr>
            </w:pPr>
            <w:r w:rsidRPr="00F822D0">
              <w:rPr>
                <w:rFonts w:ascii="Verdana" w:hAnsi="Verdana"/>
                <w:b/>
                <w:sz w:val="28"/>
                <w:szCs w:val="28"/>
                <w:lang w:val="sl-SI"/>
              </w:rPr>
              <w:t xml:space="preserve">OKVIRNI SPORAZUM O </w:t>
            </w:r>
            <w:r w:rsidR="00DB6241">
              <w:rPr>
                <w:rFonts w:ascii="Verdana" w:hAnsi="Verdana"/>
                <w:b/>
                <w:sz w:val="28"/>
                <w:szCs w:val="28"/>
                <w:lang w:val="sl-SI"/>
              </w:rPr>
              <w:t xml:space="preserve">DOBAVI </w:t>
            </w:r>
            <w:r w:rsidR="00F57A0F">
              <w:rPr>
                <w:rFonts w:ascii="Verdana" w:hAnsi="Verdana"/>
                <w:b/>
                <w:sz w:val="28"/>
                <w:szCs w:val="28"/>
                <w:lang w:val="sl-SI"/>
              </w:rPr>
              <w:t>MATERIALA ZA INVESTICIJSKA IN VZDRŽEVALNA DELA NA ŽELEZNIŠKI INFRASTRUKTURI V LUKI KOPER</w:t>
            </w:r>
            <w:r w:rsidRPr="00F822D0">
              <w:rPr>
                <w:rFonts w:ascii="Verdana" w:hAnsi="Verdana"/>
                <w:b/>
                <w:sz w:val="28"/>
                <w:szCs w:val="28"/>
                <w:lang w:val="sl-SI"/>
              </w:rPr>
              <w:t xml:space="preserve"> številka &lt;številka okvirnega sporazuma&gt;</w:t>
            </w:r>
          </w:p>
        </w:tc>
      </w:tr>
    </w:tbl>
    <w:p w:rsidR="00A924B4" w:rsidRPr="004F2951" w:rsidRDefault="00A924B4" w:rsidP="00BA7B0D">
      <w:pPr>
        <w:pStyle w:val="Odstavekseznama"/>
        <w:widowControl w:val="0"/>
        <w:numPr>
          <w:ilvl w:val="0"/>
          <w:numId w:val="26"/>
        </w:numPr>
        <w:spacing w:before="120" w:after="120" w:line="240" w:lineRule="auto"/>
        <w:jc w:val="center"/>
        <w:rPr>
          <w:rFonts w:ascii="Verdana" w:hAnsi="Verdana"/>
          <w:sz w:val="20"/>
          <w:szCs w:val="20"/>
          <w:lang w:val="sl-SI"/>
        </w:rPr>
      </w:pPr>
      <w:r w:rsidRPr="004F2951">
        <w:rPr>
          <w:rFonts w:ascii="Verdana" w:hAnsi="Verdana"/>
          <w:sz w:val="20"/>
          <w:szCs w:val="20"/>
          <w:lang w:val="sl-SI"/>
        </w:rPr>
        <w:t>člen</w:t>
      </w:r>
    </w:p>
    <w:p w:rsidR="0017647C" w:rsidRPr="00A924B4" w:rsidRDefault="0017647C" w:rsidP="00D20013">
      <w:pPr>
        <w:widowControl w:val="0"/>
        <w:spacing w:after="120" w:line="240" w:lineRule="auto"/>
        <w:jc w:val="center"/>
        <w:rPr>
          <w:rFonts w:ascii="Verdana" w:hAnsi="Verdana"/>
          <w:sz w:val="20"/>
          <w:szCs w:val="20"/>
          <w:lang w:val="sl-SI"/>
        </w:rPr>
      </w:pPr>
      <w:r w:rsidRPr="00A924B4">
        <w:rPr>
          <w:rFonts w:ascii="Verdana" w:hAnsi="Verdana"/>
          <w:sz w:val="20"/>
          <w:szCs w:val="20"/>
          <w:lang w:val="sl-SI"/>
        </w:rPr>
        <w:t>PODLAGA OKVIR</w:t>
      </w:r>
      <w:r w:rsidR="00560E4F" w:rsidRPr="00A924B4">
        <w:rPr>
          <w:rFonts w:ascii="Verdana" w:hAnsi="Verdana"/>
          <w:sz w:val="20"/>
          <w:szCs w:val="20"/>
          <w:lang w:val="sl-SI"/>
        </w:rPr>
        <w:t>NEGA SPORAZUMA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47"/>
        <w:gridCol w:w="4847"/>
      </w:tblGrid>
      <w:tr w:rsidR="0017647C" w:rsidRPr="00F822D0" w:rsidTr="00D42C4D">
        <w:trPr>
          <w:trHeight w:val="69"/>
          <w:jc w:val="center"/>
        </w:trPr>
        <w:tc>
          <w:tcPr>
            <w:tcW w:w="4847" w:type="dxa"/>
            <w:shd w:val="clear" w:color="auto" w:fill="FAAA5A"/>
            <w:vAlign w:val="center"/>
          </w:tcPr>
          <w:p w:rsidR="0017647C" w:rsidRPr="00F822D0" w:rsidRDefault="0017647C" w:rsidP="00D20013">
            <w:pPr>
              <w:widowControl w:val="0"/>
              <w:spacing w:after="0" w:line="240" w:lineRule="auto"/>
              <w:jc w:val="both"/>
              <w:rPr>
                <w:rFonts w:ascii="Verdana" w:hAnsi="Verdana"/>
                <w:b/>
                <w:sz w:val="20"/>
                <w:szCs w:val="20"/>
                <w:lang w:val="sl-SI"/>
              </w:rPr>
            </w:pPr>
            <w:r w:rsidRPr="00F822D0">
              <w:rPr>
                <w:rFonts w:ascii="Verdana" w:hAnsi="Verdana"/>
                <w:b/>
                <w:sz w:val="20"/>
                <w:szCs w:val="20"/>
                <w:lang w:val="sl-SI"/>
              </w:rPr>
              <w:t>Oznaka javnega naročila, ki je podlaga za sklenitev okvirnega sporazuma</w:t>
            </w:r>
          </w:p>
        </w:tc>
        <w:tc>
          <w:tcPr>
            <w:tcW w:w="4847" w:type="dxa"/>
            <w:shd w:val="clear" w:color="auto" w:fill="FADC8C"/>
            <w:vAlign w:val="center"/>
          </w:tcPr>
          <w:p w:rsidR="0017647C" w:rsidRPr="00C870CA" w:rsidRDefault="00C40B87" w:rsidP="00D20013">
            <w:pPr>
              <w:widowControl w:val="0"/>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separate"/>
            </w:r>
            <w:r w:rsidR="00CB0843">
              <w:rPr>
                <w:rFonts w:ascii="Verdana" w:hAnsi="Verdana"/>
                <w:sz w:val="20"/>
                <w:szCs w:val="20"/>
                <w:lang w:val="sl-SI"/>
              </w:rPr>
              <w:t>JN 262/2017 - OKS 3</w:t>
            </w:r>
            <w:r>
              <w:rPr>
                <w:rFonts w:ascii="Verdana" w:hAnsi="Verdana"/>
                <w:sz w:val="20"/>
                <w:szCs w:val="20"/>
                <w:lang w:val="sl-SI"/>
              </w:rPr>
              <w:fldChar w:fldCharType="end"/>
            </w:r>
            <w:r w:rsidR="0017647C" w:rsidRPr="00C870CA">
              <w:rPr>
                <w:rFonts w:ascii="Verdana" w:hAnsi="Verdana"/>
                <w:sz w:val="20"/>
                <w:szCs w:val="20"/>
                <w:lang w:val="sl-SI"/>
              </w:rPr>
              <w:t>, objava na portal</w:t>
            </w:r>
            <w:r w:rsidR="00AA042C">
              <w:rPr>
                <w:rFonts w:ascii="Verdana" w:hAnsi="Verdana"/>
                <w:sz w:val="20"/>
                <w:szCs w:val="20"/>
                <w:lang w:val="sl-SI"/>
              </w:rPr>
              <w:t>u</w:t>
            </w:r>
            <w:r w:rsidR="0017647C" w:rsidRPr="00C870CA">
              <w:rPr>
                <w:rFonts w:ascii="Verdana" w:hAnsi="Verdana"/>
                <w:sz w:val="20"/>
                <w:szCs w:val="20"/>
                <w:lang w:val="sl-SI"/>
              </w:rPr>
              <w:t xml:space="preserve"> e-naročanje dne </w:t>
            </w:r>
            <w:r w:rsidR="00F57A0F">
              <w:rPr>
                <w:rFonts w:ascii="Verdana" w:hAnsi="Verdana"/>
                <w:sz w:val="20"/>
                <w:szCs w:val="20"/>
                <w:lang w:val="sl-SI"/>
              </w:rPr>
              <w:t>___________</w:t>
            </w:r>
            <w:r w:rsidR="0017647C" w:rsidRPr="00C870CA">
              <w:rPr>
                <w:rFonts w:ascii="Verdana" w:hAnsi="Verdana"/>
                <w:sz w:val="20"/>
                <w:szCs w:val="20"/>
                <w:lang w:val="sl-SI"/>
              </w:rPr>
              <w:t xml:space="preserve"> pod številko </w:t>
            </w:r>
            <w:r w:rsidR="00F57A0F">
              <w:rPr>
                <w:rFonts w:ascii="Verdana" w:hAnsi="Verdana"/>
                <w:sz w:val="20"/>
                <w:szCs w:val="20"/>
                <w:lang w:val="sl-SI"/>
              </w:rPr>
              <w:t>_____________</w:t>
            </w:r>
            <w:r>
              <w:rPr>
                <w:rFonts w:ascii="Verdana" w:hAnsi="Verdana"/>
                <w:sz w:val="20"/>
                <w:szCs w:val="20"/>
                <w:lang w:val="sl-SI"/>
              </w:rPr>
              <w:t xml:space="preserve"> </w:t>
            </w:r>
            <w:r w:rsidR="0017647C" w:rsidRPr="00C870CA">
              <w:rPr>
                <w:rFonts w:ascii="Verdana" w:hAnsi="Verdana"/>
                <w:sz w:val="20"/>
                <w:szCs w:val="20"/>
                <w:lang w:val="sl-SI"/>
              </w:rPr>
              <w:t>ter na portal</w:t>
            </w:r>
            <w:r w:rsidR="00AA042C">
              <w:rPr>
                <w:rFonts w:ascii="Verdana" w:hAnsi="Verdana"/>
                <w:sz w:val="20"/>
                <w:szCs w:val="20"/>
                <w:lang w:val="sl-SI"/>
              </w:rPr>
              <w:t>u</w:t>
            </w:r>
            <w:r w:rsidR="0017647C" w:rsidRPr="00C870CA">
              <w:rPr>
                <w:rFonts w:ascii="Verdana" w:hAnsi="Verdana"/>
                <w:sz w:val="20"/>
                <w:szCs w:val="20"/>
                <w:lang w:val="sl-SI"/>
              </w:rPr>
              <w:t xml:space="preserve"> EU dne </w:t>
            </w:r>
            <w:r w:rsidR="00F57A0F">
              <w:rPr>
                <w:rFonts w:ascii="Verdana" w:hAnsi="Verdana"/>
                <w:sz w:val="20"/>
                <w:szCs w:val="20"/>
                <w:lang w:val="sl-SI"/>
              </w:rPr>
              <w:t>____________</w:t>
            </w:r>
            <w:r w:rsidR="0017647C" w:rsidRPr="00C870CA">
              <w:rPr>
                <w:rFonts w:ascii="Verdana" w:hAnsi="Verdana"/>
                <w:sz w:val="20"/>
                <w:szCs w:val="20"/>
                <w:lang w:val="sl-SI"/>
              </w:rPr>
              <w:t xml:space="preserve"> pod številko </w:t>
            </w:r>
            <w:r w:rsidR="00F9493A">
              <w:rPr>
                <w:rFonts w:ascii="Verdana" w:hAnsi="Verdana"/>
                <w:sz w:val="20"/>
                <w:szCs w:val="20"/>
                <w:lang w:val="sl-SI"/>
              </w:rPr>
              <w:t>______________</w:t>
            </w:r>
            <w:r>
              <w:rPr>
                <w:rFonts w:ascii="Verdana" w:hAnsi="Verdana"/>
                <w:sz w:val="20"/>
                <w:szCs w:val="20"/>
                <w:lang w:val="sl-SI"/>
              </w:rPr>
              <w:t>.</w:t>
            </w:r>
          </w:p>
        </w:tc>
      </w:tr>
    </w:tbl>
    <w:p w:rsidR="00F9493A" w:rsidRDefault="00F9493A" w:rsidP="00F9493A">
      <w:pPr>
        <w:pStyle w:val="Odstavekseznama"/>
        <w:widowControl w:val="0"/>
        <w:spacing w:before="120" w:after="120" w:line="240" w:lineRule="auto"/>
        <w:rPr>
          <w:rFonts w:ascii="Verdana" w:hAnsi="Verdana"/>
          <w:sz w:val="20"/>
          <w:szCs w:val="20"/>
          <w:lang w:val="sl-SI"/>
        </w:rPr>
      </w:pPr>
    </w:p>
    <w:p w:rsidR="00A924B4" w:rsidRDefault="00A924B4" w:rsidP="00BA7B0D">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42446E" w:rsidRPr="00F822D0" w:rsidRDefault="008F22EA" w:rsidP="00D20013">
      <w:pPr>
        <w:widowControl w:val="0"/>
        <w:spacing w:after="120" w:line="240" w:lineRule="auto"/>
        <w:jc w:val="center"/>
        <w:rPr>
          <w:rFonts w:ascii="Verdana" w:hAnsi="Verdana"/>
          <w:sz w:val="20"/>
          <w:szCs w:val="20"/>
          <w:lang w:val="sl-SI"/>
        </w:rPr>
      </w:pPr>
      <w:r>
        <w:rPr>
          <w:rFonts w:ascii="Verdana" w:hAnsi="Verdana"/>
          <w:sz w:val="20"/>
          <w:szCs w:val="20"/>
          <w:lang w:val="sl-SI"/>
        </w:rPr>
        <w:t>PREDMET OKVIRNEGA SPORAZUMA</w:t>
      </w:r>
    </w:p>
    <w:p w:rsidR="002F4580" w:rsidRDefault="0042446E" w:rsidP="00D20013">
      <w:pPr>
        <w:widowControl w:val="0"/>
        <w:numPr>
          <w:ilvl w:val="2"/>
          <w:numId w:val="1"/>
        </w:numPr>
        <w:spacing w:after="120" w:line="240" w:lineRule="auto"/>
        <w:jc w:val="both"/>
        <w:rPr>
          <w:rFonts w:ascii="Verdana" w:hAnsi="Verdana"/>
          <w:sz w:val="20"/>
          <w:szCs w:val="20"/>
          <w:lang w:val="sl-SI"/>
        </w:rPr>
      </w:pPr>
      <w:r w:rsidRPr="00F822D0">
        <w:rPr>
          <w:rFonts w:ascii="Verdana" w:hAnsi="Verdana"/>
          <w:sz w:val="20"/>
          <w:szCs w:val="20"/>
          <w:lang w:val="sl-SI"/>
        </w:rPr>
        <w:t xml:space="preserve">Predmet okvirnega </w:t>
      </w:r>
      <w:r w:rsidRPr="00A33D6B">
        <w:rPr>
          <w:rFonts w:ascii="Verdana" w:hAnsi="Verdana"/>
          <w:sz w:val="20"/>
          <w:szCs w:val="20"/>
          <w:lang w:val="sl-SI"/>
        </w:rPr>
        <w:t>sporazuma je</w:t>
      </w:r>
      <w:r w:rsidR="00A33D6B" w:rsidRPr="00A33D6B">
        <w:rPr>
          <w:rFonts w:ascii="Verdana" w:hAnsi="Verdana"/>
          <w:sz w:val="20"/>
          <w:szCs w:val="20"/>
          <w:lang w:val="sl-SI"/>
        </w:rPr>
        <w:t xml:space="preserve"> </w:t>
      </w:r>
      <w:r w:rsidR="001C33FB">
        <w:rPr>
          <w:rFonts w:ascii="Verdana" w:hAnsi="Verdana"/>
          <w:sz w:val="20"/>
          <w:szCs w:val="20"/>
          <w:lang w:val="sl-SI"/>
        </w:rPr>
        <w:t>dobava materiala oziroma opreme za:</w:t>
      </w:r>
    </w:p>
    <w:p w:rsidR="0004786B" w:rsidRPr="0086785B" w:rsidRDefault="0004786B" w:rsidP="00D20013">
      <w:pPr>
        <w:pStyle w:val="Odstavekseznama"/>
        <w:widowControl w:val="0"/>
        <w:spacing w:after="120" w:line="240" w:lineRule="auto"/>
        <w:ind w:left="360" w:firstLine="360"/>
        <w:contextualSpacing w:val="0"/>
        <w:jc w:val="both"/>
        <w:rPr>
          <w:rFonts w:ascii="Verdana" w:hAnsi="Verdana"/>
          <w:b/>
          <w:sz w:val="20"/>
          <w:szCs w:val="20"/>
          <w:lang w:val="sl-SI"/>
        </w:rPr>
      </w:pPr>
      <w:r w:rsidRPr="0086785B">
        <w:rPr>
          <w:rFonts w:ascii="Verdana" w:hAnsi="Verdana"/>
          <w:sz w:val="20"/>
          <w:szCs w:val="20"/>
          <w:lang w:val="sl-SI"/>
        </w:rPr>
        <w:t xml:space="preserve">SKLOPI </w:t>
      </w:r>
      <w:r w:rsidRPr="0086785B">
        <w:rPr>
          <w:rFonts w:ascii="Verdana" w:hAnsi="Verdana"/>
          <w:i/>
          <w:sz w:val="20"/>
          <w:szCs w:val="20"/>
          <w:lang w:val="sl-SI"/>
        </w:rPr>
        <w:t>(ustrezno označiti):</w:t>
      </w:r>
    </w:p>
    <w:p w:rsidR="0004786B" w:rsidRPr="0004786B" w:rsidRDefault="0004786B" w:rsidP="00D20013">
      <w:pPr>
        <w:widowControl w:val="0"/>
        <w:spacing w:after="120" w:line="240" w:lineRule="auto"/>
        <w:ind w:firstLine="720"/>
        <w:jc w:val="both"/>
        <w:rPr>
          <w:rFonts w:ascii="Verdana" w:hAnsi="Verdana"/>
          <w:sz w:val="20"/>
          <w:szCs w:val="20"/>
          <w:lang w:val="sl-SI"/>
        </w:rPr>
      </w:pPr>
      <w:r w:rsidRPr="0004786B">
        <w:rPr>
          <w:rFonts w:ascii="Verdana" w:hAnsi="Verdana"/>
          <w:sz w:val="20"/>
          <w:szCs w:val="20"/>
          <w:lang w:val="sl-SI"/>
        </w:rPr>
        <w:fldChar w:fldCharType="begin">
          <w:ffData>
            <w:name w:val=""/>
            <w:enabled/>
            <w:calcOnExit w:val="0"/>
            <w:checkBox>
              <w:size w:val="20"/>
              <w:default w:val="0"/>
            </w:checkBox>
          </w:ffData>
        </w:fldChar>
      </w:r>
      <w:r w:rsidRPr="0004786B">
        <w:rPr>
          <w:rFonts w:ascii="Verdana" w:hAnsi="Verdana"/>
          <w:sz w:val="20"/>
          <w:szCs w:val="20"/>
          <w:lang w:val="sl-SI"/>
        </w:rPr>
        <w:instrText xml:space="preserve"> FORMCHECKBOX </w:instrText>
      </w:r>
      <w:r w:rsidR="00C738EC">
        <w:rPr>
          <w:rFonts w:ascii="Verdana" w:hAnsi="Verdana"/>
          <w:sz w:val="20"/>
          <w:szCs w:val="20"/>
          <w:lang w:val="sl-SI"/>
        </w:rPr>
      </w:r>
      <w:r w:rsidR="00C738EC">
        <w:rPr>
          <w:rFonts w:ascii="Verdana" w:hAnsi="Verdana"/>
          <w:sz w:val="20"/>
          <w:szCs w:val="20"/>
          <w:lang w:val="sl-SI"/>
        </w:rPr>
        <w:fldChar w:fldCharType="separate"/>
      </w:r>
      <w:r w:rsidRPr="0004786B">
        <w:rPr>
          <w:rFonts w:ascii="Verdana" w:hAnsi="Verdana"/>
          <w:sz w:val="20"/>
          <w:szCs w:val="20"/>
          <w:lang w:val="sl-SI"/>
        </w:rPr>
        <w:fldChar w:fldCharType="end"/>
      </w:r>
      <w:r w:rsidRPr="0004786B">
        <w:rPr>
          <w:rFonts w:ascii="Verdana" w:hAnsi="Verdana"/>
          <w:sz w:val="20"/>
          <w:szCs w:val="20"/>
          <w:lang w:val="sl-SI"/>
        </w:rPr>
        <w:t xml:space="preserve"> SKLOP 1: </w:t>
      </w:r>
      <w:r w:rsidR="00F57A0F">
        <w:rPr>
          <w:rFonts w:ascii="Verdana" w:hAnsi="Verdana"/>
          <w:sz w:val="20"/>
          <w:szCs w:val="20"/>
          <w:lang w:val="sl-SI"/>
        </w:rPr>
        <w:t>Leseni železniški pragovi</w:t>
      </w:r>
    </w:p>
    <w:p w:rsidR="0004786B" w:rsidRPr="0004786B" w:rsidRDefault="0004786B" w:rsidP="00D20013">
      <w:pPr>
        <w:widowControl w:val="0"/>
        <w:spacing w:after="120" w:line="240" w:lineRule="auto"/>
        <w:ind w:firstLine="720"/>
        <w:jc w:val="both"/>
        <w:rPr>
          <w:rFonts w:ascii="Verdana" w:hAnsi="Verdana"/>
          <w:sz w:val="20"/>
          <w:szCs w:val="20"/>
          <w:lang w:val="sl-SI"/>
        </w:rPr>
      </w:pPr>
      <w:r w:rsidRPr="0004786B">
        <w:rPr>
          <w:rFonts w:ascii="Verdana" w:hAnsi="Verdana"/>
          <w:sz w:val="20"/>
          <w:szCs w:val="20"/>
          <w:lang w:val="sl-SI"/>
        </w:rPr>
        <w:fldChar w:fldCharType="begin">
          <w:ffData>
            <w:name w:val=""/>
            <w:enabled/>
            <w:calcOnExit w:val="0"/>
            <w:checkBox>
              <w:size w:val="20"/>
              <w:default w:val="0"/>
            </w:checkBox>
          </w:ffData>
        </w:fldChar>
      </w:r>
      <w:r w:rsidRPr="0004786B">
        <w:rPr>
          <w:rFonts w:ascii="Verdana" w:hAnsi="Verdana"/>
          <w:sz w:val="20"/>
          <w:szCs w:val="20"/>
          <w:lang w:val="sl-SI"/>
        </w:rPr>
        <w:instrText xml:space="preserve"> FORMCHECKBOX </w:instrText>
      </w:r>
      <w:r w:rsidR="00C738EC">
        <w:rPr>
          <w:rFonts w:ascii="Verdana" w:hAnsi="Verdana"/>
          <w:sz w:val="20"/>
          <w:szCs w:val="20"/>
          <w:lang w:val="sl-SI"/>
        </w:rPr>
      </w:r>
      <w:r w:rsidR="00C738EC">
        <w:rPr>
          <w:rFonts w:ascii="Verdana" w:hAnsi="Verdana"/>
          <w:sz w:val="20"/>
          <w:szCs w:val="20"/>
          <w:lang w:val="sl-SI"/>
        </w:rPr>
        <w:fldChar w:fldCharType="separate"/>
      </w:r>
      <w:r w:rsidRPr="0004786B">
        <w:rPr>
          <w:rFonts w:ascii="Verdana" w:hAnsi="Verdana"/>
          <w:sz w:val="20"/>
          <w:szCs w:val="20"/>
          <w:lang w:val="sl-SI"/>
        </w:rPr>
        <w:fldChar w:fldCharType="end"/>
      </w:r>
      <w:r w:rsidRPr="0004786B">
        <w:rPr>
          <w:rFonts w:ascii="Verdana" w:hAnsi="Verdana"/>
          <w:sz w:val="20"/>
          <w:szCs w:val="20"/>
          <w:lang w:val="sl-SI"/>
        </w:rPr>
        <w:t xml:space="preserve"> SKLOP 2: </w:t>
      </w:r>
      <w:r w:rsidR="00F57A0F">
        <w:rPr>
          <w:rFonts w:ascii="Verdana" w:hAnsi="Verdana"/>
          <w:sz w:val="20"/>
          <w:szCs w:val="20"/>
          <w:lang w:val="sl-SI"/>
        </w:rPr>
        <w:t>Tirnice in tirni pribor (tirnice, pritrdilni material, odbojniki, varilne porcije)</w:t>
      </w:r>
    </w:p>
    <w:p w:rsidR="0004786B" w:rsidRPr="0086785B" w:rsidRDefault="0004786B" w:rsidP="00D20013">
      <w:pPr>
        <w:pStyle w:val="Odstavekseznama"/>
        <w:widowControl w:val="0"/>
        <w:spacing w:after="120" w:line="240" w:lineRule="auto"/>
        <w:ind w:left="360" w:firstLine="360"/>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C738EC">
        <w:rPr>
          <w:rFonts w:ascii="Verdana" w:hAnsi="Verdana"/>
          <w:sz w:val="20"/>
          <w:szCs w:val="20"/>
          <w:lang w:val="sl-SI"/>
        </w:rPr>
      </w:r>
      <w:r w:rsidR="00C738EC">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3: </w:t>
      </w:r>
      <w:r w:rsidR="00F57A0F">
        <w:rPr>
          <w:rFonts w:ascii="Verdana" w:hAnsi="Verdana"/>
          <w:sz w:val="20"/>
          <w:szCs w:val="20"/>
          <w:lang w:val="sl-SI"/>
        </w:rPr>
        <w:t>Kretnice in elementi kretnic</w:t>
      </w:r>
    </w:p>
    <w:p w:rsidR="0004786B" w:rsidRDefault="0004786B" w:rsidP="00D20013">
      <w:pPr>
        <w:pStyle w:val="Odstavekseznama"/>
        <w:widowControl w:val="0"/>
        <w:spacing w:after="120" w:line="240" w:lineRule="auto"/>
        <w:ind w:left="360" w:firstLine="360"/>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C738EC">
        <w:rPr>
          <w:rFonts w:ascii="Verdana" w:hAnsi="Verdana"/>
          <w:sz w:val="20"/>
          <w:szCs w:val="20"/>
          <w:lang w:val="sl-SI"/>
        </w:rPr>
      </w:r>
      <w:r w:rsidR="00C738EC">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4: </w:t>
      </w:r>
      <w:r w:rsidR="00F57A0F">
        <w:rPr>
          <w:rFonts w:ascii="Verdana" w:hAnsi="Verdana"/>
          <w:sz w:val="20"/>
          <w:szCs w:val="20"/>
          <w:lang w:val="sl-SI"/>
        </w:rPr>
        <w:t>Kamniti agregati s prevozom.</w:t>
      </w:r>
    </w:p>
    <w:p w:rsidR="003A2BCE" w:rsidRDefault="001C33FB" w:rsidP="00D20013">
      <w:pPr>
        <w:widowControl w:val="0"/>
        <w:numPr>
          <w:ilvl w:val="2"/>
          <w:numId w:val="1"/>
        </w:numPr>
        <w:spacing w:after="120" w:line="240" w:lineRule="auto"/>
        <w:jc w:val="both"/>
        <w:rPr>
          <w:rFonts w:ascii="Verdana" w:hAnsi="Verdana"/>
          <w:sz w:val="20"/>
          <w:szCs w:val="20"/>
          <w:lang w:val="sl-SI"/>
        </w:rPr>
      </w:pPr>
      <w:r>
        <w:rPr>
          <w:rFonts w:ascii="Verdana" w:hAnsi="Verdana"/>
          <w:sz w:val="20"/>
          <w:szCs w:val="20"/>
          <w:lang w:val="sl-SI"/>
        </w:rPr>
        <w:t>Vrsta, lastnosti, kakovost in opis predmeta pogodbe se opredelijo v vsakokratnem povabilu k oddaji ponudbe.</w:t>
      </w:r>
    </w:p>
    <w:p w:rsidR="005327DA" w:rsidRPr="005B5454" w:rsidRDefault="005327DA" w:rsidP="005327DA">
      <w:pPr>
        <w:widowControl w:val="0"/>
        <w:numPr>
          <w:ilvl w:val="2"/>
          <w:numId w:val="1"/>
        </w:numPr>
        <w:spacing w:after="120" w:line="240" w:lineRule="auto"/>
        <w:jc w:val="both"/>
        <w:rPr>
          <w:rFonts w:ascii="Verdana" w:hAnsi="Verdana"/>
          <w:sz w:val="20"/>
          <w:szCs w:val="20"/>
          <w:lang w:val="sl-SI"/>
        </w:rPr>
      </w:pPr>
      <w:r w:rsidRPr="005B5454">
        <w:rPr>
          <w:rFonts w:ascii="Verdana" w:hAnsi="Verdana"/>
          <w:sz w:val="20"/>
          <w:szCs w:val="20"/>
          <w:lang w:val="sl-SI"/>
        </w:rPr>
        <w:t>Določila okvirnega sporazuma veljajo tudi za konkretna dobave, izvedena na podlagi konkretnih pogodb ali naročilnic v drugih fazah povpraševanja, v kolikor ni s konkretno pogodbo oziroma ob povpraševanju urejeno drugače.</w:t>
      </w:r>
    </w:p>
    <w:p w:rsidR="00555AEB" w:rsidRDefault="00555AEB" w:rsidP="00555AEB">
      <w:pPr>
        <w:widowControl w:val="0"/>
        <w:numPr>
          <w:ilvl w:val="2"/>
          <w:numId w:val="1"/>
        </w:numPr>
        <w:spacing w:after="120" w:line="240" w:lineRule="auto"/>
        <w:jc w:val="both"/>
        <w:rPr>
          <w:rFonts w:ascii="Verdana" w:hAnsi="Verdana"/>
          <w:sz w:val="20"/>
          <w:szCs w:val="20"/>
          <w:lang w:val="sl-SI"/>
        </w:rPr>
      </w:pPr>
      <w:r w:rsidRPr="00A33D6B">
        <w:rPr>
          <w:rFonts w:ascii="Verdana" w:hAnsi="Verdana"/>
          <w:sz w:val="20"/>
          <w:szCs w:val="20"/>
          <w:lang w:val="sl-SI"/>
        </w:rPr>
        <w:t xml:space="preserve">Ocenjena skupna končna pogodbena vrednost </w:t>
      </w:r>
      <w:r>
        <w:rPr>
          <w:rFonts w:ascii="Verdana" w:hAnsi="Verdana"/>
          <w:sz w:val="20"/>
          <w:szCs w:val="20"/>
          <w:lang w:val="sl-SI"/>
        </w:rPr>
        <w:t>je 7.600.000 EUR brez DDV za štiri leta za vse sklope.</w:t>
      </w:r>
    </w:p>
    <w:p w:rsidR="00555AEB" w:rsidRDefault="00555AEB" w:rsidP="00555AEB">
      <w:pPr>
        <w:widowControl w:val="0"/>
        <w:numPr>
          <w:ilvl w:val="2"/>
          <w:numId w:val="1"/>
        </w:numPr>
        <w:spacing w:after="120" w:line="240" w:lineRule="auto"/>
        <w:jc w:val="both"/>
        <w:rPr>
          <w:rFonts w:ascii="Verdana" w:hAnsi="Verdana"/>
          <w:sz w:val="20"/>
          <w:szCs w:val="20"/>
          <w:lang w:val="sl-SI"/>
        </w:rPr>
      </w:pPr>
      <w:r>
        <w:rPr>
          <w:rFonts w:ascii="Verdana" w:hAnsi="Verdana"/>
          <w:sz w:val="20"/>
          <w:szCs w:val="20"/>
          <w:lang w:val="sl-SI"/>
        </w:rPr>
        <w:t xml:space="preserve">Letna ocenjena vrednost po sklopih </w:t>
      </w:r>
      <w:r w:rsidRPr="00A33D6B">
        <w:rPr>
          <w:rFonts w:ascii="Verdana" w:hAnsi="Verdana"/>
          <w:sz w:val="20"/>
          <w:szCs w:val="20"/>
          <w:lang w:val="sl-SI"/>
        </w:rPr>
        <w:t>je</w:t>
      </w:r>
      <w:r>
        <w:rPr>
          <w:rFonts w:ascii="Verdana" w:hAnsi="Verdana"/>
          <w:sz w:val="20"/>
          <w:szCs w:val="20"/>
          <w:lang w:val="sl-SI"/>
        </w:rPr>
        <w:t>:</w:t>
      </w:r>
    </w:p>
    <w:p w:rsidR="00555AEB" w:rsidRDefault="00555AEB" w:rsidP="00555AEB">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1:</w:t>
      </w:r>
      <w:r w:rsidRPr="00A33D6B">
        <w:rPr>
          <w:rFonts w:ascii="Verdana" w:hAnsi="Verdana"/>
          <w:sz w:val="20"/>
          <w:szCs w:val="20"/>
          <w:lang w:val="sl-SI"/>
        </w:rPr>
        <w:t xml:space="preserve"> </w:t>
      </w:r>
      <w:r>
        <w:rPr>
          <w:rFonts w:ascii="Verdana" w:hAnsi="Verdana"/>
          <w:sz w:val="20"/>
          <w:szCs w:val="20"/>
          <w:lang w:val="sl-SI"/>
        </w:rPr>
        <w:t xml:space="preserve">500.000,00 </w:t>
      </w:r>
      <w:r w:rsidRPr="00A33D6B">
        <w:rPr>
          <w:rFonts w:ascii="Verdana" w:hAnsi="Verdana"/>
          <w:sz w:val="20"/>
          <w:szCs w:val="20"/>
          <w:lang w:val="sl-SI"/>
        </w:rPr>
        <w:t>EUR brez DDV</w:t>
      </w:r>
    </w:p>
    <w:p w:rsidR="00555AEB" w:rsidRDefault="00555AEB" w:rsidP="00555AEB">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2:</w:t>
      </w:r>
      <w:r w:rsidRPr="00A33D6B">
        <w:rPr>
          <w:rFonts w:ascii="Verdana" w:hAnsi="Verdana"/>
          <w:sz w:val="20"/>
          <w:szCs w:val="20"/>
          <w:lang w:val="sl-SI"/>
        </w:rPr>
        <w:t xml:space="preserve"> </w:t>
      </w:r>
      <w:r>
        <w:rPr>
          <w:rFonts w:ascii="Verdana" w:hAnsi="Verdana"/>
          <w:sz w:val="20"/>
          <w:szCs w:val="20"/>
          <w:lang w:val="sl-SI"/>
        </w:rPr>
        <w:t xml:space="preserve">700.000,00 </w:t>
      </w:r>
      <w:r w:rsidRPr="00A33D6B">
        <w:rPr>
          <w:rFonts w:ascii="Verdana" w:hAnsi="Verdana"/>
          <w:sz w:val="20"/>
          <w:szCs w:val="20"/>
          <w:lang w:val="sl-SI"/>
        </w:rPr>
        <w:t>EUR brez DDV</w:t>
      </w:r>
    </w:p>
    <w:p w:rsidR="00555AEB" w:rsidRDefault="00555AEB" w:rsidP="00555AEB">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3:</w:t>
      </w:r>
      <w:r w:rsidRPr="00A33D6B">
        <w:rPr>
          <w:rFonts w:ascii="Verdana" w:hAnsi="Verdana"/>
          <w:sz w:val="20"/>
          <w:szCs w:val="20"/>
          <w:lang w:val="sl-SI"/>
        </w:rPr>
        <w:t xml:space="preserve"> </w:t>
      </w:r>
      <w:r>
        <w:rPr>
          <w:rFonts w:ascii="Verdana" w:hAnsi="Verdana"/>
          <w:sz w:val="20"/>
          <w:szCs w:val="20"/>
          <w:lang w:val="sl-SI"/>
        </w:rPr>
        <w:t xml:space="preserve">500.000,00 </w:t>
      </w:r>
      <w:r w:rsidRPr="00A33D6B">
        <w:rPr>
          <w:rFonts w:ascii="Verdana" w:hAnsi="Verdana"/>
          <w:sz w:val="20"/>
          <w:szCs w:val="20"/>
          <w:lang w:val="sl-SI"/>
        </w:rPr>
        <w:t>EUR brez DDV</w:t>
      </w:r>
    </w:p>
    <w:p w:rsidR="00555AEB" w:rsidRPr="00555AEB" w:rsidRDefault="00555AEB" w:rsidP="00555AEB">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4:</w:t>
      </w:r>
      <w:r w:rsidRPr="00A33D6B">
        <w:rPr>
          <w:rFonts w:ascii="Verdana" w:hAnsi="Verdana"/>
          <w:sz w:val="20"/>
          <w:szCs w:val="20"/>
          <w:lang w:val="sl-SI"/>
        </w:rPr>
        <w:t xml:space="preserve"> </w:t>
      </w:r>
      <w:r>
        <w:rPr>
          <w:rFonts w:ascii="Verdana" w:hAnsi="Verdana"/>
          <w:sz w:val="20"/>
          <w:szCs w:val="20"/>
          <w:lang w:val="sl-SI"/>
        </w:rPr>
        <w:t xml:space="preserve">700.000,00 </w:t>
      </w:r>
      <w:r w:rsidRPr="00A33D6B">
        <w:rPr>
          <w:rFonts w:ascii="Verdana" w:hAnsi="Verdana"/>
          <w:sz w:val="20"/>
          <w:szCs w:val="20"/>
          <w:lang w:val="sl-SI"/>
        </w:rPr>
        <w:t>EUR brez DDV</w:t>
      </w:r>
      <w:r>
        <w:rPr>
          <w:rFonts w:ascii="Verdana" w:hAnsi="Verdana"/>
          <w:sz w:val="20"/>
          <w:szCs w:val="20"/>
          <w:lang w:val="sl-SI"/>
        </w:rPr>
        <w:t>.</w:t>
      </w:r>
    </w:p>
    <w:p w:rsidR="00A924B4" w:rsidRDefault="00A924B4" w:rsidP="00BA7B0D">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8F22EA" w:rsidRPr="00A924B4" w:rsidRDefault="00555AEB" w:rsidP="00D20013">
      <w:pPr>
        <w:widowControl w:val="0"/>
        <w:spacing w:after="120" w:line="240" w:lineRule="auto"/>
        <w:jc w:val="center"/>
        <w:rPr>
          <w:rFonts w:ascii="Verdana" w:hAnsi="Verdana"/>
          <w:sz w:val="20"/>
          <w:szCs w:val="20"/>
          <w:lang w:val="sl-SI"/>
        </w:rPr>
      </w:pPr>
      <w:r>
        <w:rPr>
          <w:rFonts w:ascii="Verdana" w:hAnsi="Verdana"/>
          <w:sz w:val="20"/>
          <w:szCs w:val="20"/>
          <w:lang w:val="sl-SI"/>
        </w:rPr>
        <w:t>KONTAKTNI PODATKI ZA ELEKTRONSKA POVPRAŠEVANJA</w:t>
      </w:r>
    </w:p>
    <w:p w:rsidR="00D42C4D" w:rsidRPr="00366DC4" w:rsidRDefault="00D42C4D" w:rsidP="00D20013">
      <w:pPr>
        <w:widowControl w:val="0"/>
        <w:spacing w:after="0" w:line="240" w:lineRule="auto"/>
        <w:ind w:left="142"/>
        <w:jc w:val="both"/>
        <w:rPr>
          <w:rFonts w:ascii="Verdana" w:hAnsi="Verdana"/>
          <w:b/>
          <w:sz w:val="20"/>
          <w:szCs w:val="28"/>
          <w:lang w:val="sl-SI"/>
        </w:rPr>
      </w:pPr>
      <w:r w:rsidRPr="00366DC4">
        <w:rPr>
          <w:rFonts w:ascii="Verdana" w:hAnsi="Verdana"/>
          <w:b/>
          <w:sz w:val="20"/>
          <w:szCs w:val="28"/>
          <w:lang w:val="sl-SI"/>
        </w:rPr>
        <w:t>KONTAKTNI PODATKI OSEBE, KI BO SODELOVALA PRI ELEKTRONSKI DRAŽBI</w:t>
      </w:r>
    </w:p>
    <w:p w:rsidR="00D42C4D" w:rsidRPr="00366DC4" w:rsidRDefault="00DC71F6" w:rsidP="00D20013">
      <w:pPr>
        <w:widowControl w:val="0"/>
        <w:spacing w:after="120" w:line="240" w:lineRule="auto"/>
        <w:ind w:left="142"/>
        <w:jc w:val="both"/>
        <w:rPr>
          <w:rFonts w:ascii="Verdana" w:hAnsi="Verdana"/>
          <w:sz w:val="20"/>
          <w:szCs w:val="28"/>
          <w:lang w:val="sl-SI"/>
        </w:rPr>
      </w:pPr>
      <w:r>
        <w:rPr>
          <w:rFonts w:ascii="Verdana" w:hAnsi="Verdana"/>
          <w:sz w:val="20"/>
          <w:szCs w:val="28"/>
          <w:lang w:val="sl-SI"/>
        </w:rPr>
        <w:t>Dobavitelj</w:t>
      </w:r>
      <w:r w:rsidR="00D42C4D" w:rsidRPr="00366DC4">
        <w:rPr>
          <w:rFonts w:ascii="Verdana" w:hAnsi="Verdana"/>
          <w:sz w:val="20"/>
          <w:szCs w:val="28"/>
          <w:lang w:val="sl-SI"/>
        </w:rPr>
        <w:t xml:space="preserve"> v spodnjo tabelo vpiše podatke kontaktne osebe, ki bo sodelovala pri elektronski dražbi, in so potrebni za identifikacijo v sistem edrazbe.si. Naročnik bo na elektronski naslov kontaktne osebe posredoval vse informacije v zvezi s potekom elektronske dražbe. Šteje se, da je bilo kakršnokoli sporočilo v zvezi z elektronsko dražbo pravilno naslovljeno na </w:t>
      </w:r>
      <w:r>
        <w:rPr>
          <w:rFonts w:ascii="Verdana" w:hAnsi="Verdana"/>
          <w:sz w:val="20"/>
          <w:szCs w:val="28"/>
          <w:lang w:val="sl-SI"/>
        </w:rPr>
        <w:t>dobavitelj</w:t>
      </w:r>
      <w:r w:rsidR="00D42C4D" w:rsidRPr="00366DC4">
        <w:rPr>
          <w:rFonts w:ascii="Verdana" w:hAnsi="Verdana"/>
          <w:sz w:val="20"/>
          <w:szCs w:val="28"/>
          <w:lang w:val="sl-SI"/>
        </w:rPr>
        <w:t>a, če je bilo poslano na spodnji elektronski naslov.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13"/>
        <w:gridCol w:w="7281"/>
      </w:tblGrid>
      <w:tr w:rsidR="00D42C4D" w:rsidRPr="00366DC4" w:rsidTr="00D42C4D">
        <w:trPr>
          <w:jc w:val="center"/>
        </w:trPr>
        <w:tc>
          <w:tcPr>
            <w:tcW w:w="2413"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Ime in priimek</w:t>
            </w:r>
          </w:p>
        </w:tc>
        <w:tc>
          <w:tcPr>
            <w:tcW w:w="7281"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2413"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Organizacija in sedež</w:t>
            </w:r>
          </w:p>
        </w:tc>
        <w:tc>
          <w:tcPr>
            <w:tcW w:w="7281"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2413"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MOBILNI telefon</w:t>
            </w:r>
          </w:p>
        </w:tc>
        <w:tc>
          <w:tcPr>
            <w:tcW w:w="7281"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2413"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E-pošta</w:t>
            </w:r>
          </w:p>
        </w:tc>
        <w:tc>
          <w:tcPr>
            <w:tcW w:w="7281"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bl>
    <w:p w:rsidR="00D42C4D" w:rsidRPr="00366DC4" w:rsidRDefault="00D42C4D" w:rsidP="00D20013">
      <w:pPr>
        <w:widowControl w:val="0"/>
        <w:spacing w:after="0" w:line="240" w:lineRule="auto"/>
        <w:rPr>
          <w:rFonts w:ascii="Verdana" w:hAnsi="Verdana"/>
          <w:b/>
          <w:sz w:val="20"/>
          <w:szCs w:val="20"/>
          <w:lang w:val="sl-SI"/>
        </w:rPr>
      </w:pPr>
    </w:p>
    <w:p w:rsidR="00D42C4D" w:rsidRPr="00366DC4" w:rsidRDefault="00D42C4D" w:rsidP="00D20013">
      <w:pPr>
        <w:widowControl w:val="0"/>
        <w:spacing w:after="0" w:line="240" w:lineRule="auto"/>
        <w:ind w:left="142"/>
        <w:rPr>
          <w:rFonts w:ascii="Verdana" w:hAnsi="Verdana"/>
          <w:b/>
          <w:sz w:val="20"/>
          <w:szCs w:val="20"/>
          <w:lang w:val="sl-SI"/>
        </w:rPr>
      </w:pPr>
      <w:r w:rsidRPr="00366DC4">
        <w:rPr>
          <w:rFonts w:ascii="Verdana" w:hAnsi="Verdana"/>
          <w:b/>
          <w:sz w:val="20"/>
          <w:szCs w:val="20"/>
          <w:lang w:val="sl-SI"/>
        </w:rPr>
        <w:t>KONTAKTNI PODATKI ZA IZVAJANJE II. FAZE POVPRAŠEVANJA</w:t>
      </w:r>
    </w:p>
    <w:p w:rsidR="00D42C4D" w:rsidRPr="00366DC4" w:rsidRDefault="00DC71F6" w:rsidP="00D20013">
      <w:pPr>
        <w:widowControl w:val="0"/>
        <w:spacing w:after="120" w:line="240" w:lineRule="auto"/>
        <w:ind w:left="142"/>
        <w:jc w:val="both"/>
        <w:rPr>
          <w:rFonts w:ascii="Verdana" w:hAnsi="Verdana"/>
          <w:sz w:val="20"/>
          <w:szCs w:val="20"/>
          <w:lang w:val="sl-SI"/>
        </w:rPr>
      </w:pPr>
      <w:r>
        <w:rPr>
          <w:rFonts w:ascii="Verdana" w:hAnsi="Verdana"/>
          <w:sz w:val="20"/>
          <w:szCs w:val="20"/>
          <w:lang w:val="sl-SI"/>
        </w:rPr>
        <w:t>Dobavitelj</w:t>
      </w:r>
      <w:r w:rsidR="00D42C4D" w:rsidRPr="00366DC4">
        <w:rPr>
          <w:rFonts w:ascii="Verdana" w:hAnsi="Verdana"/>
          <w:sz w:val="20"/>
          <w:szCs w:val="20"/>
          <w:lang w:val="sl-SI"/>
        </w:rPr>
        <w:t xml:space="preserve"> v spodnjo tabelo vpiše kontaktne podatke </w:t>
      </w:r>
      <w:r>
        <w:rPr>
          <w:rFonts w:ascii="Verdana" w:hAnsi="Verdana"/>
          <w:sz w:val="20"/>
          <w:szCs w:val="20"/>
          <w:lang w:val="sl-SI"/>
        </w:rPr>
        <w:t>dobavitelj</w:t>
      </w:r>
      <w:r w:rsidR="00D42C4D" w:rsidRPr="00366DC4">
        <w:rPr>
          <w:rFonts w:ascii="Verdana" w:hAnsi="Verdana"/>
          <w:sz w:val="20"/>
          <w:szCs w:val="20"/>
          <w:lang w:val="sl-SI"/>
        </w:rPr>
        <w:t>a za prijavo v informacijski sistem (https://nakupi.okvirni.si/).</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06"/>
        <w:gridCol w:w="5588"/>
      </w:tblGrid>
      <w:tr w:rsidR="00D42C4D" w:rsidRPr="00366DC4" w:rsidTr="00D42C4D">
        <w:trPr>
          <w:jc w:val="center"/>
        </w:trPr>
        <w:tc>
          <w:tcPr>
            <w:tcW w:w="4106"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lastRenderedPageBreak/>
              <w:t>Ime priimek osebe, ki bo oddajala ponudbe</w:t>
            </w:r>
          </w:p>
        </w:tc>
        <w:tc>
          <w:tcPr>
            <w:tcW w:w="5588"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4106" w:type="dxa"/>
            <w:shd w:val="clear" w:color="auto" w:fill="FAAA5A"/>
            <w:vAlign w:val="center"/>
          </w:tcPr>
          <w:p w:rsidR="00D42C4D"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E-naslov naslov osebe, ki bo oddajala ponudbe</w:t>
            </w:r>
          </w:p>
        </w:tc>
        <w:tc>
          <w:tcPr>
            <w:tcW w:w="5588"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jc w:val="center"/>
        </w:trPr>
        <w:tc>
          <w:tcPr>
            <w:tcW w:w="4106" w:type="dxa"/>
            <w:shd w:val="clear" w:color="auto" w:fill="FAAA5A"/>
            <w:vAlign w:val="center"/>
          </w:tcPr>
          <w:p w:rsidR="007A6E39" w:rsidRPr="00366DC4" w:rsidRDefault="00D42C4D" w:rsidP="00D20013">
            <w:pPr>
              <w:widowControl w:val="0"/>
              <w:spacing w:after="0" w:line="240" w:lineRule="auto"/>
              <w:jc w:val="both"/>
              <w:rPr>
                <w:rFonts w:ascii="Verdana" w:hAnsi="Verdana"/>
                <w:b/>
                <w:sz w:val="20"/>
                <w:szCs w:val="20"/>
                <w:lang w:val="sl-SI"/>
              </w:rPr>
            </w:pPr>
            <w:r w:rsidRPr="00366DC4">
              <w:rPr>
                <w:rFonts w:ascii="Verdana" w:hAnsi="Verdana"/>
                <w:b/>
                <w:sz w:val="20"/>
                <w:szCs w:val="20"/>
                <w:lang w:val="sl-SI"/>
              </w:rPr>
              <w:t>Mobilna telefonska številka osebe</w:t>
            </w:r>
            <w:r w:rsidRPr="00366DC4">
              <w:rPr>
                <w:rFonts w:ascii="Verdana" w:hAnsi="Verdana"/>
                <w:sz w:val="20"/>
                <w:szCs w:val="20"/>
                <w:lang w:val="sl-SI"/>
              </w:rPr>
              <w:t xml:space="preserve"> (za potrebe </w:t>
            </w:r>
            <w:proofErr w:type="spellStart"/>
            <w:r w:rsidRPr="00366DC4">
              <w:rPr>
                <w:rFonts w:ascii="Verdana" w:hAnsi="Verdana"/>
                <w:sz w:val="20"/>
                <w:szCs w:val="20"/>
                <w:lang w:val="sl-SI"/>
              </w:rPr>
              <w:t>avtentikacije</w:t>
            </w:r>
            <w:proofErr w:type="spellEnd"/>
            <w:r w:rsidRPr="00366DC4">
              <w:rPr>
                <w:rFonts w:ascii="Verdana" w:hAnsi="Verdana"/>
                <w:sz w:val="20"/>
                <w:szCs w:val="20"/>
                <w:lang w:val="sl-SI"/>
              </w:rPr>
              <w:t xml:space="preserve"> in verifikacije </w:t>
            </w:r>
            <w:r w:rsidR="00DC71F6">
              <w:rPr>
                <w:rFonts w:ascii="Verdana" w:hAnsi="Verdana"/>
                <w:sz w:val="20"/>
                <w:szCs w:val="20"/>
                <w:lang w:val="sl-SI"/>
              </w:rPr>
              <w:t>dobavitelj</w:t>
            </w:r>
            <w:r w:rsidRPr="00366DC4">
              <w:rPr>
                <w:rFonts w:ascii="Verdana" w:hAnsi="Verdana"/>
                <w:sz w:val="20"/>
                <w:szCs w:val="20"/>
                <w:lang w:val="sl-SI"/>
              </w:rPr>
              <w:t xml:space="preserve">a), </w:t>
            </w:r>
            <w:r w:rsidRPr="00366DC4">
              <w:rPr>
                <w:rFonts w:ascii="Verdana" w:hAnsi="Verdana"/>
                <w:b/>
                <w:sz w:val="20"/>
                <w:szCs w:val="20"/>
                <w:lang w:val="sl-SI"/>
              </w:rPr>
              <w:t>ki bo oddajala ponudbe</w:t>
            </w:r>
          </w:p>
        </w:tc>
        <w:tc>
          <w:tcPr>
            <w:tcW w:w="5588"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r w:rsidR="00D42C4D" w:rsidRPr="00366DC4" w:rsidTr="00D42C4D">
        <w:trPr>
          <w:trHeight w:val="960"/>
          <w:jc w:val="center"/>
        </w:trPr>
        <w:tc>
          <w:tcPr>
            <w:tcW w:w="4106" w:type="dxa"/>
            <w:shd w:val="clear" w:color="auto" w:fill="FAAA5A"/>
            <w:vAlign w:val="center"/>
          </w:tcPr>
          <w:p w:rsidR="00D42C4D" w:rsidRPr="00366DC4" w:rsidRDefault="00D42C4D" w:rsidP="00D20013">
            <w:pPr>
              <w:widowControl w:val="0"/>
              <w:spacing w:after="0" w:line="240" w:lineRule="auto"/>
              <w:jc w:val="both"/>
              <w:rPr>
                <w:rFonts w:ascii="Verdana" w:hAnsi="Verdana"/>
                <w:sz w:val="20"/>
                <w:szCs w:val="20"/>
                <w:lang w:val="sl-SI"/>
              </w:rPr>
            </w:pPr>
            <w:r w:rsidRPr="00366DC4">
              <w:rPr>
                <w:rFonts w:ascii="Verdana" w:hAnsi="Verdana"/>
                <w:b/>
                <w:sz w:val="20"/>
                <w:szCs w:val="20"/>
                <w:lang w:val="sl-SI"/>
              </w:rPr>
              <w:t xml:space="preserve">E-naslov na katerega bo </w:t>
            </w:r>
            <w:r w:rsidR="00DC71F6">
              <w:rPr>
                <w:rFonts w:ascii="Verdana" w:hAnsi="Verdana"/>
                <w:b/>
                <w:sz w:val="20"/>
                <w:szCs w:val="20"/>
                <w:lang w:val="sl-SI"/>
              </w:rPr>
              <w:t>dobavitelj</w:t>
            </w:r>
            <w:r w:rsidRPr="00366DC4">
              <w:rPr>
                <w:rFonts w:ascii="Verdana" w:hAnsi="Verdana"/>
                <w:b/>
                <w:sz w:val="20"/>
                <w:szCs w:val="20"/>
                <w:lang w:val="sl-SI"/>
              </w:rPr>
              <w:t xml:space="preserve"> prejemal obvestilo o ustvarjenem povpraševanju v sistemu ter obvestila o izidu ter ostala relevantna obvestila</w:t>
            </w:r>
            <w:r w:rsidRPr="00366DC4">
              <w:rPr>
                <w:rFonts w:ascii="Verdana" w:hAnsi="Verdana"/>
                <w:sz w:val="20"/>
                <w:szCs w:val="20"/>
                <w:lang w:val="sl-SI"/>
              </w:rPr>
              <w:t xml:space="preserve"> (lahko je enak e-naslovu kot zgoraj ali tudi več e-naslovov)</w:t>
            </w:r>
          </w:p>
        </w:tc>
        <w:tc>
          <w:tcPr>
            <w:tcW w:w="5588" w:type="dxa"/>
            <w:shd w:val="clear" w:color="auto" w:fill="auto"/>
            <w:vAlign w:val="center"/>
          </w:tcPr>
          <w:p w:rsidR="00D42C4D" w:rsidRPr="00366DC4" w:rsidRDefault="00D42C4D" w:rsidP="00D20013">
            <w:pPr>
              <w:widowControl w:val="0"/>
              <w:spacing w:after="0" w:line="240" w:lineRule="auto"/>
              <w:jc w:val="both"/>
              <w:rPr>
                <w:rFonts w:ascii="Verdana" w:hAnsi="Verdana"/>
                <w:sz w:val="20"/>
                <w:szCs w:val="20"/>
                <w:lang w:val="sl-SI"/>
              </w:rPr>
            </w:pPr>
          </w:p>
        </w:tc>
      </w:tr>
    </w:tbl>
    <w:p w:rsidR="007A6E39" w:rsidRPr="007A6E39" w:rsidRDefault="00DC71F6" w:rsidP="00D20013">
      <w:pPr>
        <w:widowControl w:val="0"/>
        <w:spacing w:after="120" w:line="240" w:lineRule="auto"/>
        <w:ind w:left="142"/>
        <w:jc w:val="both"/>
        <w:rPr>
          <w:rFonts w:ascii="Verdana" w:hAnsi="Verdana"/>
          <w:i/>
          <w:sz w:val="16"/>
          <w:szCs w:val="16"/>
          <w:lang w:val="sl-SI"/>
        </w:rPr>
      </w:pPr>
      <w:r>
        <w:rPr>
          <w:rFonts w:ascii="Verdana" w:hAnsi="Verdana"/>
          <w:i/>
          <w:sz w:val="16"/>
          <w:szCs w:val="16"/>
          <w:lang w:val="sl-SI"/>
        </w:rPr>
        <w:t>Dobavitelj</w:t>
      </w:r>
      <w:r w:rsidR="007A6E39" w:rsidRPr="00366DC4">
        <w:rPr>
          <w:rFonts w:ascii="Verdana" w:hAnsi="Verdana"/>
          <w:i/>
          <w:sz w:val="16"/>
          <w:szCs w:val="16"/>
          <w:lang w:val="sl-SI"/>
        </w:rPr>
        <w:t xml:space="preserve">i vpišejo elektronsko pošto in mobilno (GSM) telefonsko številko, ki ju uporabljajo dnevno in imajo do njiju dostop ob vsakem času. Naročnik bo </w:t>
      </w:r>
      <w:r>
        <w:rPr>
          <w:rFonts w:ascii="Verdana" w:hAnsi="Verdana"/>
          <w:i/>
          <w:sz w:val="16"/>
          <w:szCs w:val="16"/>
          <w:lang w:val="sl-SI"/>
        </w:rPr>
        <w:t>dobavitelje</w:t>
      </w:r>
      <w:r w:rsidR="007A6E39" w:rsidRPr="00366DC4">
        <w:rPr>
          <w:rFonts w:ascii="Verdana" w:hAnsi="Verdana"/>
          <w:i/>
          <w:sz w:val="16"/>
          <w:szCs w:val="16"/>
          <w:lang w:val="sl-SI"/>
        </w:rPr>
        <w:t xml:space="preserve">m s katerimi bo sklenil okvirni sporazum, preko zgoraj navedene elektronske pošte, posredoval uporabniško ime in geslo, s katerima bo </w:t>
      </w:r>
      <w:r>
        <w:rPr>
          <w:rFonts w:ascii="Verdana" w:hAnsi="Verdana"/>
          <w:i/>
          <w:sz w:val="16"/>
          <w:szCs w:val="16"/>
          <w:lang w:val="sl-SI"/>
        </w:rPr>
        <w:t>dobavitelj</w:t>
      </w:r>
      <w:r w:rsidR="007A6E39" w:rsidRPr="00366DC4">
        <w:rPr>
          <w:rFonts w:ascii="Verdana" w:hAnsi="Verdana"/>
          <w:i/>
          <w:sz w:val="16"/>
          <w:szCs w:val="16"/>
          <w:lang w:val="sl-SI"/>
        </w:rPr>
        <w:t xml:space="preserve"> lahko dostopal do informacijskega sistema za oddajo ponudb. Ob vsakokratni prijavi v informacijski sistem bodo </w:t>
      </w:r>
      <w:r>
        <w:rPr>
          <w:rFonts w:ascii="Verdana" w:hAnsi="Verdana"/>
          <w:i/>
          <w:sz w:val="16"/>
          <w:szCs w:val="16"/>
          <w:lang w:val="sl-SI"/>
        </w:rPr>
        <w:t>dobavitelj</w:t>
      </w:r>
      <w:r w:rsidR="007A6E39" w:rsidRPr="00366DC4">
        <w:rPr>
          <w:rFonts w:ascii="Verdana" w:hAnsi="Verdana"/>
          <w:i/>
          <w:sz w:val="16"/>
          <w:szCs w:val="16"/>
          <w:lang w:val="sl-SI"/>
        </w:rPr>
        <w:t>i na zgoraj navedeno mobilno (GSM) telefonsko številko prejeli SMS kodo, ki je potrebna za dokončno prijavo v informacijski sistem v katerem se bodo seznanili s povpraševanjem in oddali svojo ponudbo.</w:t>
      </w:r>
      <w:r w:rsidR="00ED745F" w:rsidRPr="00366DC4">
        <w:t xml:space="preserve"> </w:t>
      </w:r>
      <w:r w:rsidR="00ED745F" w:rsidRPr="00366DC4">
        <w:rPr>
          <w:rFonts w:ascii="Verdana" w:hAnsi="Verdana"/>
          <w:i/>
          <w:sz w:val="16"/>
          <w:szCs w:val="16"/>
          <w:lang w:val="sl-SI"/>
        </w:rPr>
        <w:t xml:space="preserve">Morebitno spremembo navedenih podatkov </w:t>
      </w:r>
      <w:r>
        <w:rPr>
          <w:rFonts w:ascii="Verdana" w:hAnsi="Verdana"/>
          <w:i/>
          <w:sz w:val="16"/>
          <w:szCs w:val="16"/>
          <w:lang w:val="sl-SI"/>
        </w:rPr>
        <w:t>dobavitelj</w:t>
      </w:r>
      <w:r w:rsidR="00ED745F" w:rsidRPr="00366DC4">
        <w:rPr>
          <w:rFonts w:ascii="Verdana" w:hAnsi="Verdana"/>
          <w:i/>
          <w:sz w:val="16"/>
          <w:szCs w:val="16"/>
          <w:lang w:val="sl-SI"/>
        </w:rPr>
        <w:t xml:space="preserve"> pravočasno sporoči naročniku in skrbniku informacijskega sistema.</w:t>
      </w:r>
    </w:p>
    <w:p w:rsidR="00381DCF" w:rsidRDefault="00381DCF" w:rsidP="00D20013">
      <w:pPr>
        <w:widowControl w:val="0"/>
        <w:spacing w:after="120" w:line="240" w:lineRule="auto"/>
        <w:jc w:val="center"/>
        <w:rPr>
          <w:rFonts w:ascii="Verdana" w:hAnsi="Verdana"/>
          <w:b/>
          <w:sz w:val="20"/>
          <w:szCs w:val="20"/>
          <w:lang w:val="sl-SI"/>
        </w:rPr>
      </w:pPr>
    </w:p>
    <w:p w:rsidR="00B50FFE" w:rsidRPr="000A4560" w:rsidRDefault="00B50FFE" w:rsidP="00B50FFE">
      <w:pPr>
        <w:widowControl w:val="0"/>
        <w:spacing w:after="120" w:line="240" w:lineRule="auto"/>
        <w:jc w:val="center"/>
        <w:rPr>
          <w:rFonts w:ascii="Verdana" w:hAnsi="Verdana"/>
          <w:b/>
          <w:sz w:val="20"/>
          <w:szCs w:val="20"/>
          <w:lang w:val="sl-SI"/>
        </w:rPr>
      </w:pPr>
      <w:r w:rsidRPr="000A4560">
        <w:rPr>
          <w:rFonts w:ascii="Verdana" w:hAnsi="Verdana"/>
          <w:b/>
          <w:sz w:val="20"/>
          <w:szCs w:val="20"/>
          <w:lang w:val="sl-SI"/>
        </w:rPr>
        <w:t>IZVEDBA POVPRAŠEVANJ – ODPIRANJE KONKURENCE</w:t>
      </w:r>
    </w:p>
    <w:p w:rsidR="00B50FFE" w:rsidRDefault="00B50FFE" w:rsidP="00B50FFE">
      <w:pPr>
        <w:pStyle w:val="Odstavekseznama"/>
        <w:widowControl w:val="0"/>
        <w:spacing w:before="120" w:after="120" w:line="240" w:lineRule="auto"/>
        <w:rPr>
          <w:rFonts w:ascii="Verdana" w:hAnsi="Verdana"/>
          <w:sz w:val="20"/>
          <w:szCs w:val="20"/>
          <w:lang w:val="sl-SI"/>
        </w:rPr>
      </w:pPr>
    </w:p>
    <w:p w:rsidR="00B50FFE"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sidRPr="000F22C4">
        <w:rPr>
          <w:rFonts w:ascii="Verdana" w:hAnsi="Verdana"/>
          <w:sz w:val="20"/>
          <w:szCs w:val="20"/>
          <w:lang w:val="sl-SI"/>
        </w:rPr>
        <w:t>IZVEDBENI POGOJI ODPIRANJA KONKURENCE V DRUGI – POGODBENI FAZI</w:t>
      </w:r>
    </w:p>
    <w:p w:rsidR="00B50FFE" w:rsidRDefault="00B50FFE" w:rsidP="00B50FFE">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V okviru poglavja izvedba povpraševanj – odpiranje konkurence so vsi </w:t>
      </w:r>
      <w:r>
        <w:rPr>
          <w:rFonts w:ascii="Verdana" w:hAnsi="Verdana"/>
          <w:sz w:val="20"/>
          <w:szCs w:val="20"/>
          <w:lang w:val="sl-SI"/>
        </w:rPr>
        <w:t>dobavitelji</w:t>
      </w:r>
      <w:r w:rsidRPr="000A4560">
        <w:rPr>
          <w:rFonts w:ascii="Verdana" w:hAnsi="Verdana"/>
          <w:sz w:val="20"/>
          <w:szCs w:val="20"/>
          <w:lang w:val="sl-SI"/>
        </w:rPr>
        <w:t>, s katerimi ima naročnik sklenjen okvirni sporazum in bodo vabljeni k oddaji ponudbe, opredeljeni kot ponudniki.</w:t>
      </w:r>
    </w:p>
    <w:p w:rsidR="00B50FFE" w:rsidRDefault="00B50FFE" w:rsidP="00B50FFE">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Natančne količine </w:t>
      </w:r>
      <w:r>
        <w:rPr>
          <w:rFonts w:ascii="Verdana" w:hAnsi="Verdana"/>
          <w:sz w:val="20"/>
          <w:szCs w:val="20"/>
          <w:lang w:val="sl-SI"/>
        </w:rPr>
        <w:t>storitev</w:t>
      </w:r>
      <w:r w:rsidRPr="000A4560">
        <w:rPr>
          <w:rFonts w:ascii="Verdana" w:hAnsi="Verdana"/>
          <w:sz w:val="20"/>
          <w:szCs w:val="20"/>
          <w:lang w:val="sl-SI"/>
        </w:rPr>
        <w:t xml:space="preserve"> so za naročnika neugotovljive, zato bo naročnik okvirne količine opredelil v vsaki drugi (pogodbeni) fazi postopka.</w:t>
      </w:r>
    </w:p>
    <w:p w:rsidR="00B50FFE" w:rsidRDefault="00B50FFE" w:rsidP="00B50FFE">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Naročnik se zavezuje, da bo vse ponudnike, s katerimi ima sklenjen okvirni sporazum pozval k predložitvi ponudb v vsakokratni drugi (pogodbeni) fazi postopka. </w:t>
      </w:r>
    </w:p>
    <w:p w:rsidR="00B50FFE" w:rsidRDefault="00B50FFE" w:rsidP="00B50FFE">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Ne glede na izvedeno povpraševanje se naročnik ne zavezuje, da bo dejansko </w:t>
      </w:r>
      <w:r>
        <w:rPr>
          <w:rFonts w:ascii="Verdana" w:hAnsi="Verdana"/>
          <w:sz w:val="20"/>
          <w:szCs w:val="20"/>
          <w:lang w:val="sl-SI"/>
        </w:rPr>
        <w:t xml:space="preserve">naročil blago, ki je </w:t>
      </w:r>
      <w:r w:rsidRPr="000A4560">
        <w:rPr>
          <w:rFonts w:ascii="Verdana" w:hAnsi="Verdana"/>
          <w:sz w:val="20"/>
          <w:szCs w:val="20"/>
          <w:lang w:val="sl-SI"/>
        </w:rPr>
        <w:t>naveden</w:t>
      </w:r>
      <w:r>
        <w:rPr>
          <w:rFonts w:ascii="Verdana" w:hAnsi="Verdana"/>
          <w:sz w:val="20"/>
          <w:szCs w:val="20"/>
          <w:lang w:val="sl-SI"/>
        </w:rPr>
        <w:t>o</w:t>
      </w:r>
      <w:r w:rsidRPr="000A4560">
        <w:rPr>
          <w:rFonts w:ascii="Verdana" w:hAnsi="Verdana"/>
          <w:sz w:val="20"/>
          <w:szCs w:val="20"/>
          <w:lang w:val="sl-SI"/>
        </w:rPr>
        <w:t xml:space="preserve"> v posamezni drugi fazi povpraševanja oz. da jih bo </w:t>
      </w:r>
      <w:r>
        <w:rPr>
          <w:rFonts w:ascii="Verdana" w:hAnsi="Verdana"/>
          <w:sz w:val="20"/>
          <w:szCs w:val="20"/>
          <w:lang w:val="sl-SI"/>
        </w:rPr>
        <w:t xml:space="preserve">naročil </w:t>
      </w:r>
      <w:r w:rsidRPr="000A4560">
        <w:rPr>
          <w:rFonts w:ascii="Verdana" w:hAnsi="Verdana"/>
          <w:sz w:val="20"/>
          <w:szCs w:val="20"/>
          <w:lang w:val="sl-SI"/>
        </w:rPr>
        <w:t>v povpraševanju navedenih količinah.</w:t>
      </w:r>
    </w:p>
    <w:p w:rsidR="00B50FFE" w:rsidRDefault="00B50FFE" w:rsidP="00B50FFE">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Naročnik bo druge (pogodbene) faze izvedel praviloma:</w:t>
      </w:r>
    </w:p>
    <w:p w:rsidR="00B50FFE" w:rsidRDefault="00B50FFE" w:rsidP="00B50FFE">
      <w:pPr>
        <w:pStyle w:val="Odstavekseznama"/>
        <w:widowControl w:val="0"/>
        <w:numPr>
          <w:ilvl w:val="0"/>
          <w:numId w:val="29"/>
        </w:numPr>
        <w:spacing w:after="120" w:line="240" w:lineRule="auto"/>
        <w:jc w:val="both"/>
        <w:rPr>
          <w:rFonts w:ascii="Verdana" w:hAnsi="Verdana"/>
          <w:sz w:val="20"/>
          <w:szCs w:val="20"/>
          <w:lang w:val="sl-SI"/>
        </w:rPr>
      </w:pPr>
      <w:r>
        <w:rPr>
          <w:rFonts w:ascii="Verdana" w:hAnsi="Verdana"/>
          <w:sz w:val="20"/>
          <w:szCs w:val="20"/>
          <w:lang w:val="sl-SI"/>
        </w:rPr>
        <w:t>za vsako konkretno dobavo ali</w:t>
      </w:r>
    </w:p>
    <w:p w:rsidR="00B50FFE" w:rsidRPr="000A4560" w:rsidRDefault="00B50FFE" w:rsidP="00B50FFE">
      <w:pPr>
        <w:pStyle w:val="Odstavekseznama"/>
        <w:widowControl w:val="0"/>
        <w:numPr>
          <w:ilvl w:val="0"/>
          <w:numId w:val="29"/>
        </w:numPr>
        <w:spacing w:after="120" w:line="240" w:lineRule="auto"/>
        <w:jc w:val="both"/>
        <w:rPr>
          <w:rFonts w:ascii="Verdana" w:hAnsi="Verdana"/>
          <w:sz w:val="20"/>
          <w:szCs w:val="20"/>
          <w:lang w:val="sl-SI"/>
        </w:rPr>
      </w:pPr>
      <w:r w:rsidRPr="000A4560">
        <w:rPr>
          <w:rFonts w:ascii="Verdana" w:hAnsi="Verdana"/>
          <w:sz w:val="20"/>
          <w:szCs w:val="20"/>
          <w:lang w:val="sl-SI"/>
        </w:rPr>
        <w:t xml:space="preserve">za časovno obdobje, ki ga bo predvidel ob posameznem povpraševanju, skupaj s </w:t>
      </w:r>
      <w:r>
        <w:rPr>
          <w:rFonts w:ascii="Verdana" w:hAnsi="Verdana"/>
          <w:sz w:val="20"/>
          <w:szCs w:val="20"/>
          <w:lang w:val="sl-SI"/>
        </w:rPr>
        <w:t>pričakovanim obsegom</w:t>
      </w:r>
      <w:r w:rsidRPr="000A4560">
        <w:rPr>
          <w:rFonts w:ascii="Verdana" w:hAnsi="Verdana"/>
          <w:sz w:val="20"/>
          <w:szCs w:val="20"/>
          <w:lang w:val="sl-SI"/>
        </w:rPr>
        <w:t xml:space="preserve"> </w:t>
      </w:r>
      <w:r>
        <w:rPr>
          <w:rFonts w:ascii="Verdana" w:hAnsi="Verdana"/>
          <w:sz w:val="20"/>
          <w:szCs w:val="20"/>
          <w:lang w:val="sl-SI"/>
        </w:rPr>
        <w:t xml:space="preserve">del </w:t>
      </w:r>
      <w:r w:rsidRPr="000A4560">
        <w:rPr>
          <w:rFonts w:ascii="Verdana" w:hAnsi="Verdana"/>
          <w:sz w:val="20"/>
          <w:szCs w:val="20"/>
          <w:lang w:val="sl-SI"/>
        </w:rPr>
        <w:t>v tem obdobju.</w:t>
      </w:r>
    </w:p>
    <w:p w:rsidR="00B50FFE" w:rsidRPr="00776391" w:rsidRDefault="00B50FFE" w:rsidP="00B50FFE">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 xml:space="preserve">V kolikor ni v posameznem povpraševanju drugače določeno, morajo biti v cenah zajeti vsi stroški, vključno s stroški transporta in dobave na sedež naročnika, razen DDV oziroma tudi DDV, če je tako opredeljeno v povpraševanju. Naročnik bo nato v tem obdobju oz. do izvedenega ponovnega povpraševanja blago naročal pri ponudnikih, ki bodo oddali popolno </w:t>
      </w:r>
      <w:r w:rsidRPr="00776391">
        <w:rPr>
          <w:rFonts w:ascii="Verdana" w:hAnsi="Verdana"/>
          <w:sz w:val="20"/>
          <w:szCs w:val="20"/>
          <w:lang w:val="sl-SI"/>
        </w:rPr>
        <w:lastRenderedPageBreak/>
        <w:t>ponudbo in bodo izbrani na podlagi merila navedenega v tem okvirnem sporazumu oz. merila navedenega v povpraševanju.</w:t>
      </w:r>
    </w:p>
    <w:p w:rsidR="00B50FFE" w:rsidRPr="00776391" w:rsidRDefault="00B50FFE" w:rsidP="00B50FFE">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Naročila in s tem povezane dobave blaga bodo sukcesivne ali enkratne, odvisno od potreb naročnika, kar bo opredeljeno ob posameznem povpraševanju.</w:t>
      </w:r>
    </w:p>
    <w:p w:rsidR="00B50FFE" w:rsidRPr="00776391" w:rsidRDefault="00B50FFE" w:rsidP="00B50FFE">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Naročnik lahko ob posameznem povpraševanju določi finančna zavarovanja za resnost ponudbe in za dobro izvedbo pogodbenih obveznosti, kot tudi za odpravo napak v garancijski dobi.</w:t>
      </w:r>
    </w:p>
    <w:p w:rsidR="00B50FFE" w:rsidRPr="00776391" w:rsidRDefault="00B50FFE" w:rsidP="00B50FFE">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 xml:space="preserve">Ponudniki bodo morali v vsaki povpraševani drugi fazi ponuditi blago v skladu z naročnikovimi zahtevami. </w:t>
      </w:r>
    </w:p>
    <w:p w:rsidR="00B50FFE" w:rsidRPr="00776391" w:rsidRDefault="00B50FFE" w:rsidP="00B50FFE">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 xml:space="preserve">Ponudniki lahko v vsaki povpraševani fazi ponudijo drugo blago pod pogojem, da ustreza naročnikovim zahtevam. </w:t>
      </w:r>
    </w:p>
    <w:p w:rsidR="00B50FFE" w:rsidRPr="00776391" w:rsidRDefault="00B50FFE" w:rsidP="00B50FFE">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Naročnik lahko v posamezni drugi fazi zahteva, da mora ponujeno blago izpolnjevati določene zahteve, ter od ponudnikov zahtevati predložitev ustreznih dokazil, katalogov, vzorcev itn..</w:t>
      </w:r>
    </w:p>
    <w:p w:rsidR="00B50FFE" w:rsidRPr="00776391" w:rsidRDefault="00B50FFE" w:rsidP="00B50FFE">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V kolikor bodo ponudniki v drugi (pogodbeni) fazi ponudili istovrstno blago (isti proizvajalec in model), kot v predhodni ponudbeni fazi, bodo v povpraševanju podali samo ceno in navedbo ponujenega blaga. Predložitev dokazil v tem primeru ne bo potrebno, saj so le-ta že predložili v predhodni pogodbeni fazi povpraševanja.</w:t>
      </w:r>
    </w:p>
    <w:p w:rsidR="00B50FFE" w:rsidRPr="00776391" w:rsidRDefault="00B50FFE" w:rsidP="00B50FFE">
      <w:pPr>
        <w:widowControl w:val="0"/>
        <w:numPr>
          <w:ilvl w:val="2"/>
          <w:numId w:val="28"/>
        </w:numPr>
        <w:spacing w:after="120" w:line="240" w:lineRule="auto"/>
        <w:jc w:val="both"/>
        <w:rPr>
          <w:rFonts w:ascii="Verdana" w:hAnsi="Verdana"/>
          <w:sz w:val="20"/>
          <w:szCs w:val="20"/>
          <w:lang w:val="sl-SI"/>
        </w:rPr>
      </w:pPr>
      <w:r w:rsidRPr="00776391">
        <w:rPr>
          <w:rFonts w:ascii="Verdana" w:hAnsi="Verdana"/>
          <w:sz w:val="20"/>
          <w:szCs w:val="20"/>
          <w:lang w:val="sl-SI"/>
        </w:rPr>
        <w:t>V kolikor pa bodo ponudili neko blago prvič (torej pri prvem povpraševanju ali pa drugo blago glede na pretekla povpraševanja), bodo morali na zahtevo naročnika predložiti tudi dokazila o ustreznosti, če ne bo izrecno opredeljeno drugače. Prav tako bo naročnik po potrebi zahteval tudi brezplačne vzorce.</w:t>
      </w:r>
    </w:p>
    <w:p w:rsidR="00B50FFE" w:rsidRDefault="00B50FFE" w:rsidP="00B50FFE">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Naročnik lahko v upravičenih okoliščinah ponovno odpiranje konkurence v drugi fazi izvede tudi pred iztekom obdobja povpraševanja, za katerega je izvedel prejšnje povpraševanje. V takem primeru bo razloge (sprememba zakonodaje ipd.) za predčasno ponovno odpiranje konkurence tudi navedel v novem povpraševanju.</w:t>
      </w:r>
    </w:p>
    <w:p w:rsidR="00B50FFE" w:rsidRDefault="00B50FFE" w:rsidP="00B50FFE">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 xml:space="preserve">Naročnik od ponudnika, s katerim ima sklenjen okvirni sporazum, pričakuje aktivno oddajo ponudb na posamezna povpraševanja. </w:t>
      </w:r>
    </w:p>
    <w:p w:rsidR="00B50FFE" w:rsidRDefault="00B50FFE" w:rsidP="00B50FFE">
      <w:pPr>
        <w:widowControl w:val="0"/>
        <w:numPr>
          <w:ilvl w:val="2"/>
          <w:numId w:val="28"/>
        </w:numPr>
        <w:spacing w:after="120" w:line="240" w:lineRule="auto"/>
        <w:jc w:val="both"/>
        <w:rPr>
          <w:rFonts w:ascii="Verdana" w:hAnsi="Verdana"/>
          <w:sz w:val="20"/>
          <w:szCs w:val="20"/>
          <w:lang w:val="sl-SI"/>
        </w:rPr>
      </w:pPr>
      <w:r w:rsidRPr="000A4560">
        <w:rPr>
          <w:rFonts w:ascii="Verdana" w:hAnsi="Verdana"/>
          <w:sz w:val="20"/>
          <w:szCs w:val="20"/>
          <w:lang w:val="sl-SI"/>
        </w:rPr>
        <w:t>Ponudniki pošljejo svoje ponudbe v roku na naslov oz. na način, ki ga v povabilu opredeli naročnik.</w:t>
      </w:r>
    </w:p>
    <w:p w:rsidR="00B50FFE" w:rsidRPr="002A17B0" w:rsidRDefault="00B50FFE" w:rsidP="00B50FFE">
      <w:pPr>
        <w:widowControl w:val="0"/>
        <w:numPr>
          <w:ilvl w:val="2"/>
          <w:numId w:val="28"/>
        </w:numPr>
        <w:spacing w:after="120" w:line="240" w:lineRule="auto"/>
        <w:jc w:val="both"/>
        <w:rPr>
          <w:rFonts w:ascii="Verdana" w:hAnsi="Verdana"/>
          <w:sz w:val="20"/>
          <w:szCs w:val="20"/>
          <w:lang w:val="sl-SI"/>
        </w:rPr>
      </w:pPr>
      <w:r w:rsidRPr="002A17B0">
        <w:rPr>
          <w:rFonts w:ascii="Verdana" w:hAnsi="Verdana"/>
          <w:sz w:val="20"/>
          <w:szCs w:val="20"/>
          <w:lang w:val="sl-SI"/>
        </w:rPr>
        <w:t>Po preteku roka naročnik sporoči ponudnikom najugodnejšega ponudnika ter najugodnejšo ponudbeno ceno.</w:t>
      </w:r>
    </w:p>
    <w:p w:rsidR="00B50FFE" w:rsidRDefault="00B50FFE" w:rsidP="00B50FFE">
      <w:pPr>
        <w:widowControl w:val="0"/>
        <w:spacing w:after="120" w:line="240" w:lineRule="auto"/>
        <w:ind w:left="357"/>
        <w:jc w:val="both"/>
        <w:rPr>
          <w:rFonts w:ascii="Verdana" w:hAnsi="Verdana"/>
          <w:sz w:val="20"/>
          <w:szCs w:val="20"/>
          <w:lang w:val="sl-SI"/>
        </w:rPr>
      </w:pPr>
    </w:p>
    <w:p w:rsidR="00B50FFE"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B50FFE" w:rsidRPr="00B569DE" w:rsidRDefault="00B50FFE" w:rsidP="00B50FFE">
      <w:pPr>
        <w:widowControl w:val="0"/>
        <w:spacing w:after="120" w:line="240" w:lineRule="auto"/>
        <w:jc w:val="center"/>
        <w:rPr>
          <w:rFonts w:ascii="Verdana" w:hAnsi="Verdana"/>
          <w:sz w:val="20"/>
          <w:szCs w:val="20"/>
          <w:lang w:val="sl-SI"/>
        </w:rPr>
      </w:pPr>
      <w:r w:rsidRPr="00B569DE">
        <w:rPr>
          <w:rFonts w:ascii="Verdana" w:hAnsi="Verdana"/>
          <w:sz w:val="20"/>
          <w:szCs w:val="20"/>
          <w:lang w:val="sl-SI"/>
        </w:rPr>
        <w:t>ELEKTRONSKO POVPRAŠEVANJE PREKO SPLETNE APLIKACIJE</w:t>
      </w:r>
    </w:p>
    <w:p w:rsidR="00B50FFE" w:rsidRPr="00B569DE" w:rsidRDefault="00B50FFE" w:rsidP="00B50FFE">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Odpiranje konk</w:t>
      </w:r>
      <w:r>
        <w:rPr>
          <w:rFonts w:ascii="Verdana" w:hAnsi="Verdana"/>
          <w:sz w:val="20"/>
          <w:szCs w:val="20"/>
          <w:lang w:val="sl-SI"/>
        </w:rPr>
        <w:t xml:space="preserve">urence v drugi – pogodbeni fazi </w:t>
      </w:r>
      <w:r w:rsidRPr="00B569DE">
        <w:rPr>
          <w:rFonts w:ascii="Verdana" w:hAnsi="Verdana"/>
          <w:sz w:val="20"/>
          <w:szCs w:val="20"/>
          <w:lang w:val="sl-SI"/>
        </w:rPr>
        <w:t xml:space="preserve">praviloma poteka v elektronski obliki preko v ta namen postavljenega informacijskega sistema. Naročnik v informacijskem sistemu </w:t>
      </w:r>
      <w:r>
        <w:rPr>
          <w:rFonts w:ascii="Verdana" w:hAnsi="Verdana"/>
          <w:sz w:val="20"/>
          <w:szCs w:val="20"/>
          <w:lang w:val="sl-SI"/>
        </w:rPr>
        <w:t>ustvari</w:t>
      </w:r>
      <w:r w:rsidRPr="00B569DE">
        <w:rPr>
          <w:rFonts w:ascii="Verdana" w:hAnsi="Verdana"/>
          <w:sz w:val="20"/>
          <w:szCs w:val="20"/>
          <w:lang w:val="sl-SI"/>
        </w:rPr>
        <w:t xml:space="preserve"> povpraševanje, pri čemer opredeli predmet povpraševanja ter</w:t>
      </w:r>
      <w:r>
        <w:rPr>
          <w:rFonts w:ascii="Verdana" w:hAnsi="Verdana"/>
          <w:sz w:val="20"/>
          <w:szCs w:val="20"/>
          <w:lang w:val="sl-SI"/>
        </w:rPr>
        <w:t xml:space="preserve"> primeren</w:t>
      </w:r>
      <w:r w:rsidRPr="00B569DE">
        <w:rPr>
          <w:rFonts w:ascii="Verdana" w:hAnsi="Verdana"/>
          <w:sz w:val="20"/>
          <w:szCs w:val="20"/>
          <w:lang w:val="sl-SI"/>
        </w:rPr>
        <w:t xml:space="preserve"> rok za oddajo ponu</w:t>
      </w:r>
      <w:r>
        <w:rPr>
          <w:rFonts w:ascii="Verdana" w:hAnsi="Verdana"/>
          <w:sz w:val="20"/>
          <w:szCs w:val="20"/>
          <w:lang w:val="sl-SI"/>
        </w:rPr>
        <w:t>db</w:t>
      </w:r>
      <w:r w:rsidRPr="00B569DE">
        <w:rPr>
          <w:rFonts w:ascii="Verdana" w:hAnsi="Verdana"/>
          <w:sz w:val="20"/>
          <w:szCs w:val="20"/>
          <w:lang w:val="sl-SI"/>
        </w:rPr>
        <w:t>.</w:t>
      </w:r>
    </w:p>
    <w:p w:rsidR="00B50FFE" w:rsidRDefault="00B50FFE" w:rsidP="00B50FFE">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 xml:space="preserve">Informacijski sistem s strani naročnika po elektronski pošti, ki jo navede ponudnik v okvirnem sporazumu, hkrati pošlje podatek o odprtem povpraševanju vsem ponudnikom, ki imajo z naročnikom sklenjen okvirni sporazum. Naročnik pri oddaji povpraševanja dokazuje zgolj, da je sporočilo zapustilo njegov informacijski sistem in ne odgovarja za to, da bo ponudnik dejansko prejel elektronsko sporočilo (ponudnik ima ob vsakem času v informacijskem sistemu možnost preveriti seznam odprtih povpraševanj). V informacijskem </w:t>
      </w:r>
      <w:r w:rsidRPr="00B569DE">
        <w:rPr>
          <w:rFonts w:ascii="Verdana" w:hAnsi="Verdana"/>
          <w:sz w:val="20"/>
          <w:szCs w:val="20"/>
          <w:lang w:val="sl-SI"/>
        </w:rPr>
        <w:lastRenderedPageBreak/>
        <w:t>sistemu je vsakemu ponudniku ob istem času na voljo enak obseg informacij o aktualnih povpraševanjih.</w:t>
      </w:r>
    </w:p>
    <w:p w:rsidR="00B50FFE" w:rsidRDefault="00B50FFE" w:rsidP="00B50FFE">
      <w:pPr>
        <w:widowControl w:val="0"/>
        <w:numPr>
          <w:ilvl w:val="2"/>
          <w:numId w:val="8"/>
        </w:numPr>
        <w:spacing w:after="120" w:line="240" w:lineRule="auto"/>
        <w:jc w:val="both"/>
        <w:rPr>
          <w:rFonts w:ascii="Verdana" w:hAnsi="Verdana"/>
          <w:sz w:val="20"/>
          <w:szCs w:val="20"/>
          <w:lang w:val="sl-SI"/>
        </w:rPr>
      </w:pPr>
      <w:r w:rsidRPr="00AF2274">
        <w:rPr>
          <w:rFonts w:ascii="Verdana" w:hAnsi="Verdana"/>
          <w:sz w:val="20"/>
          <w:szCs w:val="20"/>
          <w:lang w:val="sl-SI"/>
        </w:rPr>
        <w:t xml:space="preserve">Ponudnik s podpisom </w:t>
      </w:r>
      <w:r>
        <w:rPr>
          <w:rFonts w:ascii="Verdana" w:hAnsi="Verdana"/>
          <w:sz w:val="20"/>
          <w:szCs w:val="20"/>
          <w:lang w:val="sl-SI"/>
        </w:rPr>
        <w:t>okvirnega sporazuma</w:t>
      </w:r>
      <w:r w:rsidRPr="00AF2274">
        <w:rPr>
          <w:rFonts w:ascii="Verdana" w:hAnsi="Verdana"/>
          <w:sz w:val="20"/>
          <w:szCs w:val="20"/>
          <w:lang w:val="sl-SI"/>
        </w:rPr>
        <w:t xml:space="preserve"> izjavlja, da je seznanjen in soglaša, da naročnik </w:t>
      </w:r>
      <w:r>
        <w:rPr>
          <w:rFonts w:ascii="Verdana" w:hAnsi="Verdana"/>
          <w:sz w:val="20"/>
          <w:szCs w:val="20"/>
          <w:lang w:val="sl-SI"/>
        </w:rPr>
        <w:t xml:space="preserve">upravlja </w:t>
      </w:r>
      <w:r w:rsidRPr="00AF2274">
        <w:rPr>
          <w:rFonts w:ascii="Verdana" w:hAnsi="Verdana"/>
          <w:sz w:val="20"/>
          <w:szCs w:val="20"/>
          <w:lang w:val="sl-SI"/>
        </w:rPr>
        <w:t>oz. v naročnikovem imenu njegov pogodbeni obdelovalec, za potrebe elektronskega naročanja obdeluje</w:t>
      </w:r>
      <w:r>
        <w:rPr>
          <w:rFonts w:ascii="Verdana" w:hAnsi="Verdana"/>
          <w:sz w:val="20"/>
          <w:szCs w:val="20"/>
          <w:lang w:val="sl-SI"/>
        </w:rPr>
        <w:t xml:space="preserve"> v okvirnem sporazumu</w:t>
      </w:r>
      <w:r w:rsidRPr="00AF2274">
        <w:rPr>
          <w:rFonts w:ascii="Verdana" w:hAnsi="Verdana"/>
          <w:sz w:val="20"/>
          <w:szCs w:val="20"/>
          <w:lang w:val="sl-SI"/>
        </w:rPr>
        <w:t xml:space="preserve"> </w:t>
      </w:r>
      <w:r w:rsidRPr="00BF6364">
        <w:rPr>
          <w:rFonts w:ascii="Verdana" w:hAnsi="Verdana"/>
          <w:sz w:val="20"/>
          <w:szCs w:val="20"/>
          <w:lang w:val="sl-SI"/>
        </w:rPr>
        <w:t>navedene osebne podatke za elektronsko oddajo ponudb</w:t>
      </w:r>
      <w:r>
        <w:rPr>
          <w:rFonts w:ascii="Verdana" w:hAnsi="Verdana"/>
          <w:sz w:val="20"/>
          <w:szCs w:val="20"/>
          <w:lang w:val="sl-SI"/>
        </w:rPr>
        <w:t xml:space="preserve"> (podatki iz 3. člena sporazuma)</w:t>
      </w:r>
      <w:r w:rsidRPr="00BF6364">
        <w:rPr>
          <w:rFonts w:ascii="Verdana" w:hAnsi="Verdana"/>
          <w:sz w:val="20"/>
          <w:szCs w:val="20"/>
          <w:lang w:val="sl-SI"/>
        </w:rPr>
        <w:t>.</w:t>
      </w:r>
    </w:p>
    <w:p w:rsidR="00B50FFE" w:rsidRDefault="00B50FFE" w:rsidP="00B50FFE">
      <w:pPr>
        <w:widowControl w:val="0"/>
        <w:numPr>
          <w:ilvl w:val="2"/>
          <w:numId w:val="8"/>
        </w:numPr>
        <w:spacing w:after="120" w:line="240" w:lineRule="auto"/>
        <w:jc w:val="both"/>
        <w:rPr>
          <w:rFonts w:ascii="Verdana" w:hAnsi="Verdana"/>
          <w:sz w:val="20"/>
          <w:szCs w:val="20"/>
          <w:lang w:val="sl-SI"/>
        </w:rPr>
      </w:pPr>
      <w:r w:rsidRPr="006C4532">
        <w:rPr>
          <w:rFonts w:ascii="Verdana" w:hAnsi="Verdana"/>
          <w:sz w:val="20"/>
          <w:szCs w:val="20"/>
          <w:lang w:val="sl-SI"/>
        </w:rPr>
        <w:t xml:space="preserve">Morebitno spremembo v </w:t>
      </w:r>
      <w:r>
        <w:rPr>
          <w:rFonts w:ascii="Verdana" w:hAnsi="Verdana"/>
          <w:sz w:val="20"/>
          <w:szCs w:val="20"/>
          <w:lang w:val="sl-SI"/>
        </w:rPr>
        <w:t xml:space="preserve">prejšnjem </w:t>
      </w:r>
      <w:r w:rsidRPr="006C4532">
        <w:rPr>
          <w:rFonts w:ascii="Verdana" w:hAnsi="Verdana"/>
          <w:sz w:val="20"/>
          <w:szCs w:val="20"/>
          <w:lang w:val="sl-SI"/>
        </w:rPr>
        <w:t xml:space="preserve">odstavku </w:t>
      </w:r>
      <w:r>
        <w:rPr>
          <w:rFonts w:ascii="Verdana" w:hAnsi="Verdana"/>
          <w:sz w:val="20"/>
          <w:szCs w:val="20"/>
          <w:lang w:val="sl-SI"/>
        </w:rPr>
        <w:t xml:space="preserve">omenjenih </w:t>
      </w:r>
      <w:r w:rsidRPr="006C4532">
        <w:rPr>
          <w:rFonts w:ascii="Verdana" w:hAnsi="Verdana"/>
          <w:sz w:val="20"/>
          <w:szCs w:val="20"/>
          <w:lang w:val="sl-SI"/>
        </w:rPr>
        <w:t>podatkov ponudnik pravočasno sporoči naročniku in skrbniku informacijskega sistema. V nasprotnem primeru naročnik ne odgovarja oz. ne nosi posledic za vse posledice, do katerih pride ali bi lahko prišlo zaradi napačnih podatkov.</w:t>
      </w:r>
    </w:p>
    <w:p w:rsidR="00B50FFE" w:rsidRPr="00ED745F" w:rsidRDefault="00B50FFE" w:rsidP="00B50FFE">
      <w:pPr>
        <w:widowControl w:val="0"/>
        <w:numPr>
          <w:ilvl w:val="2"/>
          <w:numId w:val="8"/>
        </w:numPr>
        <w:spacing w:after="120" w:line="240" w:lineRule="auto"/>
        <w:jc w:val="both"/>
        <w:rPr>
          <w:rFonts w:ascii="Verdana" w:hAnsi="Verdana"/>
          <w:sz w:val="20"/>
          <w:szCs w:val="20"/>
          <w:lang w:val="sl-SI"/>
        </w:rPr>
      </w:pPr>
      <w:r w:rsidRPr="00ED745F">
        <w:rPr>
          <w:rFonts w:ascii="Verdana" w:hAnsi="Verdana"/>
          <w:sz w:val="20"/>
          <w:szCs w:val="20"/>
          <w:lang w:val="sl-SI"/>
        </w:rPr>
        <w:t>Po preteku roka za oddajo ponudb lahko naročnik izvede odpiranje ponudb preko elektronskega sistema.</w:t>
      </w:r>
    </w:p>
    <w:p w:rsidR="00B50FFE" w:rsidRPr="00B569DE" w:rsidRDefault="00B50FFE" w:rsidP="00B50FFE">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 xml:space="preserve">Ponudba se v informacijski sistem (zaprt informacijski sistem glede na določila ZEPEP) oddaja v elektronski obliki. Ponudnik mora skrbno hraniti identifikacijske elemente in jih ne sme posredovati tretjim osebam. V primeru suma razkritja identifikacijskih elementov mora ponudnik takoj obvestiti skrbnika informacijskega sistema in naročnika, pri čemer se mu v najkrajšem času izda nove identifikacijske elemente (storitev se mu zaračuna po veljavni tarifi v kolikor ponudnik ne dokaže, da do razkritja ni prišlo z njegove strani – dokazno breme leži na strani ponudnika). Če ponudnik zahteva izdajo novih identifikacijskih elementov v času poteka postopka oddaje ponudbe, šteje ponudba, oddana na podlagi starih identifikacijskih elementov, za neveljavno. Če naročnik zaradi tega ne more uspešno zaključiti postopka in leži razlog preklica na strani ponudnika, ki je zahteval preklic, lahko naročnik izda naročilo naslednjemu najugodnejšemu ponudniku ali izvede nabavo na stroške ponudnika, ki je zahteval preklic (unovči dano zavarovanje za razliko škode, ki mu je zaradi preklica nastala). </w:t>
      </w:r>
    </w:p>
    <w:p w:rsidR="00B50FFE" w:rsidRPr="00B569DE" w:rsidRDefault="00B50FFE" w:rsidP="00B50FFE">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Vse komunikacije v informacijskem sistemu se beležijo v elektronski dnevnik. Šteje se, da je ponudnik s potrditvijo vnosa podatkov v informacijski sistem elektronsko podpisal svojo ponudbo (ta podpis šteje za lastnoročni podpis zakonitega zastopnika ali pooblaščenca ponudnika).</w:t>
      </w:r>
    </w:p>
    <w:p w:rsidR="00B50FFE" w:rsidRDefault="00B50FFE" w:rsidP="00B50FFE">
      <w:pPr>
        <w:widowControl w:val="0"/>
        <w:numPr>
          <w:ilvl w:val="2"/>
          <w:numId w:val="8"/>
        </w:numPr>
        <w:spacing w:after="120" w:line="240" w:lineRule="auto"/>
        <w:jc w:val="both"/>
        <w:rPr>
          <w:rFonts w:ascii="Verdana" w:hAnsi="Verdana"/>
          <w:sz w:val="20"/>
          <w:szCs w:val="20"/>
          <w:lang w:val="sl-SI"/>
        </w:rPr>
      </w:pPr>
      <w:r w:rsidRPr="00B569DE">
        <w:rPr>
          <w:rFonts w:ascii="Verdana" w:hAnsi="Verdana"/>
          <w:sz w:val="20"/>
          <w:szCs w:val="20"/>
          <w:lang w:val="sl-SI"/>
        </w:rPr>
        <w:t xml:space="preserve">Splošni pogoji uporabe informacijskega sistema so objavljeni na spletnih straneh sistema in zavezujejo vse uporabnike sistema. V primeru sprememb splošnih pogojev poslovanja začnejo spremembe veljati v desetih dneh po objavi. </w:t>
      </w:r>
      <w:r>
        <w:rPr>
          <w:rFonts w:ascii="Verdana" w:hAnsi="Verdana"/>
          <w:sz w:val="20"/>
          <w:szCs w:val="20"/>
          <w:lang w:val="sl-SI"/>
        </w:rPr>
        <w:t>Ponudnik</w:t>
      </w:r>
      <w:r w:rsidRPr="00B569DE">
        <w:rPr>
          <w:rFonts w:ascii="Verdana" w:hAnsi="Verdana"/>
          <w:sz w:val="20"/>
          <w:szCs w:val="20"/>
          <w:lang w:val="sl-SI"/>
        </w:rPr>
        <w:t xml:space="preserve">, ki se z vsebino splošnih pogojev poslovanja ne strinja, lahko poda naročniku pobudo za njihovo spremembo, v primeru naročnikovega neupoštevanja predlogov pa lahko prekine okvirni sporazum brez odškodninske </w:t>
      </w:r>
      <w:r w:rsidRPr="0082255E">
        <w:rPr>
          <w:rFonts w:ascii="Verdana" w:hAnsi="Verdana"/>
          <w:sz w:val="20"/>
          <w:szCs w:val="20"/>
          <w:lang w:val="sl-SI"/>
        </w:rPr>
        <w:t>obveznosti do naročnika.</w:t>
      </w:r>
      <w:r>
        <w:rPr>
          <w:rFonts w:ascii="Verdana" w:hAnsi="Verdana"/>
          <w:sz w:val="20"/>
          <w:szCs w:val="20"/>
          <w:lang w:val="sl-SI"/>
        </w:rPr>
        <w:t xml:space="preserve"> </w:t>
      </w:r>
    </w:p>
    <w:p w:rsidR="00B50FFE" w:rsidRDefault="00B50FFE" w:rsidP="00B50FFE">
      <w:pPr>
        <w:widowControl w:val="0"/>
        <w:spacing w:after="120" w:line="240" w:lineRule="auto"/>
        <w:jc w:val="both"/>
        <w:rPr>
          <w:rFonts w:ascii="Verdana" w:hAnsi="Verdana"/>
          <w:sz w:val="20"/>
          <w:szCs w:val="20"/>
          <w:lang w:val="sl-SI"/>
        </w:rPr>
      </w:pPr>
    </w:p>
    <w:p w:rsidR="00B50FFE"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B50FFE" w:rsidRPr="006C4532" w:rsidRDefault="00B50FFE" w:rsidP="00B50FFE">
      <w:pPr>
        <w:widowControl w:val="0"/>
        <w:spacing w:after="120" w:line="240" w:lineRule="auto"/>
        <w:jc w:val="center"/>
        <w:rPr>
          <w:rFonts w:ascii="Verdana" w:hAnsi="Verdana"/>
          <w:sz w:val="20"/>
          <w:szCs w:val="20"/>
          <w:lang w:val="sl-SI"/>
        </w:rPr>
      </w:pPr>
      <w:r w:rsidRPr="006C4532">
        <w:rPr>
          <w:rFonts w:ascii="Verdana" w:hAnsi="Verdana"/>
          <w:sz w:val="20"/>
          <w:szCs w:val="20"/>
          <w:lang w:val="sl-SI"/>
        </w:rPr>
        <w:t>ELEKTRONSKA DRAŽBA</w:t>
      </w:r>
    </w:p>
    <w:p w:rsidR="00B50FFE" w:rsidRPr="006C4532" w:rsidRDefault="00B50FFE" w:rsidP="00B50FFE">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Poseben način elektronskega naročanja je elektronska dražba.</w:t>
      </w:r>
    </w:p>
    <w:p w:rsidR="00B50FFE" w:rsidRPr="006C4532" w:rsidRDefault="00B50FFE" w:rsidP="00B50FFE">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Naročnik lahko za posamezno povpraševanje v informacijskem sistemu definira zaprti ali odprti tip dražbe.</w:t>
      </w:r>
    </w:p>
    <w:p w:rsidR="00B50FFE" w:rsidRPr="006C4532" w:rsidRDefault="00B50FFE" w:rsidP="00B50FFE">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Zaprti tip dražbe je vrsta možnosti oddaje ponudb, pri kateri lahko ponudnik, stranka okvirnega sporazuma, do roka za oddajo ponudb odda in spreminja svojo ponudbo, pri čemer pa mu vsebina ponudb drugih ponudnikov do preteka roka za oddajo ponudb ni znana.</w:t>
      </w:r>
    </w:p>
    <w:p w:rsidR="00B50FFE" w:rsidRPr="006C4532" w:rsidRDefault="00B50FFE" w:rsidP="00B50FFE">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 xml:space="preserve">Odprti tip dražbe je vrsta možnosti oddaje ponudb, pri kateri mora ponudnik, stranka okvirnega sporazuma, ki želi participirati pri odprtem tipu dražbe, do roka za oddajo ponudb oddati ponudbo. Po preteku tega roka ponudnik vidi trenutno najnižjo ceno, vendar brez </w:t>
      </w:r>
      <w:r w:rsidRPr="006C4532">
        <w:rPr>
          <w:rFonts w:ascii="Verdana" w:hAnsi="Verdana"/>
          <w:sz w:val="20"/>
          <w:szCs w:val="20"/>
          <w:lang w:val="sl-SI"/>
        </w:rPr>
        <w:lastRenderedPageBreak/>
        <w:t>navedbe ponudnika, ki jo je podal. Ponudnik, ki je oddal ponudbo, ima od tega trenutka možnost nižanja svoje ponudbe do izteka dodatnega roka za nižanje cene (če ni drugače opredeljeno je to ena ura). Ponudnik v tem času lahko znižuje ceno svoje ponudbe, pri čemer mu je v vsakem času tega dodatnega roka za nižanje cene znana trenutna najnižja cena, brez navedbe ponudnika, ki jo ponuja. Ponudnik svoje cene v dodatnem roku ne more zviševati, temveč jo lahko zgolj zniža in sicer najmanj za znesek, kot ga opredeli naročnik v povpraševanju. Na enak način lahko naročnik opredeli najnižjo ceno tudi z obsegom sredstev, tako da zahteva da ponudniki navedejo ponujeno število kosov za določen znesek.</w:t>
      </w:r>
    </w:p>
    <w:p w:rsidR="00B50FFE" w:rsidRPr="006C4532" w:rsidRDefault="00B50FFE" w:rsidP="00B50FFE">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Naročnik lahko oblikuje tudi drugačna pravila odprte dražbe (npr. tako da prve – zaprte – faze ni), temveč ponudniki do roka oddaje ponudb prosto vnašajo cene, pri tem pa ves čas vidijo trenutno najnižjo ceno, a brez navedbe kdo jo je predložil.</w:t>
      </w:r>
    </w:p>
    <w:p w:rsidR="00B50FFE" w:rsidRPr="006C4532" w:rsidRDefault="00B50FFE" w:rsidP="00B50FFE">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Podrobnejši potek elektronske dražbe se uredi v sistemu elektronskih dražb, vendar mora naročnik v elektronski dražbi zagotoviti tako transparentnost postopka, ki je primerljiva z enim od opisanih postopkov v tem okvirnem sporazumu.</w:t>
      </w:r>
    </w:p>
    <w:p w:rsidR="00B50FFE" w:rsidRPr="006C4532" w:rsidRDefault="00B50FFE" w:rsidP="00B50FFE">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Če naročnik ne opredeli drugače je najmanjši znesek nižanja 10 EUR. Če naročnik v informacijskem sistemu ne opredeli drugače, se dražba konča po izteku roka ali predčasno, če se trenutno najnižja cena ne spremeni več kot 10 minut (čas latentnosti).</w:t>
      </w:r>
    </w:p>
    <w:p w:rsidR="00B50FFE" w:rsidRPr="006C4532" w:rsidRDefault="00B50FFE" w:rsidP="00B50FFE">
      <w:pPr>
        <w:widowControl w:val="0"/>
        <w:numPr>
          <w:ilvl w:val="2"/>
          <w:numId w:val="7"/>
        </w:numPr>
        <w:spacing w:after="120" w:line="240" w:lineRule="auto"/>
        <w:jc w:val="both"/>
        <w:rPr>
          <w:rFonts w:ascii="Verdana" w:hAnsi="Verdana"/>
          <w:sz w:val="20"/>
          <w:szCs w:val="20"/>
          <w:lang w:val="sl-SI"/>
        </w:rPr>
      </w:pPr>
      <w:r w:rsidRPr="006C4532">
        <w:rPr>
          <w:rFonts w:ascii="Verdana" w:hAnsi="Verdana"/>
          <w:sz w:val="20"/>
          <w:szCs w:val="20"/>
          <w:lang w:val="sl-SI"/>
        </w:rPr>
        <w:t>Po izteku roka za oddajo ponudb naročnik izbere ponudnika, ki odda najugodnejšo ponudbo, glede na merila, navedena v posameznem povpraševanju.</w:t>
      </w:r>
    </w:p>
    <w:p w:rsidR="00B50FFE" w:rsidRDefault="00B50FFE" w:rsidP="00B50FFE">
      <w:pPr>
        <w:widowControl w:val="0"/>
        <w:spacing w:after="120" w:line="240" w:lineRule="auto"/>
        <w:jc w:val="both"/>
        <w:rPr>
          <w:rFonts w:ascii="Verdana" w:hAnsi="Verdana"/>
          <w:sz w:val="20"/>
          <w:szCs w:val="20"/>
          <w:lang w:val="sl-SI"/>
        </w:rPr>
      </w:pPr>
    </w:p>
    <w:p w:rsidR="00B50FFE"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sidRPr="0082255E">
        <w:rPr>
          <w:rFonts w:ascii="Verdana" w:hAnsi="Verdana"/>
          <w:sz w:val="20"/>
          <w:szCs w:val="20"/>
          <w:lang w:val="sl-SI"/>
        </w:rPr>
        <w:t>KLASIČEN NAČIN IZVEDBE POVPRAŠEVANJA</w:t>
      </w:r>
    </w:p>
    <w:p w:rsidR="00B50FFE" w:rsidRDefault="00B50FFE" w:rsidP="00B50FFE">
      <w:pPr>
        <w:pStyle w:val="Odstavekseznama"/>
        <w:widowControl w:val="0"/>
        <w:numPr>
          <w:ilvl w:val="0"/>
          <w:numId w:val="11"/>
        </w:numPr>
        <w:spacing w:after="120" w:line="240" w:lineRule="auto"/>
        <w:jc w:val="both"/>
        <w:rPr>
          <w:rFonts w:ascii="Verdana" w:hAnsi="Verdana"/>
          <w:sz w:val="20"/>
          <w:szCs w:val="20"/>
          <w:lang w:val="sl-SI"/>
        </w:rPr>
      </w:pPr>
      <w:r w:rsidRPr="0082255E">
        <w:rPr>
          <w:rFonts w:ascii="Verdana" w:hAnsi="Verdana"/>
          <w:sz w:val="20"/>
          <w:szCs w:val="20"/>
          <w:lang w:val="sl-SI"/>
        </w:rPr>
        <w:t>Naročnik lahko povpraševanje vedno izvaja tudi pisno, preko telefaksa ali elektronske pošte, pri čemer se postopek smiselno prilagodi glede na tak način komuniciranja.</w:t>
      </w:r>
    </w:p>
    <w:p w:rsidR="00B50FFE" w:rsidRDefault="00B50FFE" w:rsidP="00B50FFE">
      <w:pPr>
        <w:widowControl w:val="0"/>
        <w:spacing w:after="120" w:line="240" w:lineRule="auto"/>
        <w:ind w:left="360"/>
        <w:jc w:val="both"/>
        <w:rPr>
          <w:rFonts w:ascii="Verdana" w:hAnsi="Verdana"/>
          <w:sz w:val="20"/>
          <w:szCs w:val="20"/>
          <w:lang w:val="sl-SI"/>
        </w:rPr>
      </w:pPr>
    </w:p>
    <w:p w:rsidR="00B50FFE" w:rsidRPr="0082255E"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82255E">
        <w:rPr>
          <w:rFonts w:ascii="Verdana" w:hAnsi="Verdana"/>
          <w:sz w:val="20"/>
          <w:szCs w:val="20"/>
          <w:lang w:val="sl-SI"/>
        </w:rPr>
        <w:t>člen</w:t>
      </w:r>
    </w:p>
    <w:p w:rsidR="00B50FFE" w:rsidRPr="0082255E" w:rsidRDefault="00B50FFE" w:rsidP="00B50FFE">
      <w:pPr>
        <w:widowControl w:val="0"/>
        <w:spacing w:after="0" w:line="240" w:lineRule="auto"/>
        <w:jc w:val="center"/>
        <w:rPr>
          <w:rFonts w:ascii="Verdana" w:hAnsi="Verdana"/>
          <w:sz w:val="20"/>
          <w:szCs w:val="20"/>
          <w:lang w:val="sl-SI"/>
        </w:rPr>
      </w:pPr>
      <w:r w:rsidRPr="0082255E">
        <w:rPr>
          <w:rFonts w:ascii="Verdana" w:hAnsi="Verdana"/>
          <w:sz w:val="20"/>
          <w:szCs w:val="20"/>
          <w:lang w:val="sl-SI"/>
        </w:rPr>
        <w:t xml:space="preserve">MERILO ZA DODELITEV POSLA POSAMEZNEGA POVPRAŠEVANJA </w:t>
      </w:r>
    </w:p>
    <w:p w:rsidR="00B50FFE" w:rsidRPr="0082255E" w:rsidRDefault="00B50FFE" w:rsidP="00B50FFE">
      <w:pPr>
        <w:widowControl w:val="0"/>
        <w:spacing w:after="120" w:line="240" w:lineRule="auto"/>
        <w:jc w:val="center"/>
        <w:rPr>
          <w:rFonts w:ascii="Verdana" w:hAnsi="Verdana"/>
          <w:sz w:val="20"/>
          <w:szCs w:val="20"/>
          <w:lang w:val="sl-SI"/>
        </w:rPr>
      </w:pPr>
      <w:r w:rsidRPr="0082255E">
        <w:rPr>
          <w:rFonts w:ascii="Verdana" w:hAnsi="Verdana"/>
          <w:sz w:val="20"/>
          <w:szCs w:val="20"/>
          <w:lang w:val="sl-SI"/>
        </w:rPr>
        <w:t xml:space="preserve">IN IZVAJANJE POSLA S STRANI IZBRANEGA </w:t>
      </w:r>
      <w:r>
        <w:rPr>
          <w:rFonts w:ascii="Verdana" w:hAnsi="Verdana"/>
          <w:sz w:val="20"/>
          <w:szCs w:val="20"/>
          <w:lang w:val="sl-SI"/>
        </w:rPr>
        <w:t>DOBAVITELJ</w:t>
      </w:r>
      <w:r w:rsidRPr="0082255E">
        <w:rPr>
          <w:rFonts w:ascii="Verdana" w:hAnsi="Verdana"/>
          <w:sz w:val="20"/>
          <w:szCs w:val="20"/>
          <w:lang w:val="sl-SI"/>
        </w:rPr>
        <w:t>A</w:t>
      </w:r>
    </w:p>
    <w:p w:rsidR="00B50FFE" w:rsidRPr="0082255E" w:rsidRDefault="00B50FFE" w:rsidP="00B50FFE">
      <w:pPr>
        <w:pStyle w:val="Odstavekseznama"/>
        <w:widowControl w:val="0"/>
        <w:numPr>
          <w:ilvl w:val="0"/>
          <w:numId w:val="12"/>
        </w:numPr>
        <w:spacing w:after="120" w:line="240" w:lineRule="auto"/>
        <w:contextualSpacing w:val="0"/>
        <w:jc w:val="both"/>
        <w:rPr>
          <w:rFonts w:ascii="Verdana" w:hAnsi="Verdana"/>
          <w:sz w:val="20"/>
          <w:szCs w:val="20"/>
          <w:lang w:val="sl-SI"/>
        </w:rPr>
      </w:pPr>
      <w:r w:rsidRPr="0082255E">
        <w:rPr>
          <w:rFonts w:ascii="Verdana" w:hAnsi="Verdana"/>
          <w:sz w:val="20"/>
          <w:szCs w:val="20"/>
          <w:lang w:val="sl-SI"/>
        </w:rPr>
        <w:t xml:space="preserve">V kolikor ni ob posameznem povpraševanju drugače določeno je merilo najnižja ponudbena cena. </w:t>
      </w:r>
    </w:p>
    <w:p w:rsidR="00B50FFE" w:rsidRDefault="00B50FFE" w:rsidP="00B50FFE">
      <w:pPr>
        <w:pStyle w:val="Odstavekseznama"/>
        <w:widowControl w:val="0"/>
        <w:numPr>
          <w:ilvl w:val="0"/>
          <w:numId w:val="12"/>
        </w:numPr>
        <w:spacing w:after="120" w:line="240" w:lineRule="auto"/>
        <w:ind w:left="714" w:hanging="357"/>
        <w:contextualSpacing w:val="0"/>
        <w:jc w:val="both"/>
        <w:rPr>
          <w:rFonts w:ascii="Verdana" w:hAnsi="Verdana"/>
          <w:sz w:val="20"/>
          <w:szCs w:val="20"/>
          <w:lang w:val="sl-SI"/>
        </w:rPr>
      </w:pPr>
      <w:r w:rsidRPr="0082255E">
        <w:rPr>
          <w:rFonts w:ascii="Verdana" w:hAnsi="Verdana"/>
          <w:sz w:val="20"/>
          <w:szCs w:val="20"/>
          <w:lang w:val="sl-SI"/>
        </w:rPr>
        <w:t>V primeru merila ekonomsko najugodnejša ponudba bo naročnik merilo konkretiziral v vsakokratnem povpraševanju.</w:t>
      </w:r>
    </w:p>
    <w:p w:rsidR="00B50FFE" w:rsidRPr="0082255E" w:rsidRDefault="00B50FFE" w:rsidP="00B50FFE">
      <w:pPr>
        <w:pStyle w:val="Odstavekseznama"/>
        <w:widowControl w:val="0"/>
        <w:numPr>
          <w:ilvl w:val="0"/>
          <w:numId w:val="12"/>
        </w:numPr>
        <w:spacing w:after="120" w:line="240" w:lineRule="auto"/>
        <w:ind w:left="714" w:hanging="357"/>
        <w:contextualSpacing w:val="0"/>
        <w:jc w:val="both"/>
        <w:rPr>
          <w:rFonts w:ascii="Verdana" w:hAnsi="Verdana"/>
          <w:sz w:val="20"/>
          <w:szCs w:val="20"/>
          <w:lang w:val="sl-SI"/>
        </w:rPr>
      </w:pPr>
      <w:r w:rsidRPr="0082255E">
        <w:rPr>
          <w:rFonts w:ascii="Verdana" w:hAnsi="Verdana"/>
          <w:sz w:val="20"/>
          <w:szCs w:val="20"/>
          <w:lang w:val="sl-SI"/>
        </w:rPr>
        <w:t>V kolikor ni v konkretnem povpraševanju ali v splošnih pogojih (pri uporabi elektronskega sistema povpraševanja) določeno drugače, se v primeru enake ponujene cene kot najugodnejšo šteje ponudbo, ki je prva prispela v elektronski sistem oz. na naročnikov naslov.</w:t>
      </w:r>
    </w:p>
    <w:p w:rsidR="00B50FFE" w:rsidRDefault="00B50FFE" w:rsidP="00B50FFE">
      <w:pPr>
        <w:pStyle w:val="Odstavekseznama"/>
        <w:widowControl w:val="0"/>
        <w:numPr>
          <w:ilvl w:val="0"/>
          <w:numId w:val="12"/>
        </w:numPr>
        <w:spacing w:after="120" w:line="240" w:lineRule="auto"/>
        <w:jc w:val="both"/>
        <w:rPr>
          <w:rFonts w:ascii="Verdana" w:hAnsi="Verdana"/>
          <w:sz w:val="20"/>
          <w:szCs w:val="20"/>
          <w:lang w:val="sl-SI"/>
        </w:rPr>
      </w:pPr>
      <w:r w:rsidRPr="0082255E">
        <w:rPr>
          <w:rFonts w:ascii="Verdana" w:hAnsi="Verdana"/>
          <w:sz w:val="20"/>
          <w:szCs w:val="20"/>
          <w:lang w:val="sl-SI"/>
        </w:rPr>
        <w:t>Enako velja tudi v primeru doseženega enakega števila točk v primeru ekonomsko najugodnejše cene.</w:t>
      </w:r>
    </w:p>
    <w:p w:rsidR="00B50FFE"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B50FFE" w:rsidRPr="0082255E" w:rsidRDefault="00B50FFE" w:rsidP="00B50FFE">
      <w:pPr>
        <w:widowControl w:val="0"/>
        <w:spacing w:after="120" w:line="240" w:lineRule="auto"/>
        <w:jc w:val="center"/>
        <w:rPr>
          <w:rFonts w:ascii="Verdana" w:hAnsi="Verdana"/>
          <w:sz w:val="20"/>
          <w:szCs w:val="20"/>
          <w:lang w:val="sl-SI"/>
        </w:rPr>
      </w:pPr>
      <w:r w:rsidRPr="0082255E">
        <w:rPr>
          <w:rFonts w:ascii="Verdana" w:hAnsi="Verdana"/>
          <w:sz w:val="20"/>
          <w:szCs w:val="20"/>
          <w:lang w:val="sl-SI"/>
        </w:rPr>
        <w:t>POSEBNE SITUACIJE</w:t>
      </w:r>
    </w:p>
    <w:p w:rsidR="00B50FFE" w:rsidRDefault="00B50FFE" w:rsidP="00B50FFE">
      <w:pPr>
        <w:widowControl w:val="0"/>
        <w:numPr>
          <w:ilvl w:val="2"/>
          <w:numId w:val="10"/>
        </w:numPr>
        <w:spacing w:after="120" w:line="240" w:lineRule="auto"/>
        <w:jc w:val="both"/>
        <w:rPr>
          <w:rFonts w:ascii="Verdana" w:hAnsi="Verdana"/>
          <w:sz w:val="20"/>
          <w:szCs w:val="20"/>
          <w:lang w:val="sl-SI"/>
        </w:rPr>
      </w:pPr>
      <w:r w:rsidRPr="00B569DE">
        <w:rPr>
          <w:rFonts w:ascii="Verdana" w:hAnsi="Verdana"/>
          <w:sz w:val="20"/>
          <w:szCs w:val="20"/>
          <w:lang w:val="sl-SI"/>
        </w:rPr>
        <w:t xml:space="preserve">Če naročnik za posamezno povpraševanje ne prejme nobene ponudbe, je dolžan posebej skrbno preveriti ali razlog </w:t>
      </w:r>
      <w:proofErr w:type="spellStart"/>
      <w:r w:rsidRPr="00B569DE">
        <w:rPr>
          <w:rFonts w:ascii="Verdana" w:hAnsi="Verdana"/>
          <w:sz w:val="20"/>
          <w:szCs w:val="20"/>
          <w:lang w:val="sl-SI"/>
        </w:rPr>
        <w:t>nepridobitve</w:t>
      </w:r>
      <w:proofErr w:type="spellEnd"/>
      <w:r w:rsidRPr="00B569DE">
        <w:rPr>
          <w:rFonts w:ascii="Verdana" w:hAnsi="Verdana"/>
          <w:sz w:val="20"/>
          <w:szCs w:val="20"/>
          <w:lang w:val="sl-SI"/>
        </w:rPr>
        <w:t xml:space="preserve"> ponudb ne izvira iz njegove sfere (npr. objektivno nemogoče povpraševanje ali podobno). Ponudnik je kot strokovnjak dolžan naročnika čim prej opozoriti na morebitno objektivno absolutno nezmožnost izvedbe posameznega povpraševanja (možno je, da naročnik s posameznimi objektivnimi dejstvi ni seznanjen). </w:t>
      </w:r>
    </w:p>
    <w:p w:rsidR="00B50FFE" w:rsidRPr="00F957C2" w:rsidRDefault="00B50FFE" w:rsidP="00B50FFE">
      <w:pPr>
        <w:widowControl w:val="0"/>
        <w:numPr>
          <w:ilvl w:val="2"/>
          <w:numId w:val="10"/>
        </w:numPr>
        <w:spacing w:after="120" w:line="240" w:lineRule="auto"/>
        <w:jc w:val="both"/>
        <w:rPr>
          <w:rFonts w:ascii="Verdana" w:hAnsi="Verdana"/>
          <w:sz w:val="20"/>
          <w:szCs w:val="20"/>
          <w:lang w:val="sl-SI"/>
        </w:rPr>
      </w:pPr>
      <w:r w:rsidRPr="00F957C2">
        <w:rPr>
          <w:rFonts w:ascii="Verdana" w:hAnsi="Verdana"/>
          <w:sz w:val="20"/>
          <w:szCs w:val="20"/>
          <w:lang w:val="sl-SI"/>
        </w:rPr>
        <w:lastRenderedPageBreak/>
        <w:t>Če naro</w:t>
      </w:r>
      <w:r>
        <w:rPr>
          <w:rFonts w:ascii="Verdana" w:hAnsi="Verdana"/>
          <w:sz w:val="20"/>
          <w:szCs w:val="20"/>
          <w:lang w:val="sl-SI"/>
        </w:rPr>
        <w:t xml:space="preserve">čnik ne pridobi nobene ponudbe in razlog </w:t>
      </w:r>
      <w:proofErr w:type="spellStart"/>
      <w:r>
        <w:rPr>
          <w:rFonts w:ascii="Verdana" w:hAnsi="Verdana"/>
          <w:sz w:val="20"/>
          <w:szCs w:val="20"/>
          <w:lang w:val="sl-SI"/>
        </w:rPr>
        <w:t>nepridobitve</w:t>
      </w:r>
      <w:proofErr w:type="spellEnd"/>
      <w:r>
        <w:rPr>
          <w:rFonts w:ascii="Verdana" w:hAnsi="Verdana"/>
          <w:sz w:val="20"/>
          <w:szCs w:val="20"/>
          <w:lang w:val="sl-SI"/>
        </w:rPr>
        <w:t xml:space="preserve"> ponudb ne izvira iz njegove sfere oz. pridobi nedopustne ponudbe, </w:t>
      </w:r>
      <w:r w:rsidRPr="00F957C2">
        <w:rPr>
          <w:rFonts w:ascii="Verdana" w:hAnsi="Verdana"/>
          <w:sz w:val="20"/>
          <w:szCs w:val="20"/>
          <w:lang w:val="sl-SI"/>
        </w:rPr>
        <w:t>za tako konkretno naročilo ni več zavezan po temu sporazumu (naročilo lahko odda na trgu, vendar pod enakimi pogoji kot jih je predstavil v povpraševanju po tem sporazumu). Če naročnik spremeni pogoje neuspelega povpraševanja to šteje za novo povpraševanje.</w:t>
      </w:r>
    </w:p>
    <w:p w:rsidR="00B50FFE" w:rsidRPr="003A2BCE" w:rsidRDefault="00B50FFE" w:rsidP="00B50FFE">
      <w:pPr>
        <w:widowControl w:val="0"/>
        <w:numPr>
          <w:ilvl w:val="2"/>
          <w:numId w:val="10"/>
        </w:numPr>
        <w:spacing w:after="120" w:line="240" w:lineRule="auto"/>
        <w:jc w:val="both"/>
        <w:rPr>
          <w:rFonts w:ascii="Verdana" w:hAnsi="Verdana"/>
          <w:sz w:val="20"/>
          <w:szCs w:val="20"/>
          <w:lang w:val="sl-SI"/>
        </w:rPr>
      </w:pPr>
      <w:r w:rsidRPr="00B569DE">
        <w:rPr>
          <w:rFonts w:ascii="Verdana" w:hAnsi="Verdana"/>
          <w:sz w:val="20"/>
          <w:szCs w:val="20"/>
          <w:lang w:val="sl-SI"/>
        </w:rPr>
        <w:t xml:space="preserve">Naročnik se </w:t>
      </w:r>
      <w:r>
        <w:rPr>
          <w:rFonts w:ascii="Verdana" w:hAnsi="Verdana"/>
          <w:sz w:val="20"/>
          <w:szCs w:val="20"/>
          <w:lang w:val="sl-SI"/>
        </w:rPr>
        <w:t xml:space="preserve">lahko </w:t>
      </w:r>
      <w:r w:rsidRPr="00B569DE">
        <w:rPr>
          <w:rFonts w:ascii="Verdana" w:hAnsi="Verdana"/>
          <w:sz w:val="20"/>
          <w:szCs w:val="20"/>
          <w:lang w:val="sl-SI"/>
        </w:rPr>
        <w:t>v primeru, da ne dobi nobene ponudbe</w:t>
      </w:r>
      <w:r>
        <w:rPr>
          <w:rFonts w:ascii="Verdana" w:hAnsi="Verdana"/>
          <w:sz w:val="20"/>
          <w:szCs w:val="20"/>
          <w:lang w:val="sl-SI"/>
        </w:rPr>
        <w:t xml:space="preserve"> oz. nobene dopustne ponudbe</w:t>
      </w:r>
      <w:r w:rsidRPr="00B569DE">
        <w:rPr>
          <w:rFonts w:ascii="Verdana" w:hAnsi="Verdana"/>
          <w:sz w:val="20"/>
          <w:szCs w:val="20"/>
          <w:lang w:val="sl-SI"/>
        </w:rPr>
        <w:t>, namesto za oddajo na prostem trgu odloči tudi za ponovitev postopka.</w:t>
      </w:r>
    </w:p>
    <w:p w:rsidR="00B50FFE" w:rsidRPr="00F957C2"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957C2">
        <w:rPr>
          <w:rFonts w:ascii="Verdana" w:hAnsi="Verdana"/>
          <w:sz w:val="20"/>
          <w:szCs w:val="20"/>
          <w:lang w:val="sl-SI"/>
        </w:rPr>
        <w:t>člen</w:t>
      </w:r>
    </w:p>
    <w:p w:rsidR="00B50FFE" w:rsidRPr="00F957C2" w:rsidRDefault="00B50FFE" w:rsidP="00B50FFE">
      <w:pPr>
        <w:widowControl w:val="0"/>
        <w:spacing w:after="120" w:line="240" w:lineRule="auto"/>
        <w:jc w:val="center"/>
        <w:rPr>
          <w:rFonts w:ascii="Verdana" w:hAnsi="Verdana"/>
          <w:sz w:val="20"/>
          <w:szCs w:val="20"/>
          <w:lang w:val="sl-SI"/>
        </w:rPr>
      </w:pPr>
      <w:r w:rsidRPr="00F957C2">
        <w:rPr>
          <w:rFonts w:ascii="Verdana" w:hAnsi="Verdana"/>
          <w:sz w:val="20"/>
          <w:szCs w:val="20"/>
          <w:lang w:val="sl-SI"/>
        </w:rPr>
        <w:t>PREVERITEV PONUDB</w:t>
      </w:r>
    </w:p>
    <w:p w:rsidR="00B50FFE" w:rsidRPr="00962119" w:rsidRDefault="00B50FFE" w:rsidP="00B50FFE">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V kolikor je</w:t>
      </w:r>
      <w:r w:rsidRPr="00F957C2">
        <w:rPr>
          <w:rFonts w:ascii="Verdana" w:hAnsi="Verdana"/>
          <w:sz w:val="20"/>
          <w:szCs w:val="20"/>
          <w:lang w:val="sl-SI"/>
        </w:rPr>
        <w:t xml:space="preserve"> to potrebno naročnik preveri resničnost in obstoj navedb v ponudbi</w:t>
      </w:r>
      <w:r>
        <w:rPr>
          <w:rFonts w:ascii="Verdana" w:hAnsi="Verdana"/>
          <w:sz w:val="20"/>
          <w:szCs w:val="20"/>
          <w:lang w:val="sl-SI"/>
        </w:rPr>
        <w:t xml:space="preserve"> in od ponudnikov zahteva </w:t>
      </w:r>
      <w:r w:rsidRPr="00962119">
        <w:rPr>
          <w:rFonts w:ascii="Verdana" w:hAnsi="Verdana"/>
          <w:sz w:val="20"/>
          <w:szCs w:val="20"/>
          <w:lang w:val="sl-SI"/>
        </w:rPr>
        <w:t>predložitev ustreznih dokazil in/ali vzorcev.</w:t>
      </w:r>
    </w:p>
    <w:p w:rsidR="00B50FFE" w:rsidRDefault="00B50FFE" w:rsidP="00B50FFE">
      <w:pPr>
        <w:widowControl w:val="0"/>
        <w:numPr>
          <w:ilvl w:val="2"/>
          <w:numId w:val="13"/>
        </w:numPr>
        <w:spacing w:after="120" w:line="240" w:lineRule="auto"/>
        <w:jc w:val="both"/>
        <w:rPr>
          <w:rFonts w:ascii="Verdana" w:hAnsi="Verdana"/>
          <w:sz w:val="20"/>
          <w:szCs w:val="20"/>
          <w:lang w:val="sl-SI"/>
        </w:rPr>
      </w:pPr>
      <w:r w:rsidRPr="00422262">
        <w:rPr>
          <w:rFonts w:ascii="Verdana" w:hAnsi="Verdana"/>
          <w:sz w:val="20"/>
          <w:szCs w:val="20"/>
          <w:lang w:val="sl-SI"/>
        </w:rPr>
        <w:t xml:space="preserve">Ponudniki </w:t>
      </w:r>
      <w:r>
        <w:rPr>
          <w:rFonts w:ascii="Verdana" w:hAnsi="Verdana"/>
          <w:sz w:val="20"/>
          <w:szCs w:val="20"/>
          <w:lang w:val="sl-SI"/>
        </w:rPr>
        <w:t>morajo</w:t>
      </w:r>
      <w:r w:rsidRPr="00422262">
        <w:rPr>
          <w:rFonts w:ascii="Verdana" w:hAnsi="Verdana"/>
          <w:sz w:val="20"/>
          <w:szCs w:val="20"/>
          <w:lang w:val="sl-SI"/>
        </w:rPr>
        <w:t xml:space="preserve"> navedena dokazila predložiti v roku, navedenem v zahtevi za dopol</w:t>
      </w:r>
      <w:r>
        <w:rPr>
          <w:rFonts w:ascii="Verdana" w:hAnsi="Verdana"/>
          <w:sz w:val="20"/>
          <w:szCs w:val="20"/>
          <w:lang w:val="sl-SI"/>
        </w:rPr>
        <w:t>nitev oz. pojasnilo, katero naročnik posreduje</w:t>
      </w:r>
      <w:r w:rsidRPr="00422262">
        <w:rPr>
          <w:rFonts w:ascii="Verdana" w:hAnsi="Verdana"/>
          <w:sz w:val="20"/>
          <w:szCs w:val="20"/>
          <w:lang w:val="sl-SI"/>
        </w:rPr>
        <w:t xml:space="preserve"> pisno po pošti ali elektronsko.</w:t>
      </w:r>
    </w:p>
    <w:p w:rsidR="00B50FFE" w:rsidRPr="003A2BCE" w:rsidRDefault="00B50FFE" w:rsidP="00B50FFE">
      <w:pPr>
        <w:widowControl w:val="0"/>
        <w:numPr>
          <w:ilvl w:val="2"/>
          <w:numId w:val="13"/>
        </w:numPr>
        <w:spacing w:after="120" w:line="240" w:lineRule="auto"/>
        <w:jc w:val="both"/>
        <w:rPr>
          <w:rFonts w:ascii="Verdana" w:hAnsi="Verdana"/>
          <w:sz w:val="20"/>
          <w:szCs w:val="20"/>
          <w:lang w:val="sl-SI"/>
        </w:rPr>
      </w:pPr>
      <w:r w:rsidRPr="00422262">
        <w:rPr>
          <w:rFonts w:ascii="Verdana" w:hAnsi="Verdana"/>
          <w:sz w:val="20"/>
          <w:szCs w:val="20"/>
          <w:lang w:val="sl-SI"/>
        </w:rPr>
        <w:t xml:space="preserve">V kolikor ponudniki v navedenem roku pojasnil, dokazil </w:t>
      </w:r>
      <w:r>
        <w:rPr>
          <w:rFonts w:ascii="Verdana" w:hAnsi="Verdana"/>
          <w:sz w:val="20"/>
          <w:szCs w:val="20"/>
          <w:lang w:val="sl-SI"/>
        </w:rPr>
        <w:t>in/</w:t>
      </w:r>
      <w:r w:rsidRPr="00422262">
        <w:rPr>
          <w:rFonts w:ascii="Verdana" w:hAnsi="Verdana"/>
          <w:sz w:val="20"/>
          <w:szCs w:val="20"/>
          <w:lang w:val="sl-SI"/>
        </w:rPr>
        <w:t xml:space="preserve">ali vzorcev ne </w:t>
      </w:r>
      <w:r>
        <w:rPr>
          <w:rFonts w:ascii="Verdana" w:hAnsi="Verdana"/>
          <w:sz w:val="20"/>
          <w:szCs w:val="20"/>
          <w:lang w:val="sl-SI"/>
        </w:rPr>
        <w:t>posredujejo</w:t>
      </w:r>
      <w:r w:rsidRPr="00422262">
        <w:rPr>
          <w:rFonts w:ascii="Verdana" w:hAnsi="Verdana"/>
          <w:sz w:val="20"/>
          <w:szCs w:val="20"/>
          <w:lang w:val="sl-SI"/>
        </w:rPr>
        <w:t xml:space="preserve"> </w:t>
      </w:r>
      <w:r>
        <w:rPr>
          <w:rFonts w:ascii="Verdana" w:hAnsi="Verdana"/>
          <w:sz w:val="20"/>
          <w:szCs w:val="20"/>
          <w:lang w:val="sl-SI"/>
        </w:rPr>
        <w:t>pravočasno, naročnik takšno ponudbo označi</w:t>
      </w:r>
      <w:r w:rsidRPr="00422262">
        <w:rPr>
          <w:rFonts w:ascii="Verdana" w:hAnsi="Verdana"/>
          <w:sz w:val="20"/>
          <w:szCs w:val="20"/>
          <w:lang w:val="sl-SI"/>
        </w:rPr>
        <w:t xml:space="preserve"> za </w:t>
      </w:r>
      <w:r>
        <w:rPr>
          <w:rFonts w:ascii="Verdana" w:hAnsi="Verdana"/>
          <w:sz w:val="20"/>
          <w:szCs w:val="20"/>
          <w:lang w:val="sl-SI"/>
        </w:rPr>
        <w:t>nedopustno.</w:t>
      </w:r>
    </w:p>
    <w:p w:rsidR="00B50FFE" w:rsidRPr="00F957C2"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bookmarkStart w:id="0" w:name="_Hlk498342985"/>
      <w:r w:rsidRPr="00F957C2">
        <w:rPr>
          <w:rFonts w:ascii="Verdana" w:hAnsi="Verdana"/>
          <w:sz w:val="20"/>
          <w:szCs w:val="20"/>
          <w:lang w:val="sl-SI"/>
        </w:rPr>
        <w:t>člen</w:t>
      </w:r>
    </w:p>
    <w:p w:rsidR="00B50FFE" w:rsidRPr="00F957C2" w:rsidRDefault="00B50FFE" w:rsidP="00B50FFE">
      <w:pPr>
        <w:widowControl w:val="0"/>
        <w:spacing w:after="120" w:line="240" w:lineRule="auto"/>
        <w:jc w:val="center"/>
        <w:rPr>
          <w:rFonts w:ascii="Verdana" w:hAnsi="Verdana"/>
          <w:sz w:val="20"/>
          <w:szCs w:val="20"/>
          <w:lang w:val="sl-SI"/>
        </w:rPr>
      </w:pPr>
      <w:r w:rsidRPr="00F957C2">
        <w:rPr>
          <w:rFonts w:ascii="Verdana" w:hAnsi="Verdana"/>
          <w:sz w:val="20"/>
          <w:szCs w:val="20"/>
          <w:lang w:val="sl-SI"/>
        </w:rPr>
        <w:t>SPREMEMBA, PREKLIC IN ODLOČITEV O POVPRAŠEVANJU</w:t>
      </w:r>
    </w:p>
    <w:bookmarkEnd w:id="0"/>
    <w:p w:rsidR="00B50FFE" w:rsidRDefault="00B50FFE" w:rsidP="00B50FFE">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lahko kadarkoli do roka za oddajo ponudb v vsaki drugi fazi povpraševanja spremeni ali prekliče povpraševanje.</w:t>
      </w:r>
    </w:p>
    <w:p w:rsidR="00B50FFE" w:rsidRPr="00BF6364" w:rsidRDefault="00B50FFE" w:rsidP="00B50FFE">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spremembo ali preklic izvede na enega izmed naslednjih načinov:</w:t>
      </w:r>
      <w:r>
        <w:rPr>
          <w:rFonts w:ascii="Verdana" w:hAnsi="Verdana"/>
          <w:sz w:val="20"/>
          <w:szCs w:val="20"/>
          <w:lang w:val="sl-SI"/>
        </w:rPr>
        <w:t xml:space="preserve"> </w:t>
      </w:r>
      <w:r w:rsidRPr="00BF6364">
        <w:rPr>
          <w:rFonts w:ascii="Verdana" w:hAnsi="Verdana"/>
          <w:sz w:val="20"/>
          <w:szCs w:val="20"/>
          <w:lang w:val="sl-SI"/>
        </w:rPr>
        <w:t>z obvestilom na spletni strani (na spletni strani, ki bo navedena v povabilu k oddaji ponudb),</w:t>
      </w:r>
      <w:r>
        <w:rPr>
          <w:rFonts w:ascii="Verdana" w:hAnsi="Verdana"/>
          <w:sz w:val="20"/>
          <w:szCs w:val="20"/>
          <w:lang w:val="sl-SI"/>
        </w:rPr>
        <w:t xml:space="preserve"> </w:t>
      </w:r>
      <w:r w:rsidRPr="00BF6364">
        <w:rPr>
          <w:rFonts w:ascii="Verdana" w:hAnsi="Verdana"/>
          <w:sz w:val="20"/>
          <w:szCs w:val="20"/>
          <w:lang w:val="sl-SI"/>
        </w:rPr>
        <w:t>preko elektronske pošte, pisno po pošti ali preko sistema za elektronsko oddajo ponudb.</w:t>
      </w:r>
    </w:p>
    <w:p w:rsidR="00B50FFE" w:rsidRDefault="00B50FFE" w:rsidP="00B50FFE">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mora omogočiti, da se imajo s spremembo ali s preklicem možnost seznaniti vsi povabljeni ponudniki.</w:t>
      </w:r>
    </w:p>
    <w:p w:rsidR="00B50FFE" w:rsidRPr="00422262" w:rsidRDefault="00B50FFE" w:rsidP="00B50FFE">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Po preteku roka za oddajo ponudb preklic ali sprememba povpraševanja ni več mogoča. V tem primeru bo naročnik izdal odločitev o posameznem povpraševanju.</w:t>
      </w:r>
    </w:p>
    <w:p w:rsidR="00B50FFE" w:rsidRPr="00BE3B42" w:rsidRDefault="00B50FFE" w:rsidP="00B50FFE">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Pr>
          <w:rFonts w:ascii="Verdana" w:hAnsi="Verdana"/>
          <w:sz w:val="20"/>
          <w:szCs w:val="20"/>
          <w:lang w:val="sl-SI"/>
        </w:rPr>
        <w:t xml:space="preserve">Naročnik </w:t>
      </w:r>
      <w:r w:rsidRPr="00422262">
        <w:rPr>
          <w:rFonts w:ascii="Verdana" w:hAnsi="Verdana"/>
          <w:sz w:val="20"/>
          <w:szCs w:val="20"/>
          <w:lang w:val="sl-SI"/>
        </w:rPr>
        <w:t xml:space="preserve">odločitev </w:t>
      </w:r>
      <w:r>
        <w:rPr>
          <w:rFonts w:ascii="Verdana" w:hAnsi="Verdana"/>
          <w:sz w:val="20"/>
          <w:szCs w:val="20"/>
          <w:lang w:val="sl-SI"/>
        </w:rPr>
        <w:t xml:space="preserve">o izidu posameznega povpraševanja </w:t>
      </w:r>
      <w:r w:rsidRPr="00422262">
        <w:rPr>
          <w:rFonts w:ascii="Verdana" w:hAnsi="Verdana"/>
          <w:sz w:val="20"/>
          <w:szCs w:val="20"/>
          <w:lang w:val="sl-SI"/>
        </w:rPr>
        <w:t xml:space="preserve">izda v najkrajšem možnem času na </w:t>
      </w:r>
      <w:r>
        <w:rPr>
          <w:rFonts w:ascii="Verdana" w:hAnsi="Verdana"/>
          <w:sz w:val="20"/>
          <w:szCs w:val="20"/>
          <w:lang w:val="sl-SI"/>
        </w:rPr>
        <w:t xml:space="preserve">enega </w:t>
      </w:r>
      <w:r w:rsidRPr="00422262">
        <w:rPr>
          <w:rFonts w:ascii="Verdana" w:hAnsi="Verdana"/>
          <w:sz w:val="20"/>
          <w:szCs w:val="20"/>
          <w:lang w:val="sl-SI"/>
        </w:rPr>
        <w:t>izmed naslednji</w:t>
      </w:r>
      <w:r>
        <w:rPr>
          <w:rFonts w:ascii="Verdana" w:hAnsi="Verdana"/>
          <w:sz w:val="20"/>
          <w:szCs w:val="20"/>
          <w:lang w:val="sl-SI"/>
        </w:rPr>
        <w:t>h</w:t>
      </w:r>
      <w:r w:rsidRPr="00422262">
        <w:rPr>
          <w:rFonts w:ascii="Verdana" w:hAnsi="Verdana"/>
          <w:sz w:val="20"/>
          <w:szCs w:val="20"/>
          <w:lang w:val="sl-SI"/>
        </w:rPr>
        <w:t xml:space="preserve"> načinov:</w:t>
      </w:r>
      <w:r>
        <w:rPr>
          <w:rFonts w:ascii="Verdana" w:hAnsi="Verdana"/>
          <w:sz w:val="20"/>
          <w:szCs w:val="20"/>
          <w:lang w:val="sl-SI"/>
        </w:rPr>
        <w:t xml:space="preserve"> </w:t>
      </w:r>
      <w:r w:rsidRPr="00BE3B42">
        <w:rPr>
          <w:rFonts w:ascii="Verdana" w:hAnsi="Verdana"/>
          <w:sz w:val="20"/>
          <w:szCs w:val="20"/>
          <w:lang w:val="sl-SI"/>
        </w:rPr>
        <w:t>z obvestilom na spletni strani (na spletni strani, ki bo navedena v povabilu k oddaji ponudb),</w:t>
      </w:r>
      <w:r>
        <w:rPr>
          <w:rFonts w:ascii="Verdana" w:hAnsi="Verdana"/>
          <w:sz w:val="20"/>
          <w:szCs w:val="20"/>
          <w:lang w:val="sl-SI"/>
        </w:rPr>
        <w:t xml:space="preserve"> </w:t>
      </w:r>
      <w:r w:rsidRPr="00BE3B42">
        <w:rPr>
          <w:rFonts w:ascii="Verdana" w:hAnsi="Verdana"/>
          <w:sz w:val="20"/>
          <w:szCs w:val="20"/>
          <w:lang w:val="sl-SI"/>
        </w:rPr>
        <w:t>preko elektronske pošte, pisno po pošti ali preko sistema za elektronsko oddajo ponudb.</w:t>
      </w:r>
    </w:p>
    <w:p w:rsidR="00B50FFE" w:rsidRPr="00422262" w:rsidRDefault="00B50FFE" w:rsidP="00B50FFE">
      <w:pPr>
        <w:pStyle w:val="Odstavekseznama"/>
        <w:widowControl w:val="0"/>
        <w:numPr>
          <w:ilvl w:val="0"/>
          <w:numId w:val="14"/>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lahko z odločitvijo izbere eno, več ponudb ali zavrne vse ponudbe.</w:t>
      </w:r>
    </w:p>
    <w:p w:rsidR="00B50FFE" w:rsidRDefault="00B50FFE" w:rsidP="00B50FFE">
      <w:pPr>
        <w:widowControl w:val="0"/>
        <w:spacing w:before="120" w:after="120" w:line="240" w:lineRule="auto"/>
        <w:ind w:left="363"/>
        <w:rPr>
          <w:rFonts w:ascii="Verdana" w:hAnsi="Verdana"/>
          <w:sz w:val="20"/>
          <w:szCs w:val="20"/>
          <w:lang w:val="sl-SI"/>
        </w:rPr>
      </w:pPr>
    </w:p>
    <w:p w:rsidR="00B50FFE" w:rsidRDefault="00B50FFE" w:rsidP="00B50FFE">
      <w:pPr>
        <w:spacing w:after="120"/>
        <w:jc w:val="center"/>
        <w:rPr>
          <w:b/>
          <w:szCs w:val="20"/>
        </w:rPr>
      </w:pPr>
      <w:r w:rsidRPr="00F525E6">
        <w:rPr>
          <w:b/>
          <w:szCs w:val="20"/>
        </w:rPr>
        <w:t>NAROČANJE, ODZIVNI ČASI</w:t>
      </w:r>
      <w:r>
        <w:rPr>
          <w:b/>
          <w:szCs w:val="20"/>
        </w:rPr>
        <w:t>, PREVZEM</w:t>
      </w:r>
      <w:r w:rsidRPr="00F525E6">
        <w:rPr>
          <w:b/>
          <w:szCs w:val="20"/>
        </w:rPr>
        <w:t xml:space="preserve"> IN DOBAVA BLAGA</w:t>
      </w:r>
    </w:p>
    <w:p w:rsidR="00B50FFE" w:rsidRPr="00F957C2"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957C2">
        <w:rPr>
          <w:rFonts w:ascii="Verdana" w:hAnsi="Verdana"/>
          <w:sz w:val="20"/>
          <w:szCs w:val="20"/>
          <w:lang w:val="sl-SI"/>
        </w:rPr>
        <w:t>člen</w:t>
      </w:r>
    </w:p>
    <w:p w:rsidR="00B50FFE" w:rsidRPr="00F957C2"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NAČIN NAROČANJA</w:t>
      </w:r>
    </w:p>
    <w:p w:rsidR="00B50FFE" w:rsidRDefault="00B50FFE" w:rsidP="00B50FFE">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t xml:space="preserve">Naročnik bo naročal blago pri tistih </w:t>
      </w:r>
      <w:r>
        <w:rPr>
          <w:rFonts w:ascii="Verdana" w:hAnsi="Verdana"/>
          <w:sz w:val="20"/>
          <w:szCs w:val="20"/>
          <w:lang w:val="sl-SI"/>
        </w:rPr>
        <w:t>dobavitelj</w:t>
      </w:r>
      <w:r w:rsidRPr="00A07802">
        <w:rPr>
          <w:rFonts w:ascii="Verdana" w:hAnsi="Verdana"/>
          <w:sz w:val="20"/>
          <w:szCs w:val="20"/>
          <w:lang w:val="sl-SI"/>
        </w:rPr>
        <w:t>ih, ki bodo z odločitvijo za vsako posamezno drugo fazo izbrani kot najugodnejši, in sicer za enkratno dobavo ali za sukcesivne dobave v določenem obdobju, navedenem v povabilu k oddaji ponudb.</w:t>
      </w:r>
    </w:p>
    <w:p w:rsidR="00B50FFE" w:rsidRDefault="00B50FFE" w:rsidP="00B50FFE">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t>Cene na enoto in ponujeno blago bodo navedene v ponudbi za vsako drugo pogodbeno fazo povpraševanja.</w:t>
      </w:r>
    </w:p>
    <w:p w:rsidR="00B50FFE" w:rsidRDefault="00B50FFE" w:rsidP="00B50FFE">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t xml:space="preserve">Naročnik bo blago naročal praviloma pisno po elektronski pošti ali </w:t>
      </w:r>
      <w:proofErr w:type="spellStart"/>
      <w:r w:rsidRPr="00A07802">
        <w:rPr>
          <w:rFonts w:ascii="Verdana" w:hAnsi="Verdana"/>
          <w:sz w:val="20"/>
          <w:szCs w:val="20"/>
          <w:lang w:val="sl-SI"/>
        </w:rPr>
        <w:t>faxu</w:t>
      </w:r>
      <w:proofErr w:type="spellEnd"/>
      <w:r w:rsidRPr="00A07802">
        <w:rPr>
          <w:rFonts w:ascii="Verdana" w:hAnsi="Verdana"/>
          <w:sz w:val="20"/>
          <w:szCs w:val="20"/>
          <w:lang w:val="sl-SI"/>
        </w:rPr>
        <w:t>.</w:t>
      </w:r>
    </w:p>
    <w:p w:rsidR="00B50FFE" w:rsidRDefault="00B50FFE" w:rsidP="00B50FFE">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t>Naročila lahko izvede tudi pisno po pošti.</w:t>
      </w:r>
    </w:p>
    <w:p w:rsidR="00B50FFE" w:rsidRPr="00A07802" w:rsidRDefault="00B50FFE" w:rsidP="00B50FFE">
      <w:pPr>
        <w:pStyle w:val="Odstavekseznama"/>
        <w:widowControl w:val="0"/>
        <w:numPr>
          <w:ilvl w:val="0"/>
          <w:numId w:val="30"/>
        </w:numPr>
        <w:spacing w:after="120" w:line="240" w:lineRule="auto"/>
        <w:contextualSpacing w:val="0"/>
        <w:jc w:val="both"/>
        <w:rPr>
          <w:rFonts w:ascii="Verdana" w:hAnsi="Verdana"/>
          <w:sz w:val="20"/>
          <w:szCs w:val="20"/>
          <w:lang w:val="sl-SI"/>
        </w:rPr>
      </w:pPr>
      <w:r w:rsidRPr="00A07802">
        <w:rPr>
          <w:rFonts w:ascii="Verdana" w:hAnsi="Verdana"/>
          <w:sz w:val="20"/>
          <w:szCs w:val="20"/>
          <w:lang w:val="sl-SI"/>
        </w:rPr>
        <w:lastRenderedPageBreak/>
        <w:t>V primeru nujnih dobav bo naročnik naročal blago tudi ustno po telefonu.</w:t>
      </w:r>
    </w:p>
    <w:p w:rsidR="00B50FFE" w:rsidRDefault="00B50FFE" w:rsidP="00B50FFE">
      <w:pPr>
        <w:widowControl w:val="0"/>
        <w:spacing w:before="120" w:after="120" w:line="240" w:lineRule="auto"/>
        <w:rPr>
          <w:rFonts w:ascii="Verdana" w:hAnsi="Verdana"/>
          <w:sz w:val="20"/>
          <w:szCs w:val="20"/>
          <w:lang w:val="sl-SI"/>
        </w:rPr>
      </w:pPr>
    </w:p>
    <w:p w:rsidR="00B50FFE" w:rsidRPr="00F957C2"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957C2">
        <w:rPr>
          <w:rFonts w:ascii="Verdana" w:hAnsi="Verdana"/>
          <w:sz w:val="20"/>
          <w:szCs w:val="20"/>
          <w:lang w:val="sl-SI"/>
        </w:rPr>
        <w:t>člen</w:t>
      </w:r>
    </w:p>
    <w:p w:rsidR="00B50FFE" w:rsidRDefault="00B50FFE" w:rsidP="00B50FFE">
      <w:pPr>
        <w:spacing w:after="120" w:line="240" w:lineRule="auto"/>
        <w:jc w:val="center"/>
        <w:rPr>
          <w:rFonts w:ascii="Verdana" w:hAnsi="Verdana"/>
          <w:sz w:val="20"/>
          <w:szCs w:val="20"/>
          <w:lang w:val="sl-SI"/>
        </w:rPr>
      </w:pPr>
      <w:r>
        <w:rPr>
          <w:rFonts w:ascii="Verdana" w:hAnsi="Verdana"/>
          <w:sz w:val="20"/>
          <w:szCs w:val="20"/>
          <w:lang w:val="sl-SI"/>
        </w:rPr>
        <w:t>DOBAVA</w:t>
      </w:r>
    </w:p>
    <w:p w:rsidR="00B50FFE" w:rsidRDefault="00B50FFE" w:rsidP="00B50FFE">
      <w:pPr>
        <w:numPr>
          <w:ilvl w:val="2"/>
          <w:numId w:val="32"/>
        </w:numPr>
        <w:spacing w:after="120" w:line="240" w:lineRule="auto"/>
        <w:jc w:val="both"/>
        <w:rPr>
          <w:rFonts w:ascii="Verdana" w:hAnsi="Verdana"/>
          <w:sz w:val="20"/>
          <w:szCs w:val="20"/>
          <w:lang w:val="sl-SI"/>
        </w:rPr>
      </w:pPr>
      <w:r w:rsidRPr="00A07802">
        <w:rPr>
          <w:rFonts w:ascii="Verdana" w:hAnsi="Verdana"/>
          <w:sz w:val="20"/>
          <w:szCs w:val="20"/>
          <w:lang w:val="sl-SI"/>
        </w:rPr>
        <w:t xml:space="preserve">V kolikor v posameznem povpraševanju oz. konkretni pogodbi ni drugače določeno se </w:t>
      </w:r>
      <w:r>
        <w:rPr>
          <w:rFonts w:ascii="Verdana" w:hAnsi="Verdana"/>
          <w:sz w:val="20"/>
          <w:szCs w:val="20"/>
          <w:lang w:val="sl-SI"/>
        </w:rPr>
        <w:t>dobavitelj</w:t>
      </w:r>
      <w:r w:rsidRPr="00A07802">
        <w:rPr>
          <w:rFonts w:ascii="Verdana" w:hAnsi="Verdana"/>
          <w:sz w:val="20"/>
          <w:szCs w:val="20"/>
          <w:lang w:val="sl-SI"/>
        </w:rPr>
        <w:t xml:space="preserve"> obvezuje, da bo naročniku dobavljal naročeno blago na zahtevano lokacijo v delovnem času naročnika.</w:t>
      </w:r>
    </w:p>
    <w:p w:rsidR="00B50FFE" w:rsidRDefault="00B50FFE" w:rsidP="00B50FFE">
      <w:pPr>
        <w:numPr>
          <w:ilvl w:val="2"/>
          <w:numId w:val="32"/>
        </w:numPr>
        <w:spacing w:after="120" w:line="240" w:lineRule="auto"/>
        <w:jc w:val="both"/>
        <w:rPr>
          <w:rFonts w:ascii="Verdana" w:hAnsi="Verdana"/>
          <w:sz w:val="20"/>
          <w:szCs w:val="20"/>
          <w:lang w:val="sl-SI"/>
        </w:rPr>
      </w:pPr>
      <w:r>
        <w:rPr>
          <w:rFonts w:ascii="Verdana" w:hAnsi="Verdana"/>
          <w:sz w:val="20"/>
          <w:szCs w:val="20"/>
          <w:lang w:val="sl-SI"/>
        </w:rPr>
        <w:t>Dobavitelj</w:t>
      </w:r>
      <w:r w:rsidRPr="00A07802">
        <w:rPr>
          <w:rFonts w:ascii="Verdana" w:hAnsi="Verdana"/>
          <w:sz w:val="20"/>
          <w:szCs w:val="20"/>
          <w:lang w:val="sl-SI"/>
        </w:rPr>
        <w:t xml:space="preserve"> je dolžan v zahtevanih rokih, dobaviti celotno količino naročenega blaga.</w:t>
      </w:r>
    </w:p>
    <w:p w:rsidR="00B50FFE" w:rsidRDefault="00B50FFE" w:rsidP="00B50FFE">
      <w:pPr>
        <w:numPr>
          <w:ilvl w:val="2"/>
          <w:numId w:val="32"/>
        </w:numPr>
        <w:spacing w:after="120" w:line="240" w:lineRule="auto"/>
        <w:jc w:val="both"/>
        <w:rPr>
          <w:rFonts w:ascii="Verdana" w:hAnsi="Verdana"/>
          <w:sz w:val="20"/>
          <w:szCs w:val="20"/>
          <w:lang w:val="sl-SI"/>
        </w:rPr>
      </w:pPr>
      <w:r>
        <w:rPr>
          <w:rFonts w:ascii="Verdana" w:hAnsi="Verdana"/>
          <w:sz w:val="20"/>
          <w:szCs w:val="20"/>
          <w:lang w:val="sl-SI"/>
        </w:rPr>
        <w:t>Dobavitelj</w:t>
      </w:r>
      <w:r w:rsidRPr="00A07802">
        <w:rPr>
          <w:rFonts w:ascii="Verdana" w:hAnsi="Verdana"/>
          <w:sz w:val="20"/>
          <w:szCs w:val="20"/>
          <w:lang w:val="sl-SI"/>
        </w:rPr>
        <w:t xml:space="preserve"> mora naročnika o nameravani dobavi obvestiti vsaj 2 delovna dneva pred izvedbo dobave. V obvestilu mora navesti uro možnega začetka dobave ter način dobave.</w:t>
      </w:r>
    </w:p>
    <w:p w:rsidR="00B50FFE" w:rsidRPr="00A07802" w:rsidRDefault="00B50FFE" w:rsidP="00B50FFE">
      <w:pPr>
        <w:numPr>
          <w:ilvl w:val="2"/>
          <w:numId w:val="32"/>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mora najkasneje v 1 delovnem dnevu po prejemu obvestila o dobavi </w:t>
      </w:r>
      <w:r>
        <w:rPr>
          <w:rFonts w:ascii="Verdana" w:hAnsi="Verdana"/>
          <w:sz w:val="20"/>
          <w:szCs w:val="20"/>
          <w:lang w:val="sl-SI"/>
        </w:rPr>
        <w:t>dobavitelj</w:t>
      </w:r>
      <w:r w:rsidRPr="00A07802">
        <w:rPr>
          <w:rFonts w:ascii="Verdana" w:hAnsi="Verdana"/>
          <w:sz w:val="20"/>
          <w:szCs w:val="20"/>
          <w:lang w:val="sl-SI"/>
        </w:rPr>
        <w:t>u potrditi ali zavrniti prevzem.</w:t>
      </w:r>
    </w:p>
    <w:p w:rsidR="00B50FFE" w:rsidRPr="00F42381"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PREVZEM</w:t>
      </w:r>
    </w:p>
    <w:p w:rsidR="00B50FFE" w:rsidRPr="00882F77" w:rsidRDefault="00B50FFE" w:rsidP="00B50FFE">
      <w:pPr>
        <w:widowControl w:val="0"/>
        <w:numPr>
          <w:ilvl w:val="2"/>
          <w:numId w:val="15"/>
        </w:numPr>
        <w:spacing w:after="120" w:line="240" w:lineRule="auto"/>
        <w:jc w:val="both"/>
        <w:rPr>
          <w:rFonts w:ascii="Verdana" w:hAnsi="Verdana"/>
          <w:sz w:val="20"/>
          <w:szCs w:val="20"/>
          <w:lang w:val="sl-SI"/>
        </w:rPr>
      </w:pPr>
      <w:r w:rsidRPr="00882F77">
        <w:rPr>
          <w:rFonts w:ascii="Verdana" w:hAnsi="Verdana"/>
          <w:sz w:val="20"/>
          <w:szCs w:val="20"/>
          <w:lang w:val="sl-SI"/>
        </w:rPr>
        <w:t xml:space="preserve">Prevzem blaga se opravi z </w:t>
      </w:r>
      <w:r w:rsidRPr="00F75030">
        <w:rPr>
          <w:rFonts w:ascii="Verdana" w:hAnsi="Verdana"/>
          <w:sz w:val="20"/>
          <w:szCs w:val="20"/>
          <w:lang w:val="sl-SI"/>
        </w:rPr>
        <w:t>dobavnico/prevzemnim zapisnikom</w:t>
      </w:r>
      <w:r w:rsidRPr="00882F77">
        <w:rPr>
          <w:rFonts w:ascii="Verdana" w:hAnsi="Verdana"/>
          <w:sz w:val="20"/>
          <w:szCs w:val="20"/>
          <w:lang w:val="sl-SI"/>
        </w:rPr>
        <w:t xml:space="preserve">, ki jo/ga na podlagi pravilno izročenega količinsko in kakovostno ustreznega blaga ter spremljajočih dodatkov in listin, podpišeta skrbnika </w:t>
      </w:r>
      <w:r>
        <w:rPr>
          <w:rFonts w:ascii="Verdana" w:hAnsi="Verdana"/>
          <w:sz w:val="20"/>
          <w:szCs w:val="20"/>
          <w:lang w:val="sl-SI"/>
        </w:rPr>
        <w:t>okvirnega sporazuma</w:t>
      </w:r>
      <w:r w:rsidRPr="00882F77">
        <w:rPr>
          <w:rFonts w:ascii="Verdana" w:hAnsi="Verdana"/>
          <w:sz w:val="20"/>
          <w:szCs w:val="20"/>
          <w:lang w:val="sl-SI"/>
        </w:rPr>
        <w:t xml:space="preserve"> ali pooblaščenca obeh strank.</w:t>
      </w:r>
    </w:p>
    <w:p w:rsidR="00B50FFE" w:rsidRPr="00882F77" w:rsidRDefault="00B50FFE" w:rsidP="00B50FFE">
      <w:pPr>
        <w:widowControl w:val="0"/>
        <w:numPr>
          <w:ilvl w:val="2"/>
          <w:numId w:val="15"/>
        </w:numPr>
        <w:spacing w:after="120" w:line="240" w:lineRule="auto"/>
        <w:jc w:val="both"/>
        <w:rPr>
          <w:rFonts w:ascii="Verdana" w:hAnsi="Verdana"/>
          <w:sz w:val="20"/>
          <w:szCs w:val="20"/>
          <w:lang w:val="sl-SI"/>
        </w:rPr>
      </w:pPr>
      <w:r w:rsidRPr="00882F77">
        <w:rPr>
          <w:rFonts w:ascii="Verdana" w:hAnsi="Verdana"/>
          <w:sz w:val="20"/>
          <w:szCs w:val="20"/>
          <w:lang w:val="sl-SI"/>
        </w:rPr>
        <w:t xml:space="preserve">Z dnem podpisa </w:t>
      </w:r>
      <w:r w:rsidRPr="00F75030">
        <w:rPr>
          <w:rFonts w:ascii="Verdana" w:hAnsi="Verdana"/>
          <w:sz w:val="20"/>
          <w:szCs w:val="20"/>
          <w:lang w:val="sl-SI"/>
        </w:rPr>
        <w:t>dobavnice/prevzemnega zapisnika</w:t>
      </w:r>
      <w:r w:rsidRPr="00882F77">
        <w:rPr>
          <w:rFonts w:ascii="Verdana" w:hAnsi="Verdana"/>
          <w:sz w:val="20"/>
          <w:szCs w:val="20"/>
          <w:lang w:val="sl-SI"/>
        </w:rPr>
        <w:t xml:space="preserve"> je prevzem opravljen, razen pri naročnikovi zamudi, ko se šteje, da je prevzem opravljen z dnem zamude, č</w:t>
      </w:r>
      <w:r>
        <w:rPr>
          <w:rFonts w:ascii="Verdana" w:hAnsi="Verdana"/>
          <w:sz w:val="20"/>
          <w:szCs w:val="20"/>
          <w:lang w:val="sl-SI"/>
        </w:rPr>
        <w:t xml:space="preserve">e je dobava povsem pravilna. Na </w:t>
      </w:r>
      <w:r w:rsidRPr="00F75030">
        <w:rPr>
          <w:rFonts w:ascii="Verdana" w:hAnsi="Verdana"/>
          <w:sz w:val="20"/>
          <w:szCs w:val="20"/>
          <w:lang w:val="sl-SI"/>
        </w:rPr>
        <w:t>dobavnici/prevzemnem</w:t>
      </w:r>
      <w:r w:rsidRPr="00882F77">
        <w:rPr>
          <w:rFonts w:ascii="Verdana" w:hAnsi="Verdana"/>
          <w:sz w:val="20"/>
          <w:szCs w:val="20"/>
          <w:lang w:val="sl-SI"/>
        </w:rPr>
        <w:t xml:space="preserve"> zapisniku morajo biti razvidne: številka pogodbe, količina in serijske številke artiklov.</w:t>
      </w:r>
    </w:p>
    <w:p w:rsidR="00B50FFE" w:rsidRPr="00F42381" w:rsidRDefault="00B50FFE" w:rsidP="00B50FFE">
      <w:pPr>
        <w:widowControl w:val="0"/>
        <w:numPr>
          <w:ilvl w:val="2"/>
          <w:numId w:val="15"/>
        </w:numPr>
        <w:spacing w:after="120" w:line="240" w:lineRule="auto"/>
        <w:jc w:val="both"/>
        <w:rPr>
          <w:rFonts w:ascii="Verdana" w:hAnsi="Verdana"/>
          <w:sz w:val="20"/>
          <w:szCs w:val="20"/>
          <w:lang w:val="sl-SI"/>
        </w:rPr>
      </w:pPr>
      <w:r>
        <w:rPr>
          <w:rFonts w:ascii="Verdana" w:hAnsi="Verdana"/>
          <w:sz w:val="20"/>
          <w:szCs w:val="20"/>
          <w:lang w:val="sl-SI"/>
        </w:rPr>
        <w:t>Dobavitelj</w:t>
      </w:r>
      <w:r w:rsidRPr="00F42381">
        <w:rPr>
          <w:rFonts w:ascii="Verdana" w:hAnsi="Verdana"/>
          <w:sz w:val="20"/>
          <w:szCs w:val="20"/>
          <w:lang w:val="sl-SI"/>
        </w:rPr>
        <w:t xml:space="preserve"> mora hkrati z blagom in pravilno izpolnjeno </w:t>
      </w:r>
      <w:r w:rsidRPr="00F75030">
        <w:rPr>
          <w:rFonts w:ascii="Verdana" w:hAnsi="Verdana"/>
          <w:sz w:val="20"/>
          <w:szCs w:val="20"/>
          <w:lang w:val="sl-SI"/>
        </w:rPr>
        <w:t>dobavnico/prevzemnim zapisnikom</w:t>
      </w:r>
      <w:r w:rsidRPr="00F42381">
        <w:rPr>
          <w:rFonts w:ascii="Verdana" w:hAnsi="Verdana"/>
          <w:sz w:val="20"/>
          <w:szCs w:val="20"/>
          <w:lang w:val="sl-SI"/>
        </w:rPr>
        <w:t xml:space="preserve"> ob prevzemu naročniku izročiti še:</w:t>
      </w:r>
    </w:p>
    <w:p w:rsidR="00B50FFE" w:rsidRPr="00A07802" w:rsidRDefault="00B50FFE" w:rsidP="00B50FFE">
      <w:pPr>
        <w:widowControl w:val="0"/>
        <w:numPr>
          <w:ilvl w:val="3"/>
          <w:numId w:val="15"/>
        </w:numPr>
        <w:spacing w:after="120" w:line="240" w:lineRule="auto"/>
        <w:jc w:val="both"/>
        <w:rPr>
          <w:rFonts w:ascii="Verdana" w:hAnsi="Verdana"/>
          <w:sz w:val="20"/>
          <w:szCs w:val="20"/>
          <w:lang w:val="sl-SI"/>
        </w:rPr>
      </w:pPr>
      <w:r w:rsidRPr="00A07802">
        <w:rPr>
          <w:rFonts w:ascii="Verdana" w:hAnsi="Verdana"/>
          <w:sz w:val="20"/>
          <w:szCs w:val="20"/>
          <w:lang w:val="sl-SI"/>
        </w:rPr>
        <w:t>podpisane in potrjene garancijske liste (za tehnično blago);</w:t>
      </w:r>
    </w:p>
    <w:p w:rsidR="00B50FFE" w:rsidRDefault="00B50FFE" w:rsidP="00B50FFE">
      <w:pPr>
        <w:widowControl w:val="0"/>
        <w:numPr>
          <w:ilvl w:val="3"/>
          <w:numId w:val="15"/>
        </w:numPr>
        <w:spacing w:after="120" w:line="240" w:lineRule="auto"/>
        <w:jc w:val="both"/>
        <w:rPr>
          <w:rFonts w:ascii="Verdana" w:hAnsi="Verdana"/>
          <w:sz w:val="20"/>
          <w:szCs w:val="20"/>
          <w:lang w:val="sl-SI"/>
        </w:rPr>
      </w:pPr>
      <w:r w:rsidRPr="00A07802">
        <w:rPr>
          <w:rFonts w:ascii="Verdana" w:hAnsi="Verdana"/>
          <w:sz w:val="20"/>
          <w:szCs w:val="20"/>
          <w:lang w:val="sl-SI"/>
        </w:rPr>
        <w:t>tehnično dokumentacijo in slovenska navodila za uporabo</w:t>
      </w:r>
      <w:r>
        <w:rPr>
          <w:rFonts w:ascii="Verdana" w:hAnsi="Verdana"/>
          <w:sz w:val="20"/>
          <w:szCs w:val="20"/>
          <w:lang w:val="sl-SI"/>
        </w:rPr>
        <w:t>;</w:t>
      </w:r>
    </w:p>
    <w:p w:rsidR="00B50FFE" w:rsidRPr="00A07802" w:rsidRDefault="00B50FFE" w:rsidP="00B50FFE">
      <w:pPr>
        <w:widowControl w:val="0"/>
        <w:numPr>
          <w:ilvl w:val="3"/>
          <w:numId w:val="15"/>
        </w:numPr>
        <w:spacing w:after="120" w:line="240" w:lineRule="auto"/>
        <w:jc w:val="both"/>
        <w:rPr>
          <w:rFonts w:ascii="Verdana" w:hAnsi="Verdana"/>
          <w:sz w:val="20"/>
          <w:szCs w:val="20"/>
          <w:lang w:val="sl-SI"/>
        </w:rPr>
      </w:pPr>
      <w:r>
        <w:rPr>
          <w:rFonts w:ascii="Verdana" w:hAnsi="Verdana"/>
          <w:sz w:val="20"/>
          <w:szCs w:val="20"/>
          <w:lang w:val="sl-SI"/>
        </w:rPr>
        <w:t>izjav</w:t>
      </w:r>
      <w:r w:rsidR="00CB0843">
        <w:rPr>
          <w:rFonts w:ascii="Verdana" w:hAnsi="Verdana"/>
          <w:sz w:val="20"/>
          <w:szCs w:val="20"/>
          <w:lang w:val="sl-SI"/>
        </w:rPr>
        <w:t>e</w:t>
      </w:r>
      <w:r>
        <w:rPr>
          <w:rFonts w:ascii="Verdana" w:hAnsi="Verdana"/>
          <w:sz w:val="20"/>
          <w:szCs w:val="20"/>
          <w:lang w:val="sl-SI"/>
        </w:rPr>
        <w:t xml:space="preserve"> o skladnosti v skladu z veljavno zakonodajo v slovenskem jeziku.</w:t>
      </w:r>
    </w:p>
    <w:p w:rsidR="00B50FFE" w:rsidRDefault="00B50FFE" w:rsidP="00B50FFE">
      <w:pPr>
        <w:widowControl w:val="0"/>
        <w:numPr>
          <w:ilvl w:val="2"/>
          <w:numId w:val="15"/>
        </w:numPr>
        <w:spacing w:after="120" w:line="240" w:lineRule="auto"/>
        <w:jc w:val="both"/>
        <w:rPr>
          <w:rFonts w:ascii="Verdana" w:hAnsi="Verdana"/>
          <w:sz w:val="20"/>
          <w:szCs w:val="20"/>
          <w:lang w:val="sl-SI"/>
        </w:rPr>
      </w:pPr>
      <w:r>
        <w:rPr>
          <w:rFonts w:ascii="Verdana" w:hAnsi="Verdana"/>
          <w:sz w:val="20"/>
          <w:szCs w:val="20"/>
          <w:lang w:val="sl-SI"/>
        </w:rPr>
        <w:t xml:space="preserve">Naročnik </w:t>
      </w:r>
      <w:r w:rsidRPr="007E1FD0">
        <w:rPr>
          <w:rFonts w:ascii="Verdana" w:hAnsi="Verdana"/>
          <w:sz w:val="20"/>
          <w:szCs w:val="20"/>
          <w:lang w:val="sl-SI"/>
        </w:rPr>
        <w:t>je dolžan vse napake in poman</w:t>
      </w:r>
      <w:r>
        <w:rPr>
          <w:rFonts w:ascii="Verdana" w:hAnsi="Verdana"/>
          <w:sz w:val="20"/>
          <w:szCs w:val="20"/>
          <w:lang w:val="sl-SI"/>
        </w:rPr>
        <w:t>j</w:t>
      </w:r>
      <w:r w:rsidRPr="007E1FD0">
        <w:rPr>
          <w:rFonts w:ascii="Verdana" w:hAnsi="Verdana"/>
          <w:sz w:val="20"/>
          <w:szCs w:val="20"/>
          <w:lang w:val="sl-SI"/>
        </w:rPr>
        <w:t>kljivosti, ki jih je</w:t>
      </w:r>
      <w:r>
        <w:rPr>
          <w:rFonts w:ascii="Verdana" w:hAnsi="Verdana"/>
          <w:sz w:val="20"/>
          <w:szCs w:val="20"/>
          <w:lang w:val="sl-SI"/>
        </w:rPr>
        <w:t xml:space="preserve"> odkril, javiti dobavitelju pisno ali</w:t>
      </w:r>
      <w:r w:rsidRPr="007E1FD0">
        <w:rPr>
          <w:rFonts w:ascii="Verdana" w:hAnsi="Verdana"/>
          <w:sz w:val="20"/>
          <w:szCs w:val="20"/>
          <w:lang w:val="sl-SI"/>
        </w:rPr>
        <w:t xml:space="preserve"> po elektronski pošti. </w:t>
      </w:r>
      <w:r>
        <w:rPr>
          <w:rFonts w:ascii="Verdana" w:hAnsi="Verdana"/>
          <w:sz w:val="20"/>
          <w:szCs w:val="20"/>
          <w:lang w:val="sl-SI"/>
        </w:rPr>
        <w:t>Dobavitelj</w:t>
      </w:r>
      <w:r w:rsidRPr="007E1FD0">
        <w:rPr>
          <w:rFonts w:ascii="Verdana" w:hAnsi="Verdana"/>
          <w:sz w:val="20"/>
          <w:szCs w:val="20"/>
          <w:lang w:val="sl-SI"/>
        </w:rPr>
        <w:t xml:space="preserve"> je dolžan napake in poman</w:t>
      </w:r>
      <w:r>
        <w:rPr>
          <w:rFonts w:ascii="Verdana" w:hAnsi="Verdana"/>
          <w:sz w:val="20"/>
          <w:szCs w:val="20"/>
          <w:lang w:val="sl-SI"/>
        </w:rPr>
        <w:t>j</w:t>
      </w:r>
      <w:r w:rsidRPr="007E1FD0">
        <w:rPr>
          <w:rFonts w:ascii="Verdana" w:hAnsi="Verdana"/>
          <w:sz w:val="20"/>
          <w:szCs w:val="20"/>
          <w:lang w:val="sl-SI"/>
        </w:rPr>
        <w:t>kljivosti odpraviti takoj, če to ni možno, pa v primernem času</w:t>
      </w:r>
      <w:r>
        <w:rPr>
          <w:rFonts w:ascii="Verdana" w:hAnsi="Verdana"/>
          <w:sz w:val="20"/>
          <w:szCs w:val="20"/>
          <w:lang w:val="sl-SI"/>
        </w:rPr>
        <w:t>.</w:t>
      </w:r>
    </w:p>
    <w:p w:rsidR="00B50FFE" w:rsidRDefault="00B50FFE" w:rsidP="00B50FFE">
      <w:pPr>
        <w:pStyle w:val="Odstavekseznama"/>
        <w:widowControl w:val="0"/>
        <w:numPr>
          <w:ilvl w:val="2"/>
          <w:numId w:val="15"/>
        </w:numPr>
        <w:spacing w:after="120" w:line="240" w:lineRule="auto"/>
        <w:contextualSpacing w:val="0"/>
        <w:jc w:val="both"/>
        <w:rPr>
          <w:rFonts w:ascii="Verdana" w:hAnsi="Verdana"/>
          <w:sz w:val="20"/>
          <w:szCs w:val="20"/>
          <w:lang w:val="sl-SI"/>
        </w:rPr>
      </w:pPr>
      <w:r w:rsidRPr="00882F77">
        <w:rPr>
          <w:rFonts w:ascii="Verdana" w:hAnsi="Verdana"/>
          <w:sz w:val="20"/>
          <w:szCs w:val="20"/>
          <w:lang w:val="sl-SI"/>
        </w:rPr>
        <w:t>Blago, za katero se bo ugotovilo, da kakorkoli odstopa od navedb v dokumentaciji v zvezi z oddajo javnega naročila ali ponudbeni dokumentacij</w:t>
      </w:r>
      <w:r>
        <w:rPr>
          <w:rFonts w:ascii="Verdana" w:hAnsi="Verdana"/>
          <w:sz w:val="20"/>
          <w:szCs w:val="20"/>
          <w:lang w:val="sl-SI"/>
        </w:rPr>
        <w:t xml:space="preserve">i, ali ni skladno z določili tega sporazuma </w:t>
      </w:r>
      <w:r w:rsidRPr="00882F77">
        <w:rPr>
          <w:rFonts w:ascii="Verdana" w:hAnsi="Verdana"/>
          <w:sz w:val="20"/>
          <w:szCs w:val="20"/>
          <w:lang w:val="sl-SI"/>
        </w:rPr>
        <w:t xml:space="preserve">in s specifikacijami, bo zavrnjeno, zaradi česar bo </w:t>
      </w:r>
      <w:r>
        <w:rPr>
          <w:rFonts w:ascii="Verdana" w:hAnsi="Verdana"/>
          <w:sz w:val="20"/>
          <w:szCs w:val="20"/>
          <w:lang w:val="sl-SI"/>
        </w:rPr>
        <w:t>dobavitelj</w:t>
      </w:r>
      <w:r w:rsidRPr="00882F77">
        <w:rPr>
          <w:rFonts w:ascii="Verdana" w:hAnsi="Verdana"/>
          <w:sz w:val="20"/>
          <w:szCs w:val="20"/>
          <w:lang w:val="sl-SI"/>
        </w:rPr>
        <w:t xml:space="preserve"> prešel v zamudo. Enako velja, če bo neskladnost ugotovljena za katerikoli dokument, ki bi moral biti blagu priložen. Zavrnitev bo označena na dobavnici/prevzemnem zapisniku.</w:t>
      </w:r>
    </w:p>
    <w:p w:rsidR="00B50FFE" w:rsidRPr="00882F77" w:rsidRDefault="00B50FFE" w:rsidP="00B50FFE">
      <w:pPr>
        <w:pStyle w:val="Odstavekseznama"/>
        <w:widowControl w:val="0"/>
        <w:numPr>
          <w:ilvl w:val="2"/>
          <w:numId w:val="15"/>
        </w:numPr>
        <w:spacing w:after="120" w:line="240" w:lineRule="auto"/>
        <w:contextualSpacing w:val="0"/>
        <w:jc w:val="both"/>
        <w:rPr>
          <w:rFonts w:ascii="Verdana" w:hAnsi="Verdana"/>
          <w:sz w:val="20"/>
          <w:szCs w:val="20"/>
          <w:lang w:val="sl-SI"/>
        </w:rPr>
      </w:pPr>
      <w:r w:rsidRPr="00882F77">
        <w:rPr>
          <w:rFonts w:ascii="Verdana" w:hAnsi="Verdana"/>
          <w:sz w:val="20"/>
          <w:szCs w:val="20"/>
          <w:lang w:val="sl-SI"/>
        </w:rPr>
        <w:t xml:space="preserve">Če se izkaže, da dobava ponujenega blaga ni možna zaradi objektivnega razloga, ki nastopi po podpisu </w:t>
      </w:r>
      <w:r>
        <w:rPr>
          <w:rFonts w:ascii="Verdana" w:hAnsi="Verdana"/>
          <w:sz w:val="20"/>
          <w:szCs w:val="20"/>
          <w:lang w:val="sl-SI"/>
        </w:rPr>
        <w:t>okvirnega sporazuma oz. po oddaji posameznega naročila</w:t>
      </w:r>
      <w:r w:rsidRPr="00882F77">
        <w:rPr>
          <w:rFonts w:ascii="Verdana" w:hAnsi="Verdana"/>
          <w:sz w:val="20"/>
          <w:szCs w:val="20"/>
          <w:lang w:val="sl-SI"/>
        </w:rPr>
        <w:t xml:space="preserve">, lahko naročnik </w:t>
      </w:r>
      <w:r>
        <w:rPr>
          <w:rFonts w:ascii="Verdana" w:hAnsi="Verdana"/>
          <w:sz w:val="20"/>
          <w:szCs w:val="20"/>
          <w:lang w:val="sl-SI"/>
        </w:rPr>
        <w:t>okvirni sporazum</w:t>
      </w:r>
      <w:r w:rsidRPr="00882F77">
        <w:rPr>
          <w:rFonts w:ascii="Verdana" w:hAnsi="Verdana"/>
          <w:sz w:val="20"/>
          <w:szCs w:val="20"/>
          <w:lang w:val="sl-SI"/>
        </w:rPr>
        <w:t xml:space="preserve"> brez kakršnihkoli obveznosti razdre, lahko pa sprejme nadomestno izpolnitev skladno s predpisi, ki urejajo obligacijsko področje, pri tem pa mora imeti nadomestno blago v vsakem pogledu enake ali boljše lastnosti.</w:t>
      </w:r>
    </w:p>
    <w:p w:rsidR="00B50FFE" w:rsidRPr="00A07802" w:rsidRDefault="00B50FFE" w:rsidP="00B50FFE">
      <w:pPr>
        <w:widowControl w:val="0"/>
        <w:numPr>
          <w:ilvl w:val="2"/>
          <w:numId w:val="15"/>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bo prevzel samo blago, ki je bilo po končani izdelavi testirano po predpisih proizvajalca. Kakršnekoli spremembe na takem blagu lahko opravi </w:t>
      </w:r>
      <w:r>
        <w:rPr>
          <w:rFonts w:ascii="Verdana" w:hAnsi="Verdana"/>
          <w:sz w:val="20"/>
          <w:szCs w:val="20"/>
          <w:lang w:val="sl-SI"/>
        </w:rPr>
        <w:t>dobavitelj</w:t>
      </w:r>
      <w:r w:rsidRPr="00A07802">
        <w:rPr>
          <w:rFonts w:ascii="Verdana" w:hAnsi="Verdana"/>
          <w:sz w:val="20"/>
          <w:szCs w:val="20"/>
          <w:lang w:val="sl-SI"/>
        </w:rPr>
        <w:t xml:space="preserve"> le s soglasjem naročnika.</w:t>
      </w:r>
    </w:p>
    <w:p w:rsidR="00B50FFE" w:rsidRDefault="00B50FFE" w:rsidP="00B50FFE">
      <w:pPr>
        <w:widowControl w:val="0"/>
        <w:numPr>
          <w:ilvl w:val="2"/>
          <w:numId w:val="15"/>
        </w:numPr>
        <w:spacing w:after="120" w:line="240" w:lineRule="auto"/>
        <w:jc w:val="both"/>
        <w:rPr>
          <w:rFonts w:ascii="Verdana" w:hAnsi="Verdana"/>
          <w:sz w:val="20"/>
          <w:szCs w:val="20"/>
          <w:lang w:val="sl-SI"/>
        </w:rPr>
      </w:pPr>
      <w:r>
        <w:rPr>
          <w:rFonts w:ascii="Verdana" w:hAnsi="Verdana"/>
          <w:sz w:val="20"/>
          <w:szCs w:val="20"/>
          <w:lang w:val="sl-SI"/>
        </w:rPr>
        <w:t xml:space="preserve">Naročnik, ki </w:t>
      </w:r>
      <w:r w:rsidRPr="00F03B6A">
        <w:rPr>
          <w:rFonts w:ascii="Verdana" w:hAnsi="Verdana"/>
          <w:sz w:val="20"/>
          <w:szCs w:val="20"/>
          <w:lang w:val="sl-SI"/>
        </w:rPr>
        <w:t xml:space="preserve">v roku ni pripravljen prevzeti pravilno napovedanega blaga ali pa pravočasno ne </w:t>
      </w:r>
      <w:r w:rsidRPr="00F03B6A">
        <w:rPr>
          <w:rFonts w:ascii="Verdana" w:hAnsi="Verdana"/>
          <w:sz w:val="20"/>
          <w:szCs w:val="20"/>
          <w:lang w:val="sl-SI"/>
        </w:rPr>
        <w:lastRenderedPageBreak/>
        <w:t xml:space="preserve">odgovori na obvestilo </w:t>
      </w:r>
      <w:r>
        <w:rPr>
          <w:rFonts w:ascii="Verdana" w:hAnsi="Verdana"/>
          <w:sz w:val="20"/>
          <w:szCs w:val="20"/>
          <w:lang w:val="sl-SI"/>
        </w:rPr>
        <w:t>dobavitelj</w:t>
      </w:r>
      <w:r w:rsidRPr="00F03B6A">
        <w:rPr>
          <w:rFonts w:ascii="Verdana" w:hAnsi="Verdana"/>
          <w:sz w:val="20"/>
          <w:szCs w:val="20"/>
          <w:lang w:val="sl-SI"/>
        </w:rPr>
        <w:t>a, preide v zamudo. Prav tako preide v zamudo naročnik, ki ob dobavi ne podpiše predložene dobavnice</w:t>
      </w:r>
      <w:r>
        <w:rPr>
          <w:rFonts w:ascii="Verdana" w:hAnsi="Verdana"/>
          <w:sz w:val="20"/>
          <w:szCs w:val="20"/>
          <w:lang w:val="sl-SI"/>
        </w:rPr>
        <w:t>/prevzemnega zapisnika.</w:t>
      </w:r>
    </w:p>
    <w:p w:rsidR="00B50FFE" w:rsidRDefault="00B50FFE" w:rsidP="00B50FFE">
      <w:pPr>
        <w:spacing w:after="120"/>
        <w:jc w:val="center"/>
        <w:rPr>
          <w:b/>
          <w:szCs w:val="20"/>
        </w:rPr>
      </w:pPr>
    </w:p>
    <w:p w:rsidR="00B50FFE" w:rsidRPr="00F42381"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sidRPr="00F75030">
        <w:rPr>
          <w:rFonts w:ascii="Verdana" w:hAnsi="Verdana"/>
          <w:sz w:val="20"/>
          <w:szCs w:val="20"/>
          <w:lang w:val="sl-SI"/>
        </w:rPr>
        <w:t>DOBAVA IZ TUJEGA SKLADIŠČA (KONSIGNACIJA)</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lahko za določene vrste blaga zahteva dobavo materiala v skladišče naročnika brez prehoda lastninske pravice, </w:t>
      </w:r>
      <w:proofErr w:type="spellStart"/>
      <w:r w:rsidRPr="00A07802">
        <w:rPr>
          <w:rFonts w:ascii="Verdana" w:hAnsi="Verdana"/>
          <w:sz w:val="20"/>
          <w:szCs w:val="20"/>
          <w:lang w:val="sl-SI"/>
        </w:rPr>
        <w:t>t.j</w:t>
      </w:r>
      <w:proofErr w:type="spellEnd"/>
      <w:r w:rsidRPr="00A07802">
        <w:rPr>
          <w:rFonts w:ascii="Verdana" w:hAnsi="Verdana"/>
          <w:sz w:val="20"/>
          <w:szCs w:val="20"/>
          <w:lang w:val="sl-SI"/>
        </w:rPr>
        <w:t xml:space="preserve">. prevzem materiala </w:t>
      </w:r>
      <w:r>
        <w:rPr>
          <w:rFonts w:ascii="Verdana" w:hAnsi="Verdana"/>
          <w:sz w:val="20"/>
          <w:szCs w:val="20"/>
          <w:lang w:val="sl-SI"/>
        </w:rPr>
        <w:t>dobavitelj</w:t>
      </w:r>
      <w:r w:rsidRPr="00A07802">
        <w:rPr>
          <w:rFonts w:ascii="Verdana" w:hAnsi="Verdana"/>
          <w:sz w:val="20"/>
          <w:szCs w:val="20"/>
          <w:lang w:val="sl-SI"/>
        </w:rPr>
        <w:t>a v skladišče naročnika ali na drugo vnaprej določeno lokacijo, brez prehoda lastninske pravice ali drugih koristi na tem materialu.</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Naročnik bo navedeno zahtevo, kot tudi blago, za katerega bo to zahteval in lokacijo dobave materiala navedel v samem povpraševanju oz. v konkretni pogodbi.</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Z vidika </w:t>
      </w:r>
      <w:r>
        <w:rPr>
          <w:rFonts w:ascii="Verdana" w:hAnsi="Verdana"/>
          <w:sz w:val="20"/>
          <w:szCs w:val="20"/>
          <w:lang w:val="sl-SI"/>
        </w:rPr>
        <w:t>dobavitelj</w:t>
      </w:r>
      <w:r w:rsidRPr="00A07802">
        <w:rPr>
          <w:rFonts w:ascii="Verdana" w:hAnsi="Verdana"/>
          <w:sz w:val="20"/>
          <w:szCs w:val="20"/>
          <w:lang w:val="sl-SI"/>
        </w:rPr>
        <w:t xml:space="preserve">a gre za prenos njegovih zalog materiala v tuje skladišče. Z vidika naročnika pa gre za prevzem tujih zalog, to je zalog v lasti </w:t>
      </w:r>
      <w:r>
        <w:rPr>
          <w:rFonts w:ascii="Verdana" w:hAnsi="Verdana"/>
          <w:sz w:val="20"/>
          <w:szCs w:val="20"/>
          <w:lang w:val="sl-SI"/>
        </w:rPr>
        <w:t>dobavitelj</w:t>
      </w:r>
      <w:r w:rsidRPr="00A07802">
        <w:rPr>
          <w:rFonts w:ascii="Verdana" w:hAnsi="Verdana"/>
          <w:sz w:val="20"/>
          <w:szCs w:val="20"/>
          <w:lang w:val="sl-SI"/>
        </w:rPr>
        <w:t>a, v njegovo skladišče oz. druge prostore, ki so naročniku na voljo.</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V primeru dobave, kot je določena v prvem odstavku tega člena, lastninska pravica preide na naročnika s trenutkom, ko naročnik material (delno ali v celoti) uporabi za izvajanje svoje dejavnosti. </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se obvezuje, da bo material, ki je last </w:t>
      </w:r>
      <w:r>
        <w:rPr>
          <w:rFonts w:ascii="Verdana" w:hAnsi="Verdana"/>
          <w:sz w:val="20"/>
          <w:szCs w:val="20"/>
          <w:lang w:val="sl-SI"/>
        </w:rPr>
        <w:t>dobavitelj</w:t>
      </w:r>
      <w:r w:rsidRPr="00A07802">
        <w:rPr>
          <w:rFonts w:ascii="Verdana" w:hAnsi="Verdana"/>
          <w:sz w:val="20"/>
          <w:szCs w:val="20"/>
          <w:lang w:val="sl-SI"/>
        </w:rPr>
        <w:t>a in ki se bo nahajal v skladišču naročnika oz. drugi lokaciji, ki je naročniku na voljo, hranil kot dober gospodar.</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je dolžan material </w:t>
      </w:r>
      <w:r>
        <w:rPr>
          <w:rFonts w:ascii="Verdana" w:hAnsi="Verdana"/>
          <w:sz w:val="20"/>
          <w:szCs w:val="20"/>
          <w:lang w:val="sl-SI"/>
        </w:rPr>
        <w:t>dobavitelj</w:t>
      </w:r>
      <w:r w:rsidRPr="00A07802">
        <w:rPr>
          <w:rFonts w:ascii="Verdana" w:hAnsi="Verdana"/>
          <w:sz w:val="20"/>
          <w:szCs w:val="20"/>
          <w:lang w:val="sl-SI"/>
        </w:rPr>
        <w:t xml:space="preserve">a skladiščiti tako, da je možno v vsakem trenutku ugotoviti lastništvo, dolžan pa je voditi tudi evidenco, iz katere je možno ugotoviti količino materiala na zalogi v skladišču v kapacitetah naročnika. Naročnik je dolžan po predhodni najavi dovoliti </w:t>
      </w:r>
      <w:r>
        <w:rPr>
          <w:rFonts w:ascii="Verdana" w:hAnsi="Verdana"/>
          <w:sz w:val="20"/>
          <w:szCs w:val="20"/>
          <w:lang w:val="sl-SI"/>
        </w:rPr>
        <w:t>dobavitelj</w:t>
      </w:r>
      <w:r w:rsidRPr="00A07802">
        <w:rPr>
          <w:rFonts w:ascii="Verdana" w:hAnsi="Verdana"/>
          <w:sz w:val="20"/>
          <w:szCs w:val="20"/>
          <w:lang w:val="sl-SI"/>
        </w:rPr>
        <w:t xml:space="preserve">u pregled </w:t>
      </w:r>
      <w:r>
        <w:rPr>
          <w:rFonts w:ascii="Verdana" w:hAnsi="Verdana"/>
          <w:sz w:val="20"/>
          <w:szCs w:val="20"/>
          <w:lang w:val="sl-SI"/>
        </w:rPr>
        <w:t>dobavitelje</w:t>
      </w:r>
      <w:r w:rsidRPr="00A07802">
        <w:rPr>
          <w:rFonts w:ascii="Verdana" w:hAnsi="Verdana"/>
          <w:sz w:val="20"/>
          <w:szCs w:val="20"/>
          <w:lang w:val="sl-SI"/>
        </w:rPr>
        <w:t>vega materiala v skladišču naročnika oz. drugih določenih prostorih.</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je odgovoren za primanjkljaj in poškodbe materiala, ki nastanejo v času od prevzema materiala do uporabe. </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Stroške prevoza materiala do skladišča naročnika nosi </w:t>
      </w:r>
      <w:r>
        <w:rPr>
          <w:rFonts w:ascii="Verdana" w:hAnsi="Verdana"/>
          <w:sz w:val="20"/>
          <w:szCs w:val="20"/>
          <w:lang w:val="sl-SI"/>
        </w:rPr>
        <w:t>dobavitelj</w:t>
      </w:r>
      <w:r w:rsidRPr="00A07802">
        <w:rPr>
          <w:rFonts w:ascii="Verdana" w:hAnsi="Verdana"/>
          <w:sz w:val="20"/>
          <w:szCs w:val="20"/>
          <w:lang w:val="sl-SI"/>
        </w:rPr>
        <w:t>. Naročnik opravlja manipulacijska dela v zvezi s prevzemom, skladiščenjem in porabo materiala oz. krije vse pri tem nastale stroške.</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Pr>
          <w:rFonts w:ascii="Verdana" w:hAnsi="Verdana"/>
          <w:sz w:val="20"/>
          <w:szCs w:val="20"/>
          <w:lang w:val="sl-SI"/>
        </w:rPr>
        <w:t>Dobavitelj</w:t>
      </w:r>
      <w:r w:rsidRPr="00A07802">
        <w:rPr>
          <w:rFonts w:ascii="Verdana" w:hAnsi="Verdana"/>
          <w:sz w:val="20"/>
          <w:szCs w:val="20"/>
          <w:lang w:val="sl-SI"/>
        </w:rPr>
        <w:t xml:space="preserve"> je dolžan ob vsakokratnem prevzemu materiala v skladišče naročnika, skladiščniku naročnika izročiti interno dobavnico, ki jo podpišeta predstavnik </w:t>
      </w:r>
      <w:r>
        <w:rPr>
          <w:rFonts w:ascii="Verdana" w:hAnsi="Verdana"/>
          <w:sz w:val="20"/>
          <w:szCs w:val="20"/>
          <w:lang w:val="sl-SI"/>
        </w:rPr>
        <w:t>dobavitelj</w:t>
      </w:r>
      <w:r w:rsidRPr="00A07802">
        <w:rPr>
          <w:rFonts w:ascii="Verdana" w:hAnsi="Verdana"/>
          <w:sz w:val="20"/>
          <w:szCs w:val="20"/>
          <w:lang w:val="sl-SI"/>
        </w:rPr>
        <w:t>a in skladiščnik naročnika. Ta dobavnica ni podlaga za izstavitev računa.</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Količinski in kakovostni prevzem je naročnik dolžan opraviti takoj ob prejemu materiala. Morebitne prepoznane neskladnosti ter vidne in stvarne napake mora naročnik zapisati na dobavnico ob prisotnosti in s podpisom voznika ter sporočiti </w:t>
      </w:r>
      <w:r>
        <w:rPr>
          <w:rFonts w:ascii="Verdana" w:hAnsi="Verdana"/>
          <w:sz w:val="20"/>
          <w:szCs w:val="20"/>
          <w:lang w:val="sl-SI"/>
        </w:rPr>
        <w:t>dobavitelj</w:t>
      </w:r>
      <w:r w:rsidRPr="00A07802">
        <w:rPr>
          <w:rFonts w:ascii="Verdana" w:hAnsi="Verdana"/>
          <w:sz w:val="20"/>
          <w:szCs w:val="20"/>
          <w:lang w:val="sl-SI"/>
        </w:rPr>
        <w:t xml:space="preserve">u. </w:t>
      </w:r>
      <w:r>
        <w:rPr>
          <w:rFonts w:ascii="Verdana" w:hAnsi="Verdana"/>
          <w:sz w:val="20"/>
          <w:szCs w:val="20"/>
          <w:lang w:val="sl-SI"/>
        </w:rPr>
        <w:t>Dobavitelj</w:t>
      </w:r>
      <w:r w:rsidRPr="00A07802">
        <w:rPr>
          <w:rFonts w:ascii="Verdana" w:hAnsi="Verdana"/>
          <w:sz w:val="20"/>
          <w:szCs w:val="20"/>
          <w:lang w:val="sl-SI"/>
        </w:rPr>
        <w:t xml:space="preserve"> se obvezuje, da bo vsako reklamacijo rešil v čim krajšem času. Za skrite napake materiala </w:t>
      </w:r>
      <w:r>
        <w:rPr>
          <w:rFonts w:ascii="Verdana" w:hAnsi="Verdana"/>
          <w:sz w:val="20"/>
          <w:szCs w:val="20"/>
          <w:lang w:val="sl-SI"/>
        </w:rPr>
        <w:t>dobavitelj</w:t>
      </w:r>
      <w:r w:rsidRPr="00A07802">
        <w:rPr>
          <w:rFonts w:ascii="Verdana" w:hAnsi="Verdana"/>
          <w:sz w:val="20"/>
          <w:szCs w:val="20"/>
          <w:lang w:val="sl-SI"/>
        </w:rPr>
        <w:t xml:space="preserve"> začne jamčiti s trenutkom, ko naročnik material (delno ali v celoti) uporabi za izvajanje svoje dejavnosti.</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Naročnik </w:t>
      </w:r>
      <w:r>
        <w:rPr>
          <w:rFonts w:ascii="Verdana" w:hAnsi="Verdana"/>
          <w:sz w:val="20"/>
          <w:szCs w:val="20"/>
          <w:lang w:val="sl-SI"/>
        </w:rPr>
        <w:t>dobavitelj</w:t>
      </w:r>
      <w:r w:rsidRPr="00A07802">
        <w:rPr>
          <w:rFonts w:ascii="Verdana" w:hAnsi="Verdana"/>
          <w:sz w:val="20"/>
          <w:szCs w:val="20"/>
          <w:lang w:val="sl-SI"/>
        </w:rPr>
        <w:t>u pošlje obračun količin porabljenega materiala dvakrat na mesec (predvidoma vsakih štirinajst dni) oz. po potrebi. Obračun je osnova za izstavitev računa.</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Pogodbeni stranki lahko material ali količine sporazumno povečujeta ali zmanjšujeta, o čemer skleneta dodatek k pogodbi. Specifikacija novo določenega materiala ali količin je sestavni del novega dodatka. </w:t>
      </w:r>
    </w:p>
    <w:p w:rsidR="00B50FFE" w:rsidRPr="00A07802" w:rsidRDefault="00B50FFE" w:rsidP="00B50FFE">
      <w:pPr>
        <w:widowControl w:val="0"/>
        <w:numPr>
          <w:ilvl w:val="2"/>
          <w:numId w:val="33"/>
        </w:numPr>
        <w:spacing w:after="120" w:line="240" w:lineRule="auto"/>
        <w:jc w:val="both"/>
        <w:rPr>
          <w:rFonts w:ascii="Verdana" w:hAnsi="Verdana"/>
          <w:sz w:val="20"/>
          <w:szCs w:val="20"/>
          <w:lang w:val="sl-SI"/>
        </w:rPr>
      </w:pPr>
      <w:r w:rsidRPr="00A07802">
        <w:rPr>
          <w:rFonts w:ascii="Verdana" w:hAnsi="Verdana"/>
          <w:sz w:val="20"/>
          <w:szCs w:val="20"/>
          <w:lang w:val="sl-SI"/>
        </w:rPr>
        <w:t xml:space="preserve"> Inventurni popis količin se opravi v prisotnosti predstavnikov obeh pogodbenih strank.</w:t>
      </w:r>
    </w:p>
    <w:p w:rsidR="00B50FFE" w:rsidRDefault="00B50FFE" w:rsidP="00B50FFE">
      <w:pPr>
        <w:spacing w:after="120"/>
        <w:jc w:val="center"/>
        <w:rPr>
          <w:b/>
          <w:szCs w:val="20"/>
        </w:rPr>
      </w:pPr>
    </w:p>
    <w:p w:rsidR="00B50FFE" w:rsidRPr="007342E8"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7342E8">
        <w:rPr>
          <w:rFonts w:ascii="Verdana" w:hAnsi="Verdana"/>
          <w:sz w:val="20"/>
          <w:szCs w:val="20"/>
          <w:lang w:val="sl-SI"/>
        </w:rPr>
        <w:t>člen</w:t>
      </w:r>
    </w:p>
    <w:p w:rsidR="00B50FFE" w:rsidRPr="007342E8" w:rsidRDefault="00B50FFE" w:rsidP="00B50FFE">
      <w:pPr>
        <w:widowControl w:val="0"/>
        <w:spacing w:after="120" w:line="240" w:lineRule="auto"/>
        <w:jc w:val="center"/>
        <w:rPr>
          <w:rFonts w:ascii="Verdana" w:hAnsi="Verdana"/>
          <w:sz w:val="20"/>
          <w:szCs w:val="20"/>
          <w:lang w:val="sl-SI"/>
        </w:rPr>
      </w:pPr>
      <w:r w:rsidRPr="007342E8">
        <w:rPr>
          <w:rFonts w:ascii="Verdana" w:hAnsi="Verdana"/>
          <w:sz w:val="20"/>
          <w:szCs w:val="20"/>
          <w:lang w:val="sl-SI"/>
        </w:rPr>
        <w:t>KONTROLA PROIZVAJALČEVIH ZMOGLJIVOSTI</w:t>
      </w:r>
    </w:p>
    <w:p w:rsidR="00B50FFE" w:rsidRPr="007342E8" w:rsidRDefault="00B50FFE" w:rsidP="00B50FFE">
      <w:pPr>
        <w:numPr>
          <w:ilvl w:val="2"/>
          <w:numId w:val="35"/>
        </w:numPr>
        <w:spacing w:after="120" w:line="240" w:lineRule="auto"/>
        <w:jc w:val="both"/>
        <w:rPr>
          <w:rFonts w:ascii="Verdana" w:hAnsi="Verdana"/>
          <w:sz w:val="20"/>
          <w:szCs w:val="20"/>
          <w:lang w:val="sl-SI"/>
        </w:rPr>
      </w:pPr>
      <w:r w:rsidRPr="007342E8">
        <w:rPr>
          <w:rFonts w:ascii="Verdana" w:hAnsi="Verdana"/>
          <w:sz w:val="20"/>
          <w:szCs w:val="20"/>
          <w:lang w:val="sl-SI"/>
        </w:rPr>
        <w:t xml:space="preserve">Predstavnik naročnika lahko v katerikoli fazi, na lastno zahtevo obišče dobavitelja oz. dobaviteljevega proizvajalca, v kolikor sam ni proizvajalec blaga, ki ga ponuja, da pregleda proizvajalčeva zmogljivosti proizvodnje </w:t>
      </w:r>
      <w:r>
        <w:rPr>
          <w:rFonts w:ascii="Verdana" w:hAnsi="Verdana"/>
          <w:sz w:val="20"/>
          <w:szCs w:val="20"/>
          <w:lang w:val="sl-SI"/>
        </w:rPr>
        <w:t xml:space="preserve">blaga </w:t>
      </w:r>
      <w:r w:rsidRPr="007342E8">
        <w:rPr>
          <w:rFonts w:ascii="Verdana" w:hAnsi="Verdana"/>
          <w:sz w:val="20"/>
          <w:szCs w:val="20"/>
          <w:lang w:val="sl-SI"/>
        </w:rPr>
        <w:t>v skladu s tehnološkimi zahtevami iz specifikacij oz. v skladu z naročnikovimi zahtevami.</w:t>
      </w:r>
    </w:p>
    <w:p w:rsidR="00B50FFE" w:rsidRPr="007342E8" w:rsidRDefault="00B50FFE" w:rsidP="00B50FFE">
      <w:pPr>
        <w:numPr>
          <w:ilvl w:val="2"/>
          <w:numId w:val="35"/>
        </w:numPr>
        <w:spacing w:after="120" w:line="240" w:lineRule="auto"/>
        <w:jc w:val="both"/>
        <w:rPr>
          <w:rFonts w:ascii="Verdana" w:hAnsi="Verdana"/>
          <w:sz w:val="20"/>
          <w:szCs w:val="20"/>
          <w:lang w:val="sl-SI"/>
        </w:rPr>
      </w:pPr>
      <w:r w:rsidRPr="007342E8">
        <w:rPr>
          <w:rFonts w:ascii="Verdana" w:hAnsi="Verdana"/>
          <w:sz w:val="20"/>
          <w:szCs w:val="20"/>
          <w:lang w:val="sl-SI"/>
        </w:rPr>
        <w:t xml:space="preserve">Naročnik in dobavitelj se dogovorita glede roka obiska. </w:t>
      </w:r>
    </w:p>
    <w:p w:rsidR="00B50FFE" w:rsidRPr="007342E8" w:rsidRDefault="00B50FFE" w:rsidP="00B50FFE">
      <w:pPr>
        <w:numPr>
          <w:ilvl w:val="2"/>
          <w:numId w:val="35"/>
        </w:numPr>
        <w:spacing w:after="120" w:line="240" w:lineRule="auto"/>
        <w:jc w:val="both"/>
        <w:rPr>
          <w:rFonts w:ascii="Verdana" w:hAnsi="Verdana"/>
          <w:sz w:val="20"/>
          <w:szCs w:val="20"/>
          <w:lang w:val="sl-SI"/>
        </w:rPr>
      </w:pPr>
      <w:r w:rsidRPr="007342E8">
        <w:rPr>
          <w:rFonts w:ascii="Verdana" w:hAnsi="Verdana"/>
          <w:sz w:val="20"/>
          <w:szCs w:val="20"/>
          <w:lang w:val="sl-SI"/>
        </w:rPr>
        <w:t>Proizvajalec bo moral v tem primeru, v kolikor bo naročnik to zahteval, zagotoviti demonstracijo o možnosti proizvodnje zahtevane kakovosti in količine blaga v času, ki ga je dobavitelj ponudil oz. potrdil v svoji ponudbi.</w:t>
      </w:r>
    </w:p>
    <w:p w:rsidR="00B50FFE" w:rsidRDefault="00B50FFE" w:rsidP="00B50FFE">
      <w:pPr>
        <w:spacing w:after="120" w:line="240" w:lineRule="auto"/>
        <w:jc w:val="both"/>
        <w:rPr>
          <w:rFonts w:ascii="Verdana" w:hAnsi="Verdana"/>
          <w:sz w:val="20"/>
          <w:szCs w:val="20"/>
          <w:lang w:val="sl-SI"/>
        </w:rPr>
      </w:pPr>
    </w:p>
    <w:p w:rsidR="00B50FFE" w:rsidRPr="007342E8"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7342E8">
        <w:rPr>
          <w:rFonts w:ascii="Verdana" w:hAnsi="Verdana"/>
          <w:sz w:val="20"/>
          <w:szCs w:val="20"/>
          <w:lang w:val="sl-SI"/>
        </w:rPr>
        <w:t>člen</w:t>
      </w:r>
    </w:p>
    <w:p w:rsidR="00B50FFE" w:rsidRPr="007342E8" w:rsidRDefault="00B50FFE" w:rsidP="00B50FFE">
      <w:pPr>
        <w:widowControl w:val="0"/>
        <w:spacing w:after="120" w:line="240" w:lineRule="auto"/>
        <w:jc w:val="center"/>
        <w:rPr>
          <w:rFonts w:ascii="Verdana" w:hAnsi="Verdana"/>
          <w:sz w:val="20"/>
          <w:szCs w:val="20"/>
          <w:lang w:val="sl-SI"/>
        </w:rPr>
      </w:pPr>
      <w:r w:rsidRPr="007342E8">
        <w:rPr>
          <w:rFonts w:ascii="Verdana" w:hAnsi="Verdana"/>
          <w:sz w:val="20"/>
          <w:szCs w:val="20"/>
          <w:lang w:val="sl-SI"/>
        </w:rPr>
        <w:t>KONTROLA MATERIALA</w:t>
      </w:r>
      <w:r>
        <w:rPr>
          <w:rFonts w:ascii="Verdana" w:hAnsi="Verdana"/>
          <w:sz w:val="20"/>
          <w:szCs w:val="20"/>
          <w:lang w:val="sl-SI"/>
        </w:rPr>
        <w:t xml:space="preserve"> IN PREVZEM PRI KONTROLI</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 xml:space="preserve">Naročnik ima pravico zahtevati, kontrolo in prevzem materialov, ki bi pri proizvajalcu opravljala pooblaščena in neodvisna, za ta dela usposobljena ustanova v prisotnosti predstavnika dobavitelja in naročnika. Neodvisno ustanovo/ustanove izbere naročnik.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Pooblaščena ustanova ima pravico</w:t>
      </w:r>
      <w:r>
        <w:rPr>
          <w:rFonts w:ascii="Verdana" w:hAnsi="Verdana"/>
          <w:sz w:val="20"/>
          <w:szCs w:val="20"/>
          <w:lang w:val="sl-SI"/>
        </w:rPr>
        <w:t xml:space="preserve"> kontrole in pregleda materiala</w:t>
      </w:r>
      <w:r w:rsidRPr="007342E8">
        <w:rPr>
          <w:rFonts w:ascii="Verdana" w:hAnsi="Verdana"/>
          <w:sz w:val="20"/>
          <w:szCs w:val="20"/>
          <w:lang w:val="sl-SI"/>
        </w:rPr>
        <w:t xml:space="preserve">, da ugotovi skladnost materiala z zahtevami razpisne dokumentacije in pogodbe.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 xml:space="preserve">Kontrola s strani naročnika ne odvezuje proizvajalca oz. dobavitelja, da dobavi ustrezen material in ne odvezuje proizvajalca oz. dobavitelja od odgovornosti (garancije).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 xml:space="preserve">Kontrola in prevzem materiala ali opreme se lahko vrši v proizvodnih obratih proizvajalca ali njegovih podizvajalcih ali na deponijskem prostoru dobavitelja.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 xml:space="preserve">Ko je material pripravljen za pregled in prevzem, izvajalec ponudi termin prevzema naročniku. Naročnik ponujeni termin potrdi ali pa se z dobaviteljem dogovori za nov termin.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 xml:space="preserve">Pri kontroli oz. prevzemu materiala pri proizvajalcu oz. njegovih podizvajalcih mora izvajalec poskrbeti za primerne prostore in opremo ter pomoč, da se lahko taka kontrola oz. prevzem materiala ali opreme nemoteno opravi.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 xml:space="preserve">Proizvajalec mora pred pričetkom pregleda in prevzemom prevzemnemu organu predložiti plan zagotavljanja kontrole kakovosti. Predložiti mu mora dokumentacijo vseh kontrolnih postopkov, ki jih je sam izvedel pri proizvodnji in rezultate izvedenih kontrol.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 xml:space="preserve">V kolikor se ob kontroli oz. prevzemu materiala, da le ta ni skladna z zahtevami razpisne dokumentacije in pogodbe, bo naročnik oz. pooblaščena ustanova ta material zavrnila. Dobavitelj je dolžan na svoje stroške material ali opremo zamenjati s skladnim oz. zavrnjenega usposobiti glede na zahteve razpisne dokumentacije in pogodbe.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 xml:space="preserve">Po uspešno opravljeni kontroli in prevzemu materialov ali opreme pooblaščena ustanova prevzeti material označi s suhim žigom (ali na drug nedvoumen način) in za istega izstavi certifikat, ki ga skupaj z ostalo prevzemno dokumentacijo (kot so: zapisnik prevzema, atesti, merilni listi, grafikoni, itn.) preda dobavitelju, ki je dolžan to dokumentacijo hraniti in jo predati naročniku pri končnem prevzemu. Fotokopijo prevzemne dokumentacije pooblaščena ustanova preda istočasno tudi naročniku, po dobavi pri proizvajalcu kvalitativno prevzetega materiala ali opreme v državo naročnika. Naročnik kot prejemnik materiala ali opreme pregleda prejeti material ali opremo na gradbišču. Oz. v skladišču.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t xml:space="preserve">V primeru kakršnekoli reklamacije materiala ali opreme le to izvede dobavitelj </w:t>
      </w:r>
    </w:p>
    <w:p w:rsidR="00B50FFE" w:rsidRPr="007342E8" w:rsidRDefault="00B50FFE" w:rsidP="00B50FFE">
      <w:pPr>
        <w:numPr>
          <w:ilvl w:val="2"/>
          <w:numId w:val="43"/>
        </w:numPr>
        <w:spacing w:after="120" w:line="240" w:lineRule="auto"/>
        <w:jc w:val="both"/>
        <w:rPr>
          <w:rFonts w:ascii="Verdana" w:hAnsi="Verdana"/>
          <w:sz w:val="20"/>
          <w:szCs w:val="20"/>
          <w:lang w:val="sl-SI"/>
        </w:rPr>
      </w:pPr>
      <w:r w:rsidRPr="007342E8">
        <w:rPr>
          <w:rFonts w:ascii="Verdana" w:hAnsi="Verdana"/>
          <w:sz w:val="20"/>
          <w:szCs w:val="20"/>
          <w:lang w:val="sl-SI"/>
        </w:rPr>
        <w:lastRenderedPageBreak/>
        <w:t xml:space="preserve">Za kvaliteto in količine materialov ali opreme odgovarja dobavitelj do predaje naročniku. </w:t>
      </w:r>
    </w:p>
    <w:p w:rsidR="00B50FFE" w:rsidRPr="005327DA" w:rsidRDefault="00B50FFE" w:rsidP="00B50FFE">
      <w:pPr>
        <w:numPr>
          <w:ilvl w:val="2"/>
          <w:numId w:val="43"/>
        </w:numPr>
        <w:spacing w:after="120" w:line="240" w:lineRule="auto"/>
        <w:jc w:val="both"/>
        <w:rPr>
          <w:rFonts w:ascii="Verdana" w:hAnsi="Verdana"/>
          <w:sz w:val="20"/>
          <w:szCs w:val="20"/>
          <w:lang w:val="sl-SI"/>
        </w:rPr>
      </w:pPr>
      <w:r w:rsidRPr="005327DA">
        <w:rPr>
          <w:rFonts w:ascii="Verdana" w:hAnsi="Verdana"/>
          <w:sz w:val="20"/>
          <w:szCs w:val="20"/>
          <w:lang w:val="sl-SI"/>
        </w:rPr>
        <w:t>Stroške dela pooblaščene ustanove krije naročnik.</w:t>
      </w:r>
    </w:p>
    <w:p w:rsidR="00B50FFE" w:rsidRDefault="00B50FFE" w:rsidP="00B50FFE">
      <w:pPr>
        <w:spacing w:after="120"/>
        <w:jc w:val="center"/>
        <w:rPr>
          <w:b/>
          <w:szCs w:val="20"/>
        </w:rPr>
      </w:pPr>
    </w:p>
    <w:p w:rsidR="00B50FFE" w:rsidRPr="00F525E6" w:rsidRDefault="00B50FFE" w:rsidP="00B50FFE">
      <w:pPr>
        <w:spacing w:after="120"/>
        <w:jc w:val="center"/>
        <w:rPr>
          <w:b/>
          <w:szCs w:val="20"/>
        </w:rPr>
      </w:pPr>
      <w:r>
        <w:rPr>
          <w:b/>
          <w:szCs w:val="20"/>
        </w:rPr>
        <w:t>OBVEZNOSTI POGODBENIH STRANK</w:t>
      </w:r>
    </w:p>
    <w:p w:rsidR="00B50FFE" w:rsidRPr="00F42381"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OBVEZNOSTI POGODBENIH STRANK</w:t>
      </w:r>
    </w:p>
    <w:p w:rsidR="00B50FFE" w:rsidRPr="00142594" w:rsidRDefault="00B50FFE" w:rsidP="00B50FFE">
      <w:pPr>
        <w:widowControl w:val="0"/>
        <w:numPr>
          <w:ilvl w:val="2"/>
          <w:numId w:val="6"/>
        </w:numPr>
        <w:spacing w:after="120" w:line="240" w:lineRule="auto"/>
        <w:jc w:val="both"/>
        <w:rPr>
          <w:rFonts w:ascii="Verdana" w:hAnsi="Verdana"/>
          <w:sz w:val="20"/>
          <w:szCs w:val="20"/>
          <w:lang w:val="sl-SI"/>
        </w:rPr>
      </w:pPr>
      <w:r>
        <w:rPr>
          <w:rFonts w:ascii="Verdana" w:hAnsi="Verdana"/>
          <w:sz w:val="20"/>
          <w:szCs w:val="20"/>
          <w:u w:val="single"/>
          <w:lang w:val="sl-SI"/>
        </w:rPr>
        <w:t xml:space="preserve">Naročnik </w:t>
      </w:r>
      <w:r w:rsidRPr="00142594">
        <w:rPr>
          <w:rFonts w:ascii="Verdana" w:hAnsi="Verdana"/>
          <w:sz w:val="20"/>
          <w:szCs w:val="20"/>
          <w:u w:val="single"/>
          <w:lang w:val="sl-SI"/>
        </w:rPr>
        <w:t>se obvezuje, da bo</w:t>
      </w:r>
      <w:r>
        <w:rPr>
          <w:rFonts w:ascii="Verdana" w:hAnsi="Verdana"/>
          <w:sz w:val="20"/>
          <w:szCs w:val="20"/>
          <w:u w:val="single"/>
          <w:lang w:val="sl-SI"/>
        </w:rPr>
        <w:t>:</w:t>
      </w:r>
    </w:p>
    <w:p w:rsidR="00B50FFE" w:rsidRDefault="00B50FFE" w:rsidP="00B50FFE">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izpolnil vse predvidene obveznosti v roku in na predviden</w:t>
      </w:r>
      <w:r w:rsidRPr="00142594">
        <w:rPr>
          <w:rFonts w:ascii="Verdana" w:hAnsi="Verdana"/>
          <w:sz w:val="20"/>
          <w:szCs w:val="20"/>
          <w:lang w:val="sl-SI"/>
        </w:rPr>
        <w:t xml:space="preserve"> način</w:t>
      </w:r>
      <w:r>
        <w:rPr>
          <w:rFonts w:ascii="Verdana" w:hAnsi="Verdana"/>
          <w:sz w:val="20"/>
          <w:szCs w:val="20"/>
          <w:lang w:val="sl-SI"/>
        </w:rPr>
        <w:t>;</w:t>
      </w:r>
    </w:p>
    <w:p w:rsidR="00B50FFE" w:rsidRDefault="00B50FFE" w:rsidP="00B50FFE">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zagotovil </w:t>
      </w:r>
      <w:r w:rsidRPr="00142594">
        <w:rPr>
          <w:rFonts w:ascii="Verdana" w:hAnsi="Verdana"/>
          <w:sz w:val="20"/>
          <w:szCs w:val="20"/>
          <w:lang w:val="sl-SI"/>
        </w:rPr>
        <w:t>razpoložljivost potrebnih človeških, informacijskih in finančnih virov</w:t>
      </w:r>
      <w:r>
        <w:rPr>
          <w:rFonts w:ascii="Verdana" w:hAnsi="Verdana"/>
          <w:sz w:val="20"/>
          <w:szCs w:val="20"/>
          <w:lang w:val="sl-SI"/>
        </w:rPr>
        <w:t>;</w:t>
      </w:r>
    </w:p>
    <w:p w:rsidR="00B50FFE" w:rsidRDefault="00B50FFE" w:rsidP="00B50FFE">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plačal naročeno in dobavljeno blago v dogovorjenem roku.</w:t>
      </w:r>
    </w:p>
    <w:p w:rsidR="00B50FFE" w:rsidRPr="00231D26" w:rsidRDefault="00B50FFE" w:rsidP="00B50FFE">
      <w:pPr>
        <w:widowControl w:val="0"/>
        <w:numPr>
          <w:ilvl w:val="2"/>
          <w:numId w:val="6"/>
        </w:numPr>
        <w:spacing w:after="120" w:line="240" w:lineRule="auto"/>
        <w:jc w:val="both"/>
        <w:rPr>
          <w:rFonts w:ascii="Verdana" w:hAnsi="Verdana"/>
          <w:sz w:val="20"/>
          <w:szCs w:val="20"/>
          <w:lang w:val="sl-SI"/>
        </w:rPr>
      </w:pPr>
      <w:r>
        <w:rPr>
          <w:rFonts w:ascii="Verdana" w:hAnsi="Verdana"/>
          <w:sz w:val="20"/>
          <w:szCs w:val="20"/>
          <w:u w:val="single"/>
          <w:lang w:val="sl-SI"/>
        </w:rPr>
        <w:t>Dobavitelj se obvezuje, da bo:</w:t>
      </w:r>
    </w:p>
    <w:p w:rsidR="00B50FFE" w:rsidRDefault="00B50FFE" w:rsidP="00B50FFE">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svoje </w:t>
      </w:r>
      <w:r w:rsidRPr="00231D26">
        <w:rPr>
          <w:rFonts w:ascii="Verdana" w:hAnsi="Verdana"/>
          <w:sz w:val="20"/>
          <w:szCs w:val="20"/>
          <w:lang w:val="sl-SI"/>
        </w:rPr>
        <w:t>naloge opravil strokovno in s skrbnostjo dobrega strokovnjaka</w:t>
      </w:r>
      <w:r>
        <w:rPr>
          <w:rFonts w:ascii="Verdana" w:hAnsi="Verdana"/>
          <w:sz w:val="20"/>
          <w:szCs w:val="20"/>
          <w:lang w:val="sl-SI"/>
        </w:rPr>
        <w:t>;</w:t>
      </w:r>
    </w:p>
    <w:p w:rsidR="00B50FFE" w:rsidRDefault="00B50FFE" w:rsidP="00B50FFE">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izvajal </w:t>
      </w:r>
      <w:r w:rsidRPr="00231D26">
        <w:rPr>
          <w:rFonts w:ascii="Verdana" w:hAnsi="Verdana"/>
          <w:sz w:val="20"/>
          <w:szCs w:val="20"/>
          <w:lang w:val="sl-SI"/>
        </w:rPr>
        <w:t>svoje pog</w:t>
      </w:r>
      <w:r>
        <w:rPr>
          <w:rFonts w:ascii="Verdana" w:hAnsi="Verdana"/>
          <w:sz w:val="20"/>
          <w:szCs w:val="20"/>
          <w:lang w:val="sl-SI"/>
        </w:rPr>
        <w:t>odbene obveznosti v dogovorjenem roku;</w:t>
      </w:r>
    </w:p>
    <w:p w:rsidR="00B50FFE" w:rsidRDefault="00B50FFE" w:rsidP="00B50FFE">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takoj </w:t>
      </w:r>
      <w:r w:rsidRPr="00231D26">
        <w:rPr>
          <w:rFonts w:ascii="Verdana" w:hAnsi="Verdana"/>
          <w:sz w:val="20"/>
          <w:szCs w:val="20"/>
          <w:lang w:val="sl-SI"/>
        </w:rPr>
        <w:t>pisno opozoril naročnika na okoliščine, ki bi lahko otežile ali onemogočile kvalitetno in pravilno dobavo</w:t>
      </w:r>
      <w:r>
        <w:rPr>
          <w:rFonts w:ascii="Verdana" w:hAnsi="Verdana"/>
          <w:sz w:val="20"/>
          <w:szCs w:val="20"/>
          <w:lang w:val="sl-SI"/>
        </w:rPr>
        <w:t>;</w:t>
      </w:r>
    </w:p>
    <w:p w:rsidR="00B50FFE" w:rsidRDefault="00B50FFE" w:rsidP="00B50FFE">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z naročnikom sodeloval ter na njegovo zahtevo </w:t>
      </w:r>
      <w:r w:rsidRPr="00231D26">
        <w:rPr>
          <w:rFonts w:ascii="Verdana" w:hAnsi="Verdana"/>
          <w:sz w:val="20"/>
          <w:szCs w:val="20"/>
          <w:lang w:val="sl-SI"/>
        </w:rPr>
        <w:t>predloži</w:t>
      </w:r>
      <w:r>
        <w:rPr>
          <w:rFonts w:ascii="Verdana" w:hAnsi="Verdana"/>
          <w:sz w:val="20"/>
          <w:szCs w:val="20"/>
          <w:lang w:val="sl-SI"/>
        </w:rPr>
        <w:t xml:space="preserve">l dokazila o kakovosti blaga oziroma skladnosti z </w:t>
      </w:r>
      <w:r w:rsidRPr="00231D26">
        <w:rPr>
          <w:rFonts w:ascii="Verdana" w:hAnsi="Verdana"/>
          <w:sz w:val="20"/>
          <w:szCs w:val="20"/>
          <w:lang w:val="sl-SI"/>
        </w:rPr>
        <w:t>dokumentacijo</w:t>
      </w:r>
      <w:r>
        <w:rPr>
          <w:rFonts w:ascii="Verdana" w:hAnsi="Verdana"/>
          <w:sz w:val="20"/>
          <w:szCs w:val="20"/>
          <w:lang w:val="sl-SI"/>
        </w:rPr>
        <w:t xml:space="preserve"> v zvezi z oddajo javnega naročila;</w:t>
      </w:r>
    </w:p>
    <w:p w:rsidR="00B50FFE" w:rsidRDefault="00B50FFE" w:rsidP="00B50FFE">
      <w:pPr>
        <w:widowControl w:val="0"/>
        <w:numPr>
          <w:ilvl w:val="3"/>
          <w:numId w:val="6"/>
        </w:numPr>
        <w:spacing w:after="120" w:line="240" w:lineRule="auto"/>
        <w:jc w:val="both"/>
        <w:rPr>
          <w:rFonts w:ascii="Verdana" w:hAnsi="Verdana"/>
          <w:sz w:val="20"/>
          <w:szCs w:val="20"/>
          <w:lang w:val="sl-SI"/>
        </w:rPr>
      </w:pPr>
      <w:r>
        <w:rPr>
          <w:rFonts w:ascii="Verdana" w:hAnsi="Verdana"/>
          <w:sz w:val="20"/>
          <w:szCs w:val="20"/>
          <w:lang w:val="sl-SI"/>
        </w:rPr>
        <w:t xml:space="preserve">omogočal </w:t>
      </w:r>
      <w:r w:rsidRPr="00231D26">
        <w:rPr>
          <w:rFonts w:ascii="Verdana" w:hAnsi="Verdana"/>
          <w:sz w:val="20"/>
          <w:szCs w:val="20"/>
          <w:lang w:val="sl-SI"/>
        </w:rPr>
        <w:t>ustrezen nadzor naročniku</w:t>
      </w:r>
      <w:r>
        <w:rPr>
          <w:rFonts w:ascii="Verdana" w:hAnsi="Verdana"/>
          <w:sz w:val="20"/>
          <w:szCs w:val="20"/>
          <w:lang w:val="sl-SI"/>
        </w:rPr>
        <w:t>.</w:t>
      </w:r>
    </w:p>
    <w:p w:rsidR="00B50FFE" w:rsidRDefault="00B50FFE" w:rsidP="00B50FFE">
      <w:pPr>
        <w:widowControl w:val="0"/>
        <w:numPr>
          <w:ilvl w:val="2"/>
          <w:numId w:val="6"/>
        </w:numPr>
        <w:spacing w:after="120" w:line="240" w:lineRule="auto"/>
        <w:jc w:val="both"/>
        <w:rPr>
          <w:rFonts w:ascii="Verdana" w:hAnsi="Verdana"/>
          <w:sz w:val="20"/>
          <w:szCs w:val="20"/>
          <w:lang w:val="sl-SI"/>
        </w:rPr>
      </w:pPr>
      <w:r>
        <w:rPr>
          <w:rFonts w:ascii="Verdana" w:hAnsi="Verdana"/>
          <w:sz w:val="20"/>
          <w:szCs w:val="20"/>
          <w:lang w:val="sl-SI"/>
        </w:rPr>
        <w:t xml:space="preserve">Neutemeljena </w:t>
      </w:r>
      <w:r w:rsidRPr="00231D26">
        <w:rPr>
          <w:rFonts w:ascii="Verdana" w:hAnsi="Verdana"/>
          <w:sz w:val="20"/>
          <w:szCs w:val="20"/>
          <w:lang w:val="sl-SI"/>
        </w:rPr>
        <w:t xml:space="preserve">zavrnitev naročila ali odstopanje od naročenega načina dobave pomeni kršitev pogodbene obveznosti, zaradi katere lahko naročnik izvede kritni kup, razdre okvirni sporazum, uveljavi </w:t>
      </w:r>
      <w:r>
        <w:rPr>
          <w:rFonts w:ascii="Verdana" w:hAnsi="Verdana"/>
          <w:sz w:val="20"/>
          <w:szCs w:val="20"/>
          <w:lang w:val="sl-SI"/>
        </w:rPr>
        <w:t xml:space="preserve">finančno </w:t>
      </w:r>
      <w:r w:rsidRPr="00231D26">
        <w:rPr>
          <w:rFonts w:ascii="Verdana" w:hAnsi="Verdana"/>
          <w:sz w:val="20"/>
          <w:szCs w:val="20"/>
          <w:lang w:val="sl-SI"/>
        </w:rPr>
        <w:t>zavarovanja za dobro izvedbo pogodbenih obveznosti, v primeru škode pa tudi zahteva odškodnino</w:t>
      </w:r>
      <w:r>
        <w:rPr>
          <w:rFonts w:ascii="Verdana" w:hAnsi="Verdana"/>
          <w:sz w:val="20"/>
          <w:szCs w:val="20"/>
          <w:lang w:val="sl-SI"/>
        </w:rPr>
        <w:t>.</w:t>
      </w:r>
    </w:p>
    <w:p w:rsidR="00B50FFE" w:rsidRDefault="00B50FFE" w:rsidP="00B50FFE">
      <w:pPr>
        <w:widowControl w:val="0"/>
        <w:numPr>
          <w:ilvl w:val="2"/>
          <w:numId w:val="6"/>
        </w:numPr>
        <w:spacing w:after="120" w:line="240" w:lineRule="auto"/>
        <w:jc w:val="both"/>
        <w:rPr>
          <w:rFonts w:ascii="Verdana" w:hAnsi="Verdana"/>
          <w:sz w:val="20"/>
          <w:szCs w:val="20"/>
          <w:lang w:val="sl-SI"/>
        </w:rPr>
      </w:pPr>
      <w:r>
        <w:rPr>
          <w:rFonts w:ascii="Verdana" w:hAnsi="Verdana"/>
          <w:sz w:val="20"/>
          <w:szCs w:val="20"/>
          <w:lang w:val="sl-SI"/>
        </w:rPr>
        <w:t xml:space="preserve">Za </w:t>
      </w:r>
      <w:r w:rsidRPr="00231D26">
        <w:rPr>
          <w:rFonts w:ascii="Verdana" w:hAnsi="Verdana"/>
          <w:sz w:val="20"/>
          <w:szCs w:val="20"/>
          <w:lang w:val="sl-SI"/>
        </w:rPr>
        <w:t>potrebe izvajanje tega okvirnega sporazuma pogodbeni stranki uporabljata elektronsko komunikacijo (v okvirnem sporazumu navedeno e-pošto) in sta dolžni obe zagotoviti, da bodisi nasprotna stranka, bodisi nasprotni informacijski sistem potrdi vsak prejem tako dogovorjene poslovne komunikacije</w:t>
      </w:r>
      <w:r>
        <w:rPr>
          <w:rFonts w:ascii="Verdana" w:hAnsi="Verdana"/>
          <w:sz w:val="20"/>
          <w:szCs w:val="20"/>
          <w:lang w:val="sl-SI"/>
        </w:rPr>
        <w:t>.</w:t>
      </w:r>
    </w:p>
    <w:p w:rsidR="00B50FFE" w:rsidRDefault="00B50FFE" w:rsidP="00B50FFE">
      <w:pPr>
        <w:widowControl w:val="0"/>
        <w:spacing w:after="120" w:line="240" w:lineRule="auto"/>
        <w:ind w:left="357"/>
        <w:jc w:val="both"/>
        <w:rPr>
          <w:rFonts w:ascii="Verdana" w:hAnsi="Verdana"/>
          <w:sz w:val="20"/>
          <w:szCs w:val="20"/>
          <w:lang w:val="sl-SI"/>
        </w:rPr>
      </w:pPr>
    </w:p>
    <w:p w:rsidR="00B50FFE" w:rsidRDefault="00B50FFE" w:rsidP="00B50FFE">
      <w:pPr>
        <w:widowControl w:val="0"/>
        <w:spacing w:after="120" w:line="240" w:lineRule="auto"/>
        <w:ind w:left="357"/>
        <w:jc w:val="both"/>
        <w:rPr>
          <w:rFonts w:ascii="Verdana" w:hAnsi="Verdana"/>
          <w:sz w:val="20"/>
          <w:szCs w:val="20"/>
          <w:lang w:val="sl-SI"/>
        </w:rPr>
      </w:pPr>
    </w:p>
    <w:p w:rsidR="00B50FFE" w:rsidRPr="00F42381"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ZALOGE</w:t>
      </w:r>
    </w:p>
    <w:p w:rsidR="00B50FFE" w:rsidRPr="00D20013" w:rsidRDefault="00B50FFE" w:rsidP="00B50FFE">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t xml:space="preserve">V kolikor je v povpraševanju zahtevana obvezna </w:t>
      </w:r>
      <w:r>
        <w:rPr>
          <w:rFonts w:ascii="Verdana" w:hAnsi="Verdana"/>
          <w:sz w:val="20"/>
          <w:szCs w:val="20"/>
          <w:lang w:val="sl-SI"/>
        </w:rPr>
        <w:t>dobavitelje</w:t>
      </w:r>
      <w:r w:rsidRPr="00D20013">
        <w:rPr>
          <w:rFonts w:ascii="Verdana" w:hAnsi="Verdana"/>
          <w:sz w:val="20"/>
          <w:szCs w:val="20"/>
          <w:lang w:val="sl-SI"/>
        </w:rPr>
        <w:t xml:space="preserve">va stalna zaloga ponujenega blaga, mora </w:t>
      </w:r>
      <w:r>
        <w:rPr>
          <w:rFonts w:ascii="Verdana" w:hAnsi="Verdana"/>
          <w:sz w:val="20"/>
          <w:szCs w:val="20"/>
          <w:lang w:val="sl-SI"/>
        </w:rPr>
        <w:t>dobavitelj</w:t>
      </w:r>
      <w:r w:rsidRPr="00D20013">
        <w:rPr>
          <w:rFonts w:ascii="Verdana" w:hAnsi="Verdana"/>
          <w:sz w:val="20"/>
          <w:szCs w:val="20"/>
          <w:lang w:val="sl-SI"/>
        </w:rPr>
        <w:t xml:space="preserve"> v skladu s povpraševanjem ter specifikacijami in prilogami specifikacijam ves čas zagotavljati stalno zalogo v količini, navedeni v specifikacijah. Naročnik ima ves čas pravico pri </w:t>
      </w:r>
      <w:r>
        <w:rPr>
          <w:rFonts w:ascii="Verdana" w:hAnsi="Verdana"/>
          <w:sz w:val="20"/>
          <w:szCs w:val="20"/>
          <w:lang w:val="sl-SI"/>
        </w:rPr>
        <w:t>dobavitelj</w:t>
      </w:r>
      <w:r w:rsidRPr="00D20013">
        <w:rPr>
          <w:rFonts w:ascii="Verdana" w:hAnsi="Verdana"/>
          <w:sz w:val="20"/>
          <w:szCs w:val="20"/>
          <w:lang w:val="sl-SI"/>
        </w:rPr>
        <w:t xml:space="preserve">u preveriti izpolnjevanje navedene zahteve. </w:t>
      </w:r>
    </w:p>
    <w:p w:rsidR="00B50FFE" w:rsidRPr="00D20013" w:rsidRDefault="00B50FFE" w:rsidP="00B50FFE">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t xml:space="preserve">V kolikor </w:t>
      </w:r>
      <w:r>
        <w:rPr>
          <w:rFonts w:ascii="Verdana" w:hAnsi="Verdana"/>
          <w:sz w:val="20"/>
          <w:szCs w:val="20"/>
          <w:lang w:val="sl-SI"/>
        </w:rPr>
        <w:t>dobavitelj</w:t>
      </w:r>
      <w:r w:rsidRPr="00D20013">
        <w:rPr>
          <w:rFonts w:ascii="Verdana" w:hAnsi="Verdana"/>
          <w:sz w:val="20"/>
          <w:szCs w:val="20"/>
          <w:lang w:val="sl-SI"/>
        </w:rPr>
        <w:t xml:space="preserve"> stalne zaloge nima v svojem skladišču, mora na zahtevo naročnika zagotoviti vse (morebitno soglasje lastnika itn.), da naročnik lahko izpolnjevanje te zahteve preveri.</w:t>
      </w:r>
    </w:p>
    <w:p w:rsidR="00B50FFE" w:rsidRPr="00D20013" w:rsidRDefault="00B50FFE" w:rsidP="00B50FFE">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t xml:space="preserve">Zahtevano količino stalne zaloge mora </w:t>
      </w:r>
      <w:r>
        <w:rPr>
          <w:rFonts w:ascii="Verdana" w:hAnsi="Verdana"/>
          <w:sz w:val="20"/>
          <w:szCs w:val="20"/>
          <w:lang w:val="sl-SI"/>
        </w:rPr>
        <w:t>dobavitelj</w:t>
      </w:r>
      <w:r w:rsidRPr="00D20013">
        <w:rPr>
          <w:rFonts w:ascii="Verdana" w:hAnsi="Verdana"/>
          <w:sz w:val="20"/>
          <w:szCs w:val="20"/>
          <w:lang w:val="sl-SI"/>
        </w:rPr>
        <w:t xml:space="preserve"> zagotoviti najkasneje v roku 10 dni po podpisu pogodbe.</w:t>
      </w:r>
    </w:p>
    <w:p w:rsidR="00B50FFE" w:rsidRPr="00D20013" w:rsidRDefault="00B50FFE" w:rsidP="00B50FFE">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lastRenderedPageBreak/>
        <w:t xml:space="preserve">V kolikor je v povpraševanju zahtevana konsignacijska zaloga mora </w:t>
      </w:r>
      <w:r>
        <w:rPr>
          <w:rFonts w:ascii="Verdana" w:hAnsi="Verdana"/>
          <w:sz w:val="20"/>
          <w:szCs w:val="20"/>
          <w:lang w:val="sl-SI"/>
        </w:rPr>
        <w:t>dobavitelj</w:t>
      </w:r>
      <w:r w:rsidRPr="00D20013">
        <w:rPr>
          <w:rFonts w:ascii="Verdana" w:hAnsi="Verdana"/>
          <w:sz w:val="20"/>
          <w:szCs w:val="20"/>
          <w:lang w:val="sl-SI"/>
        </w:rPr>
        <w:t xml:space="preserve"> v skladu s specifikacijami in prilogami k specifikacijam zagotavljati ustrezno konsignacijsko zalogo.</w:t>
      </w:r>
    </w:p>
    <w:p w:rsidR="00B50FFE" w:rsidRPr="00D20013" w:rsidRDefault="00B50FFE" w:rsidP="00B50FFE">
      <w:pPr>
        <w:numPr>
          <w:ilvl w:val="2"/>
          <w:numId w:val="39"/>
        </w:numPr>
        <w:spacing w:after="120" w:line="240" w:lineRule="auto"/>
        <w:jc w:val="both"/>
        <w:rPr>
          <w:rFonts w:ascii="Verdana" w:hAnsi="Verdana"/>
          <w:sz w:val="20"/>
          <w:szCs w:val="20"/>
          <w:lang w:val="sl-SI"/>
        </w:rPr>
      </w:pPr>
      <w:r>
        <w:rPr>
          <w:rFonts w:ascii="Verdana" w:hAnsi="Verdana"/>
          <w:sz w:val="20"/>
          <w:szCs w:val="20"/>
          <w:lang w:val="sl-SI"/>
        </w:rPr>
        <w:t>Dobavitelj</w:t>
      </w:r>
      <w:r w:rsidRPr="00D20013">
        <w:rPr>
          <w:rFonts w:ascii="Verdana" w:hAnsi="Verdana"/>
          <w:sz w:val="20"/>
          <w:szCs w:val="20"/>
          <w:lang w:val="sl-SI"/>
        </w:rPr>
        <w:t xml:space="preserve"> mora zahtevano količino konsignacijske zaloge dostaviti v skladišče naročnika v 10. dneh po podpisu pogodbe.</w:t>
      </w:r>
    </w:p>
    <w:p w:rsidR="00B50FFE" w:rsidRPr="00D20013" w:rsidRDefault="00B50FFE" w:rsidP="00B50FFE">
      <w:pPr>
        <w:numPr>
          <w:ilvl w:val="2"/>
          <w:numId w:val="39"/>
        </w:numPr>
        <w:spacing w:after="120" w:line="240" w:lineRule="auto"/>
        <w:jc w:val="both"/>
        <w:rPr>
          <w:rFonts w:ascii="Verdana" w:hAnsi="Verdana"/>
          <w:sz w:val="20"/>
          <w:szCs w:val="20"/>
          <w:lang w:val="sl-SI"/>
        </w:rPr>
      </w:pPr>
      <w:r w:rsidRPr="00D20013">
        <w:rPr>
          <w:rFonts w:ascii="Verdana" w:hAnsi="Verdana"/>
          <w:sz w:val="20"/>
          <w:szCs w:val="20"/>
          <w:lang w:val="sl-SI"/>
        </w:rPr>
        <w:t xml:space="preserve">V kolikor je v specifikacijah zahtevana stalna zaloga zaradi zagotavljanja dobave </w:t>
      </w:r>
      <w:proofErr w:type="spellStart"/>
      <w:r w:rsidRPr="00D20013">
        <w:rPr>
          <w:rFonts w:ascii="Verdana" w:hAnsi="Verdana"/>
          <w:sz w:val="20"/>
          <w:szCs w:val="20"/>
          <w:lang w:val="sl-SI"/>
        </w:rPr>
        <w:t>just</w:t>
      </w:r>
      <w:proofErr w:type="spellEnd"/>
      <w:r w:rsidRPr="00D20013">
        <w:rPr>
          <w:rFonts w:ascii="Verdana" w:hAnsi="Verdana"/>
          <w:sz w:val="20"/>
          <w:szCs w:val="20"/>
          <w:lang w:val="sl-SI"/>
        </w:rPr>
        <w:t xml:space="preserve">-in-time, mora </w:t>
      </w:r>
      <w:r>
        <w:rPr>
          <w:rFonts w:ascii="Verdana" w:hAnsi="Verdana"/>
          <w:sz w:val="20"/>
          <w:szCs w:val="20"/>
          <w:lang w:val="sl-SI"/>
        </w:rPr>
        <w:t>dobavitelj</w:t>
      </w:r>
      <w:r w:rsidRPr="00D20013">
        <w:rPr>
          <w:rFonts w:ascii="Verdana" w:hAnsi="Verdana"/>
          <w:sz w:val="20"/>
          <w:szCs w:val="20"/>
          <w:lang w:val="sl-SI"/>
        </w:rPr>
        <w:t xml:space="preserve"> le-to zagotoviti.</w:t>
      </w:r>
    </w:p>
    <w:p w:rsidR="00B50FFE" w:rsidRDefault="00B50FFE" w:rsidP="00B50FFE">
      <w:pPr>
        <w:widowControl w:val="0"/>
        <w:spacing w:after="120" w:line="240" w:lineRule="auto"/>
        <w:ind w:left="357"/>
        <w:jc w:val="both"/>
        <w:rPr>
          <w:rFonts w:ascii="Verdana" w:hAnsi="Verdana"/>
          <w:sz w:val="20"/>
          <w:szCs w:val="20"/>
          <w:lang w:val="sl-SI"/>
        </w:rPr>
      </w:pPr>
    </w:p>
    <w:p w:rsidR="00B50FFE" w:rsidRPr="00F42381"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IZOBRAŽEVANJE</w:t>
      </w:r>
    </w:p>
    <w:p w:rsidR="00B50FFE" w:rsidRPr="00A07802" w:rsidRDefault="00B50FFE" w:rsidP="00B50FFE">
      <w:pPr>
        <w:widowControl w:val="0"/>
        <w:numPr>
          <w:ilvl w:val="2"/>
          <w:numId w:val="34"/>
        </w:numPr>
        <w:spacing w:after="120" w:line="240" w:lineRule="auto"/>
        <w:jc w:val="both"/>
        <w:rPr>
          <w:rFonts w:ascii="Verdana" w:hAnsi="Verdana"/>
          <w:sz w:val="20"/>
          <w:szCs w:val="20"/>
          <w:lang w:val="sl-SI"/>
        </w:rPr>
      </w:pPr>
      <w:r>
        <w:rPr>
          <w:rFonts w:ascii="Verdana" w:hAnsi="Verdana"/>
          <w:sz w:val="20"/>
          <w:szCs w:val="20"/>
          <w:lang w:val="sl-SI"/>
        </w:rPr>
        <w:t>Dobavitelj</w:t>
      </w:r>
      <w:r w:rsidRPr="00A07802">
        <w:rPr>
          <w:rFonts w:ascii="Verdana" w:hAnsi="Verdana"/>
          <w:sz w:val="20"/>
          <w:szCs w:val="20"/>
          <w:lang w:val="sl-SI"/>
        </w:rPr>
        <w:t xml:space="preserve"> mora zagotavljati brezplačno izobraževanje s pra</w:t>
      </w:r>
      <w:r>
        <w:rPr>
          <w:rFonts w:ascii="Verdana" w:hAnsi="Verdana"/>
          <w:sz w:val="20"/>
          <w:szCs w:val="20"/>
          <w:lang w:val="sl-SI"/>
        </w:rPr>
        <w:t xml:space="preserve">ktičnim in teoretičnim delom </w:t>
      </w:r>
      <w:r w:rsidRPr="00A07802">
        <w:rPr>
          <w:rFonts w:ascii="Verdana" w:hAnsi="Verdana"/>
          <w:sz w:val="20"/>
          <w:szCs w:val="20"/>
          <w:lang w:val="sl-SI"/>
        </w:rPr>
        <w:t xml:space="preserve">v minimalnem trajanju 5 ur za posamezni sklop. </w:t>
      </w:r>
    </w:p>
    <w:p w:rsidR="00B50FFE" w:rsidRPr="00A07802" w:rsidRDefault="00B50FFE" w:rsidP="00B50FFE">
      <w:pPr>
        <w:widowControl w:val="0"/>
        <w:numPr>
          <w:ilvl w:val="2"/>
          <w:numId w:val="34"/>
        </w:numPr>
        <w:spacing w:after="120" w:line="240" w:lineRule="auto"/>
        <w:jc w:val="both"/>
        <w:rPr>
          <w:rFonts w:ascii="Verdana" w:hAnsi="Verdana"/>
          <w:sz w:val="20"/>
          <w:szCs w:val="20"/>
          <w:lang w:val="sl-SI"/>
        </w:rPr>
      </w:pPr>
      <w:r w:rsidRPr="00A07802">
        <w:rPr>
          <w:rFonts w:ascii="Verdana" w:hAnsi="Verdana"/>
          <w:sz w:val="20"/>
          <w:szCs w:val="20"/>
          <w:lang w:val="sl-SI"/>
        </w:rPr>
        <w:t>Naročnik bo v vsaki drugi (pogodbeni) fazi oz. v specifikacijah za drugo fazo opredelil, za katere sklope se zahteva izobraževanje.</w:t>
      </w:r>
    </w:p>
    <w:p w:rsidR="00B50FFE" w:rsidRPr="00A07802" w:rsidRDefault="00B50FFE" w:rsidP="00B50FFE">
      <w:pPr>
        <w:widowControl w:val="0"/>
        <w:numPr>
          <w:ilvl w:val="2"/>
          <w:numId w:val="34"/>
        </w:numPr>
        <w:spacing w:after="120" w:line="240" w:lineRule="auto"/>
        <w:jc w:val="both"/>
        <w:rPr>
          <w:rFonts w:ascii="Verdana" w:hAnsi="Verdana"/>
          <w:sz w:val="20"/>
          <w:szCs w:val="20"/>
          <w:lang w:val="sl-SI"/>
        </w:rPr>
      </w:pPr>
      <w:r w:rsidRPr="00A07802">
        <w:rPr>
          <w:rFonts w:ascii="Verdana" w:hAnsi="Verdana"/>
          <w:sz w:val="20"/>
          <w:szCs w:val="20"/>
          <w:lang w:val="sl-SI"/>
        </w:rPr>
        <w:t xml:space="preserve">Brezplačno izobraževanje bo moral vedno ponuditi izbrani </w:t>
      </w:r>
      <w:r>
        <w:rPr>
          <w:rFonts w:ascii="Verdana" w:hAnsi="Verdana"/>
          <w:sz w:val="20"/>
          <w:szCs w:val="20"/>
          <w:lang w:val="sl-SI"/>
        </w:rPr>
        <w:t>dobavitelj</w:t>
      </w:r>
      <w:r w:rsidRPr="00A07802">
        <w:rPr>
          <w:rFonts w:ascii="Verdana" w:hAnsi="Verdana"/>
          <w:sz w:val="20"/>
          <w:szCs w:val="20"/>
          <w:lang w:val="sl-SI"/>
        </w:rPr>
        <w:t xml:space="preserve"> za blago, ki ga bo naročniku dobavljal. </w:t>
      </w:r>
    </w:p>
    <w:p w:rsidR="00B50FFE" w:rsidRPr="00A07802" w:rsidRDefault="00B50FFE" w:rsidP="00B50FFE">
      <w:pPr>
        <w:widowControl w:val="0"/>
        <w:numPr>
          <w:ilvl w:val="2"/>
          <w:numId w:val="34"/>
        </w:numPr>
        <w:spacing w:after="120" w:line="240" w:lineRule="auto"/>
        <w:jc w:val="both"/>
        <w:rPr>
          <w:rFonts w:ascii="Verdana" w:hAnsi="Verdana"/>
          <w:sz w:val="20"/>
          <w:szCs w:val="20"/>
          <w:lang w:val="sl-SI"/>
        </w:rPr>
      </w:pPr>
      <w:r w:rsidRPr="00A07802">
        <w:rPr>
          <w:rFonts w:ascii="Verdana" w:hAnsi="Verdana"/>
          <w:sz w:val="20"/>
          <w:szCs w:val="20"/>
          <w:lang w:val="sl-SI"/>
        </w:rPr>
        <w:t xml:space="preserve">V kolikor je </w:t>
      </w:r>
      <w:r>
        <w:rPr>
          <w:rFonts w:ascii="Verdana" w:hAnsi="Verdana"/>
          <w:sz w:val="20"/>
          <w:szCs w:val="20"/>
          <w:lang w:val="sl-SI"/>
        </w:rPr>
        <w:t>dobavitelj</w:t>
      </w:r>
      <w:r w:rsidRPr="00A07802">
        <w:rPr>
          <w:rFonts w:ascii="Verdana" w:hAnsi="Verdana"/>
          <w:sz w:val="20"/>
          <w:szCs w:val="20"/>
          <w:lang w:val="sl-SI"/>
        </w:rPr>
        <w:t xml:space="preserve"> v času veljavnosti tega okvirnega sporazuma za ponujeno blago naročnika že brezplačno izobraževal, tega ni več dolžan ponuditi. V tem primeru mora ponuditi brezplačno izobraževanje le za morebitno drugo ponujeno blago, za katerega naročnika še ni izobraževal.</w:t>
      </w:r>
    </w:p>
    <w:p w:rsidR="00B50FFE" w:rsidRPr="00A07802" w:rsidRDefault="00B50FFE" w:rsidP="00B50FFE">
      <w:pPr>
        <w:widowControl w:val="0"/>
        <w:numPr>
          <w:ilvl w:val="2"/>
          <w:numId w:val="34"/>
        </w:numPr>
        <w:spacing w:after="120" w:line="240" w:lineRule="auto"/>
        <w:jc w:val="both"/>
        <w:rPr>
          <w:rFonts w:ascii="Verdana" w:hAnsi="Verdana"/>
          <w:sz w:val="20"/>
          <w:szCs w:val="20"/>
          <w:lang w:val="sl-SI"/>
        </w:rPr>
      </w:pPr>
      <w:r w:rsidRPr="00A07802">
        <w:rPr>
          <w:rFonts w:ascii="Verdana" w:hAnsi="Verdana"/>
          <w:sz w:val="20"/>
          <w:szCs w:val="20"/>
          <w:lang w:val="sl-SI"/>
        </w:rPr>
        <w:t>Za navedeno izobraževanje naročnik ne priznava nobenih dodatnih stroškov.</w:t>
      </w:r>
    </w:p>
    <w:p w:rsidR="00B50FFE" w:rsidRDefault="00B50FFE" w:rsidP="00B50FFE">
      <w:pPr>
        <w:spacing w:after="120" w:line="240" w:lineRule="auto"/>
        <w:jc w:val="both"/>
        <w:rPr>
          <w:rFonts w:ascii="Verdana" w:hAnsi="Verdana"/>
          <w:sz w:val="20"/>
          <w:szCs w:val="20"/>
          <w:lang w:val="sl-SI"/>
        </w:rPr>
      </w:pPr>
    </w:p>
    <w:p w:rsidR="00B50FFE" w:rsidRPr="00F42381"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NASTOPANJE S PODIZVAJALCI</w:t>
      </w:r>
    </w:p>
    <w:p w:rsidR="00B50FFE" w:rsidRDefault="00B50FFE" w:rsidP="00B50FFE">
      <w:pPr>
        <w:numPr>
          <w:ilvl w:val="2"/>
          <w:numId w:val="41"/>
        </w:numPr>
        <w:spacing w:after="120" w:line="240" w:lineRule="auto"/>
        <w:jc w:val="both"/>
        <w:rPr>
          <w:rFonts w:ascii="Verdana" w:hAnsi="Verdana"/>
          <w:sz w:val="20"/>
          <w:szCs w:val="20"/>
          <w:lang w:val="sl-SI"/>
        </w:rPr>
      </w:pPr>
      <w:r>
        <w:rPr>
          <w:rFonts w:ascii="Verdana" w:hAnsi="Verdana"/>
          <w:sz w:val="20"/>
          <w:szCs w:val="20"/>
          <w:lang w:val="sl-SI"/>
        </w:rPr>
        <w:t>Dobavitelj</w:t>
      </w:r>
      <w:r w:rsidRPr="00DC71F6">
        <w:rPr>
          <w:rFonts w:ascii="Verdana" w:hAnsi="Verdana"/>
          <w:sz w:val="20"/>
          <w:szCs w:val="20"/>
          <w:lang w:val="sl-SI"/>
        </w:rPr>
        <w:t xml:space="preserve"> s podpisom te pogodbe potrjuje, da je seznanjen z definicijo pojma podizvajalec po ZJN-3.</w:t>
      </w:r>
    </w:p>
    <w:p w:rsidR="00B50FFE" w:rsidRDefault="00B50FFE" w:rsidP="00B50FFE">
      <w:pPr>
        <w:numPr>
          <w:ilvl w:val="2"/>
          <w:numId w:val="41"/>
        </w:numPr>
        <w:spacing w:after="120" w:line="240" w:lineRule="auto"/>
        <w:jc w:val="both"/>
        <w:rPr>
          <w:rFonts w:ascii="Verdana" w:hAnsi="Verdana"/>
          <w:sz w:val="20"/>
          <w:szCs w:val="20"/>
          <w:lang w:val="sl-SI"/>
        </w:rPr>
      </w:pPr>
      <w:r w:rsidRPr="00DC71F6">
        <w:rPr>
          <w:rFonts w:ascii="Verdana" w:hAnsi="Verdana"/>
          <w:sz w:val="20"/>
          <w:szCs w:val="20"/>
          <w:lang w:val="sl-SI"/>
        </w:rPr>
        <w:t xml:space="preserve">V kolikor </w:t>
      </w:r>
      <w:r>
        <w:rPr>
          <w:rFonts w:ascii="Verdana" w:hAnsi="Verdana"/>
          <w:sz w:val="20"/>
          <w:szCs w:val="20"/>
          <w:lang w:val="sl-SI"/>
        </w:rPr>
        <w:t>dobavitelj</w:t>
      </w:r>
      <w:r w:rsidRPr="00DC71F6">
        <w:rPr>
          <w:rFonts w:ascii="Verdana" w:hAnsi="Verdana"/>
          <w:sz w:val="20"/>
          <w:szCs w:val="20"/>
          <w:lang w:val="sl-SI"/>
        </w:rPr>
        <w:t xml:space="preserve"> pri izvajanju naročila nastopa s podizvajalci, se zavezuje, da bo z njimi sklenil pogodbe, v katerih bo natančno določena vrsta in obseg dela ter cena za opravljene storitve. </w:t>
      </w:r>
      <w:proofErr w:type="spellStart"/>
      <w:r w:rsidRPr="00DC71F6">
        <w:rPr>
          <w:rFonts w:ascii="Verdana" w:hAnsi="Verdana"/>
          <w:sz w:val="20"/>
          <w:szCs w:val="20"/>
          <w:lang w:val="sl-SI"/>
        </w:rPr>
        <w:t>Eventuelna</w:t>
      </w:r>
      <w:proofErr w:type="spellEnd"/>
      <w:r w:rsidRPr="00DC71F6">
        <w:rPr>
          <w:rFonts w:ascii="Verdana" w:hAnsi="Verdana"/>
          <w:sz w:val="20"/>
          <w:szCs w:val="20"/>
          <w:lang w:val="sl-SI"/>
        </w:rPr>
        <w:t xml:space="preserve"> neposredna plačila podizvajalcem se uredijo v skladu s 94. členom ZJN-3.</w:t>
      </w:r>
    </w:p>
    <w:p w:rsidR="00B50FFE" w:rsidRDefault="00B50FFE" w:rsidP="00B50FFE">
      <w:pPr>
        <w:numPr>
          <w:ilvl w:val="2"/>
          <w:numId w:val="41"/>
        </w:numPr>
        <w:spacing w:after="120" w:line="240" w:lineRule="auto"/>
        <w:jc w:val="both"/>
        <w:rPr>
          <w:rFonts w:ascii="Verdana" w:hAnsi="Verdana"/>
          <w:sz w:val="20"/>
          <w:szCs w:val="20"/>
          <w:lang w:val="sl-SI"/>
        </w:rPr>
      </w:pPr>
      <w:r w:rsidRPr="00DC71F6">
        <w:rPr>
          <w:rFonts w:ascii="Verdana" w:hAnsi="Verdana"/>
          <w:sz w:val="20"/>
          <w:szCs w:val="20"/>
          <w:lang w:val="sl-SI"/>
        </w:rPr>
        <w:t>Neposredno plačilo podizvajalcu zavezuje naročnika in glavnega izvajalca samo v primeru, če podizvajalec zahteva neposredno plačilo, v skladu z drugim in tretjim odstavkom 94. Člena ZJN-3.</w:t>
      </w:r>
    </w:p>
    <w:p w:rsidR="00B50FFE" w:rsidRDefault="00B50FFE" w:rsidP="00B50FFE">
      <w:pPr>
        <w:numPr>
          <w:ilvl w:val="2"/>
          <w:numId w:val="41"/>
        </w:numPr>
        <w:spacing w:after="120" w:line="240" w:lineRule="auto"/>
        <w:jc w:val="both"/>
        <w:rPr>
          <w:rFonts w:ascii="Verdana" w:hAnsi="Verdana"/>
          <w:sz w:val="20"/>
          <w:szCs w:val="20"/>
          <w:lang w:val="sl-SI"/>
        </w:rPr>
      </w:pPr>
      <w:r w:rsidRPr="00DC71F6">
        <w:rPr>
          <w:rFonts w:ascii="Verdana" w:hAnsi="Verdana"/>
          <w:sz w:val="20"/>
          <w:szCs w:val="20"/>
          <w:lang w:val="sl-SI"/>
        </w:rPr>
        <w:t>Če podizvajalec neposrednega plačila od naročnika ne zahteva, se glavni izvajalec že s to pogodbo zavezuje, da bo naročniku najpozneje v roku 60 dni od plačila končnega računa oziroma situacije poslal svojo pisno izjavo, da je poplačal vse podizvajalce, ki so neposredno povezani s predmetom javnega naročila in pisno izjavo podizvajalcev, da so plačilo prejeli.</w:t>
      </w:r>
    </w:p>
    <w:p w:rsidR="00B50FFE" w:rsidRDefault="00B50FFE" w:rsidP="00B50FFE">
      <w:pPr>
        <w:spacing w:after="120" w:line="240" w:lineRule="auto"/>
        <w:jc w:val="both"/>
        <w:rPr>
          <w:rFonts w:ascii="Verdana" w:hAnsi="Verdana"/>
          <w:sz w:val="20"/>
          <w:szCs w:val="20"/>
          <w:lang w:val="sl-SI"/>
        </w:rPr>
      </w:pPr>
    </w:p>
    <w:p w:rsidR="00B50FFE" w:rsidRDefault="00B50FFE" w:rsidP="00B50FFE">
      <w:pPr>
        <w:spacing w:after="120"/>
        <w:jc w:val="center"/>
        <w:rPr>
          <w:b/>
          <w:szCs w:val="20"/>
        </w:rPr>
      </w:pPr>
      <w:r>
        <w:rPr>
          <w:b/>
          <w:szCs w:val="20"/>
        </w:rPr>
        <w:t>GARANCIJE ZA BLAGO, SERVIS IN ODRAVA NAPAK</w:t>
      </w:r>
    </w:p>
    <w:p w:rsidR="00B50FFE" w:rsidRPr="00F42381"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GARANCIJE PRODAJALCA</w:t>
      </w:r>
    </w:p>
    <w:p w:rsidR="00B50FFE" w:rsidRPr="00D20013" w:rsidRDefault="00B50FFE" w:rsidP="00B50FFE">
      <w:pPr>
        <w:numPr>
          <w:ilvl w:val="2"/>
          <w:numId w:val="36"/>
        </w:numPr>
        <w:spacing w:after="120" w:line="240" w:lineRule="auto"/>
        <w:jc w:val="both"/>
        <w:rPr>
          <w:rFonts w:ascii="Verdana" w:hAnsi="Verdana"/>
          <w:sz w:val="20"/>
          <w:szCs w:val="20"/>
          <w:lang w:val="sl-SI"/>
        </w:rPr>
      </w:pPr>
      <w:r w:rsidRPr="00D20013">
        <w:rPr>
          <w:rFonts w:ascii="Verdana" w:hAnsi="Verdana"/>
          <w:sz w:val="20"/>
          <w:szCs w:val="20"/>
          <w:lang w:val="sl-SI"/>
        </w:rPr>
        <w:lastRenderedPageBreak/>
        <w:t>Za vse blago, ki bo predmet nabav, daje prodajalec garancijo za brezhibno tehnično delovanje v roku, ki je naveden v specifikacijah, ki so sestavni del pogodbe za konkretno dobavo oz. v konkretni pogodbi.</w:t>
      </w:r>
    </w:p>
    <w:p w:rsidR="00B50FFE" w:rsidRPr="00D20013" w:rsidRDefault="00B50FFE" w:rsidP="00B50FFE">
      <w:pPr>
        <w:numPr>
          <w:ilvl w:val="2"/>
          <w:numId w:val="36"/>
        </w:numPr>
        <w:spacing w:after="120" w:line="240" w:lineRule="auto"/>
        <w:jc w:val="both"/>
        <w:rPr>
          <w:rFonts w:ascii="Verdana" w:hAnsi="Verdana"/>
          <w:sz w:val="20"/>
          <w:szCs w:val="20"/>
          <w:lang w:val="sl-SI"/>
        </w:rPr>
      </w:pPr>
      <w:r w:rsidRPr="00D20013">
        <w:rPr>
          <w:rFonts w:ascii="Verdana" w:hAnsi="Verdana"/>
          <w:sz w:val="20"/>
          <w:szCs w:val="20"/>
          <w:lang w:val="sl-SI"/>
        </w:rPr>
        <w:t xml:space="preserve">Če ni drugače določeno, je garancijski rok 12 mesecev. </w:t>
      </w:r>
    </w:p>
    <w:p w:rsidR="00B50FFE" w:rsidRPr="00D20013" w:rsidRDefault="00B50FFE" w:rsidP="00B50FFE">
      <w:pPr>
        <w:numPr>
          <w:ilvl w:val="2"/>
          <w:numId w:val="36"/>
        </w:numPr>
        <w:spacing w:after="120" w:line="240" w:lineRule="auto"/>
        <w:jc w:val="both"/>
        <w:rPr>
          <w:rFonts w:ascii="Verdana" w:hAnsi="Verdana"/>
          <w:sz w:val="20"/>
          <w:szCs w:val="20"/>
          <w:lang w:val="sl-SI"/>
        </w:rPr>
      </w:pPr>
      <w:r w:rsidRPr="00D20013">
        <w:rPr>
          <w:rFonts w:ascii="Verdana" w:hAnsi="Verdana"/>
          <w:sz w:val="20"/>
          <w:szCs w:val="20"/>
          <w:lang w:val="sl-SI"/>
        </w:rPr>
        <w:t xml:space="preserve">Garancijski rok teče od dneva podpisa dobavnice. </w:t>
      </w:r>
      <w:r>
        <w:rPr>
          <w:rFonts w:ascii="Verdana" w:hAnsi="Verdana"/>
          <w:sz w:val="20"/>
          <w:szCs w:val="20"/>
          <w:lang w:val="sl-SI"/>
        </w:rPr>
        <w:t>Dobavitelj</w:t>
      </w:r>
      <w:r w:rsidRPr="00D20013">
        <w:rPr>
          <w:rFonts w:ascii="Verdana" w:hAnsi="Verdana"/>
          <w:sz w:val="20"/>
          <w:szCs w:val="20"/>
          <w:lang w:val="sl-SI"/>
        </w:rPr>
        <w:t xml:space="preserve"> je za dobavljeno blago naročniku dolžan izročiti tudi garancijske liste. </w:t>
      </w:r>
    </w:p>
    <w:p w:rsidR="00B50FFE" w:rsidRPr="00D20013" w:rsidRDefault="00B50FFE" w:rsidP="00B50FFE">
      <w:pPr>
        <w:numPr>
          <w:ilvl w:val="2"/>
          <w:numId w:val="36"/>
        </w:numPr>
        <w:spacing w:after="120" w:line="240" w:lineRule="auto"/>
        <w:jc w:val="both"/>
        <w:rPr>
          <w:rFonts w:ascii="Verdana" w:hAnsi="Verdana"/>
          <w:sz w:val="20"/>
          <w:szCs w:val="20"/>
          <w:lang w:val="sl-SI"/>
        </w:rPr>
      </w:pPr>
      <w:r w:rsidRPr="00D20013">
        <w:rPr>
          <w:rFonts w:ascii="Verdana" w:hAnsi="Verdana"/>
          <w:sz w:val="20"/>
          <w:szCs w:val="20"/>
          <w:lang w:val="sl-SI"/>
        </w:rPr>
        <w:t>Če je bilo blago v garancijskem roku zamenjano ali bistveno popravljeno, začne teči garancijski rok znova in je prodajalec dolžan izdati nov garancijski list.</w:t>
      </w:r>
    </w:p>
    <w:p w:rsidR="00B50FFE" w:rsidRDefault="00B50FFE" w:rsidP="00B50FFE">
      <w:pPr>
        <w:spacing w:after="120"/>
        <w:rPr>
          <w:b/>
          <w:szCs w:val="20"/>
        </w:rPr>
      </w:pPr>
    </w:p>
    <w:p w:rsidR="00B50FFE" w:rsidRPr="00F42381"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ODPRAVA NAPAK IN SERVIS</w:t>
      </w:r>
    </w:p>
    <w:p w:rsidR="00B50FFE" w:rsidRPr="00D20013" w:rsidRDefault="00B50FFE" w:rsidP="00B50FFE">
      <w:pPr>
        <w:numPr>
          <w:ilvl w:val="2"/>
          <w:numId w:val="37"/>
        </w:numPr>
        <w:spacing w:after="120" w:line="240" w:lineRule="auto"/>
        <w:jc w:val="both"/>
        <w:rPr>
          <w:rFonts w:ascii="Verdana" w:hAnsi="Verdana"/>
          <w:sz w:val="20"/>
          <w:szCs w:val="20"/>
          <w:lang w:val="sl-SI"/>
        </w:rPr>
      </w:pPr>
      <w:r>
        <w:rPr>
          <w:rFonts w:ascii="Verdana" w:hAnsi="Verdana"/>
          <w:sz w:val="20"/>
          <w:szCs w:val="20"/>
          <w:lang w:val="sl-SI"/>
        </w:rPr>
        <w:t>Dobavitelj</w:t>
      </w:r>
      <w:r w:rsidRPr="00D20013">
        <w:rPr>
          <w:rFonts w:ascii="Verdana" w:hAnsi="Verdana"/>
          <w:sz w:val="20"/>
          <w:szCs w:val="20"/>
          <w:lang w:val="sl-SI"/>
        </w:rPr>
        <w:t xml:space="preserve"> se zaveže, da bo za popravila dobavljenega blaga v času garancijskega roka nemoteno zagotavljal servis na lastne stroške na lokaciji uporabnika, vključno s prevoznimi stroški na posamezno lokacijo. </w:t>
      </w:r>
    </w:p>
    <w:p w:rsidR="00B50FFE" w:rsidRPr="00D20013" w:rsidRDefault="00B50FFE" w:rsidP="00B50FFE">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Naročnik se zavezuje, da bo napako na dobavljenem blagu sporočil </w:t>
      </w:r>
      <w:r>
        <w:rPr>
          <w:rFonts w:ascii="Verdana" w:hAnsi="Verdana"/>
          <w:sz w:val="20"/>
          <w:szCs w:val="20"/>
          <w:lang w:val="sl-SI"/>
        </w:rPr>
        <w:t>dobavitelj</w:t>
      </w:r>
      <w:r w:rsidRPr="00D20013">
        <w:rPr>
          <w:rFonts w:ascii="Verdana" w:hAnsi="Verdana"/>
          <w:sz w:val="20"/>
          <w:szCs w:val="20"/>
          <w:lang w:val="sl-SI"/>
        </w:rPr>
        <w:t>u od ponedeljka do četrtka med 8:00 in 16:00 uro ter v</w:t>
      </w:r>
      <w:r>
        <w:rPr>
          <w:rFonts w:ascii="Verdana" w:hAnsi="Verdana"/>
          <w:sz w:val="20"/>
          <w:szCs w:val="20"/>
          <w:lang w:val="sl-SI"/>
        </w:rPr>
        <w:t xml:space="preserve"> petek med 8:00 in 14:00 uro.</w:t>
      </w:r>
    </w:p>
    <w:p w:rsidR="00B50FFE" w:rsidRPr="00D20013" w:rsidRDefault="00B50FFE" w:rsidP="00B50FFE">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V kolikor odprava napake traja več kot je navedeno </w:t>
      </w:r>
      <w:r>
        <w:rPr>
          <w:rFonts w:ascii="Verdana" w:hAnsi="Verdana"/>
          <w:sz w:val="20"/>
          <w:szCs w:val="20"/>
          <w:lang w:val="sl-SI"/>
        </w:rPr>
        <w:t>v konkretni pogodbi</w:t>
      </w:r>
      <w:r w:rsidRPr="00D20013">
        <w:rPr>
          <w:rFonts w:ascii="Verdana" w:hAnsi="Verdana"/>
          <w:sz w:val="20"/>
          <w:szCs w:val="20"/>
          <w:lang w:val="sl-SI"/>
        </w:rPr>
        <w:t xml:space="preserve">, je </w:t>
      </w:r>
      <w:r>
        <w:rPr>
          <w:rFonts w:ascii="Verdana" w:hAnsi="Verdana"/>
          <w:sz w:val="20"/>
          <w:szCs w:val="20"/>
          <w:lang w:val="sl-SI"/>
        </w:rPr>
        <w:t>dobavitelj</w:t>
      </w:r>
      <w:r w:rsidRPr="00D20013">
        <w:rPr>
          <w:rFonts w:ascii="Verdana" w:hAnsi="Verdana"/>
          <w:sz w:val="20"/>
          <w:szCs w:val="20"/>
          <w:lang w:val="sl-SI"/>
        </w:rPr>
        <w:t xml:space="preserve"> dolžan zagotoviti nadomestno blago enake ali boljše kvalitete.</w:t>
      </w:r>
    </w:p>
    <w:p w:rsidR="00B50FFE" w:rsidRPr="00D20013" w:rsidRDefault="00B50FFE" w:rsidP="00B50FFE">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Če napake ni mogoče odpraviti na lokaciji je </w:t>
      </w:r>
      <w:r>
        <w:rPr>
          <w:rFonts w:ascii="Verdana" w:hAnsi="Verdana"/>
          <w:sz w:val="20"/>
          <w:szCs w:val="20"/>
          <w:lang w:val="sl-SI"/>
        </w:rPr>
        <w:t>dobavitelj</w:t>
      </w:r>
      <w:r w:rsidRPr="00D20013">
        <w:rPr>
          <w:rFonts w:ascii="Verdana" w:hAnsi="Verdana"/>
          <w:sz w:val="20"/>
          <w:szCs w:val="20"/>
          <w:lang w:val="sl-SI"/>
        </w:rPr>
        <w:t xml:space="preserve"> dolžan prevzeti blago z napako na sedežu naročnika.</w:t>
      </w:r>
    </w:p>
    <w:p w:rsidR="00B50FFE" w:rsidRPr="00D20013" w:rsidRDefault="00B50FFE" w:rsidP="00B50FFE">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Če ni določeno drugače, je </w:t>
      </w:r>
      <w:r>
        <w:rPr>
          <w:rFonts w:ascii="Verdana" w:hAnsi="Verdana"/>
          <w:sz w:val="20"/>
          <w:szCs w:val="20"/>
          <w:lang w:val="sl-SI"/>
        </w:rPr>
        <w:t>dobavitelj</w:t>
      </w:r>
      <w:r w:rsidRPr="00D20013">
        <w:rPr>
          <w:rFonts w:ascii="Verdana" w:hAnsi="Verdana"/>
          <w:sz w:val="20"/>
          <w:szCs w:val="20"/>
          <w:lang w:val="sl-SI"/>
        </w:rPr>
        <w:t xml:space="preserve"> dolžan zamenjati opremo, če popravilo ni izvršeno v roku 45 dni ali če se napaka pojavi več kot 2-krat v 45 dneh.</w:t>
      </w:r>
    </w:p>
    <w:p w:rsidR="00B50FFE" w:rsidRPr="00D20013" w:rsidRDefault="00B50FFE" w:rsidP="00B50FFE">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 xml:space="preserve">Vsi transportni in drugi stroški v zvezi s popravilom v času garancijskega roka bremenijo prodajalca. </w:t>
      </w:r>
    </w:p>
    <w:p w:rsidR="00B50FFE" w:rsidRPr="00D20013" w:rsidRDefault="00B50FFE" w:rsidP="00B50FFE">
      <w:pPr>
        <w:numPr>
          <w:ilvl w:val="2"/>
          <w:numId w:val="37"/>
        </w:numPr>
        <w:spacing w:after="120" w:line="240" w:lineRule="auto"/>
        <w:jc w:val="both"/>
        <w:rPr>
          <w:rFonts w:ascii="Verdana" w:hAnsi="Verdana"/>
          <w:sz w:val="20"/>
          <w:szCs w:val="20"/>
          <w:lang w:val="sl-SI"/>
        </w:rPr>
      </w:pPr>
      <w:r w:rsidRPr="00D20013">
        <w:rPr>
          <w:rFonts w:ascii="Verdana" w:hAnsi="Verdana"/>
          <w:sz w:val="20"/>
          <w:szCs w:val="20"/>
          <w:lang w:val="sl-SI"/>
        </w:rPr>
        <w:t>Servisni pogoji pričnejo teči z dnem dobave blaga.</w:t>
      </w:r>
    </w:p>
    <w:p w:rsidR="00B50FFE" w:rsidRDefault="00B50FFE" w:rsidP="00B50FFE">
      <w:pPr>
        <w:spacing w:after="120"/>
        <w:rPr>
          <w:b/>
          <w:szCs w:val="20"/>
        </w:rPr>
      </w:pPr>
    </w:p>
    <w:p w:rsidR="00B50FFE" w:rsidRPr="00F42381"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F42381">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REZERVNI DELI</w:t>
      </w:r>
    </w:p>
    <w:p w:rsidR="00B50FFE" w:rsidRPr="00D20013" w:rsidRDefault="00B50FFE" w:rsidP="00B50FFE">
      <w:pPr>
        <w:numPr>
          <w:ilvl w:val="2"/>
          <w:numId w:val="38"/>
        </w:numPr>
        <w:spacing w:after="120" w:line="240" w:lineRule="auto"/>
        <w:jc w:val="both"/>
        <w:rPr>
          <w:rFonts w:ascii="Verdana" w:hAnsi="Verdana"/>
          <w:sz w:val="20"/>
          <w:szCs w:val="20"/>
          <w:lang w:val="sl-SI"/>
        </w:rPr>
      </w:pPr>
      <w:r w:rsidRPr="00D20013">
        <w:rPr>
          <w:rFonts w:ascii="Verdana" w:hAnsi="Verdana"/>
          <w:sz w:val="20"/>
          <w:szCs w:val="20"/>
          <w:lang w:val="sl-SI"/>
        </w:rPr>
        <w:t xml:space="preserve">Prodajalec se zavezuje, da bo v zakonskem roku od datuma zadnje dobave blaga (najmanj pa 5 let) zagotavljal nadomestne dele. </w:t>
      </w:r>
    </w:p>
    <w:p w:rsidR="00B50FFE" w:rsidRPr="00D20013" w:rsidRDefault="00B50FFE" w:rsidP="00B50FFE">
      <w:pPr>
        <w:numPr>
          <w:ilvl w:val="2"/>
          <w:numId w:val="38"/>
        </w:numPr>
        <w:spacing w:after="120" w:line="240" w:lineRule="auto"/>
        <w:jc w:val="both"/>
        <w:rPr>
          <w:rFonts w:ascii="Verdana" w:hAnsi="Verdana"/>
          <w:sz w:val="20"/>
          <w:szCs w:val="20"/>
          <w:lang w:val="sl-SI"/>
        </w:rPr>
      </w:pPr>
      <w:r w:rsidRPr="00D20013">
        <w:rPr>
          <w:rFonts w:ascii="Verdana" w:hAnsi="Verdana"/>
          <w:sz w:val="20"/>
          <w:szCs w:val="20"/>
          <w:lang w:val="sl-SI"/>
        </w:rPr>
        <w:t>V primeru neizpolnitve obveznosti iz prejšnjega odstavka je prodajalec dolžan naročniku oziroma uporabniku povrniti vse dodatne stroške in škodo, ki bi jih naročnik ali uporabnik zaradi tega utrpela.</w:t>
      </w:r>
    </w:p>
    <w:p w:rsidR="00B50FFE" w:rsidRDefault="00B50FFE" w:rsidP="00B50FFE">
      <w:pPr>
        <w:spacing w:after="120"/>
        <w:rPr>
          <w:b/>
          <w:szCs w:val="20"/>
        </w:rPr>
      </w:pPr>
    </w:p>
    <w:p w:rsidR="00B50FFE" w:rsidRPr="00B22C75" w:rsidRDefault="00B50FFE" w:rsidP="00B50FFE">
      <w:pPr>
        <w:keepNext/>
        <w:keepLines/>
        <w:spacing w:after="120"/>
        <w:ind w:left="357"/>
        <w:jc w:val="center"/>
        <w:rPr>
          <w:b/>
          <w:szCs w:val="20"/>
        </w:rPr>
      </w:pPr>
      <w:r>
        <w:rPr>
          <w:b/>
          <w:szCs w:val="20"/>
        </w:rPr>
        <w:t>POGODBENA KAZEN IN ZAVAROVANJA</w:t>
      </w:r>
    </w:p>
    <w:p w:rsidR="00B50FFE" w:rsidRPr="00ED753A"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ED753A">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ZAMUDA IN POGODBENA KAZEN</w:t>
      </w:r>
    </w:p>
    <w:p w:rsidR="005327DA" w:rsidRPr="005B5454" w:rsidRDefault="005327DA" w:rsidP="005327DA">
      <w:pPr>
        <w:widowControl w:val="0"/>
        <w:numPr>
          <w:ilvl w:val="2"/>
          <w:numId w:val="16"/>
        </w:numPr>
        <w:spacing w:after="120" w:line="240" w:lineRule="auto"/>
        <w:jc w:val="both"/>
        <w:rPr>
          <w:rFonts w:ascii="Verdana" w:hAnsi="Verdana"/>
          <w:sz w:val="20"/>
          <w:szCs w:val="20"/>
          <w:lang w:val="sl-SI"/>
        </w:rPr>
      </w:pPr>
      <w:r w:rsidRPr="005B5454">
        <w:rPr>
          <w:rFonts w:ascii="Verdana" w:hAnsi="Verdana"/>
          <w:sz w:val="20"/>
          <w:szCs w:val="20"/>
          <w:lang w:val="sl-SI"/>
        </w:rPr>
        <w:t xml:space="preserve">V primeru, da dobavitelj zamuja z dobavo blaga iz razlogov, ki niso na strani naročnika ter ne gre za opravičeno zamudo, je dolžan plačati pogodbeno kazen v višini 0,5% vrednosti konkretne pogodbe v EUR brez DDV (v kolikor ni sklenjene pogodbe pa ocenjene vrednosti naročila na podlagi prejete ponudbe) za vsak dan zamude pri posameznem povpraševanju </w:t>
      </w:r>
      <w:r w:rsidRPr="005B5454">
        <w:rPr>
          <w:rFonts w:ascii="Verdana" w:hAnsi="Verdana"/>
          <w:sz w:val="20"/>
          <w:szCs w:val="20"/>
          <w:lang w:val="sl-SI"/>
        </w:rPr>
        <w:lastRenderedPageBreak/>
        <w:t>vendar ne več kot 10% vrednosti pogodbene vrednosti v EUR brez DDV, v kolikor ni v posameznem povpraševanju določeno drugače.</w:t>
      </w:r>
    </w:p>
    <w:p w:rsidR="005327DA" w:rsidRPr="00D34477" w:rsidRDefault="005327DA" w:rsidP="005327DA">
      <w:pPr>
        <w:widowControl w:val="0"/>
        <w:numPr>
          <w:ilvl w:val="2"/>
          <w:numId w:val="16"/>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Pogodbeni stranki soglašata, da naročnik ni dolžan sporočiti </w:t>
      </w:r>
      <w:r>
        <w:rPr>
          <w:rFonts w:ascii="Verdana" w:hAnsi="Verdana"/>
          <w:sz w:val="20"/>
          <w:szCs w:val="20"/>
          <w:lang w:val="sl-SI"/>
        </w:rPr>
        <w:t>dobavitelj</w:t>
      </w:r>
      <w:r w:rsidRPr="00D34477">
        <w:rPr>
          <w:rFonts w:ascii="Verdana" w:hAnsi="Verdana"/>
          <w:sz w:val="20"/>
          <w:szCs w:val="20"/>
          <w:lang w:val="sl-SI"/>
        </w:rPr>
        <w:t xml:space="preserve">u, da si pridržuje pravico do pogodbene kazni, če je prevzel </w:t>
      </w:r>
      <w:r>
        <w:rPr>
          <w:rFonts w:ascii="Verdana" w:hAnsi="Verdana"/>
          <w:sz w:val="20"/>
          <w:szCs w:val="20"/>
          <w:lang w:val="sl-SI"/>
        </w:rPr>
        <w:t>blago</w:t>
      </w:r>
      <w:r w:rsidRPr="00D34477">
        <w:rPr>
          <w:rFonts w:ascii="Verdana" w:hAnsi="Verdana"/>
          <w:sz w:val="20"/>
          <w:szCs w:val="20"/>
          <w:lang w:val="sl-SI"/>
        </w:rPr>
        <w:t xml:space="preserve"> potem, ko je </w:t>
      </w:r>
      <w:r>
        <w:rPr>
          <w:rFonts w:ascii="Verdana" w:hAnsi="Verdana"/>
          <w:sz w:val="20"/>
          <w:szCs w:val="20"/>
          <w:lang w:val="sl-SI"/>
        </w:rPr>
        <w:t>dobavitelj</w:t>
      </w:r>
      <w:r w:rsidRPr="00D34477">
        <w:rPr>
          <w:rFonts w:ascii="Verdana" w:hAnsi="Verdana"/>
          <w:sz w:val="20"/>
          <w:szCs w:val="20"/>
          <w:lang w:val="sl-SI"/>
        </w:rPr>
        <w:t xml:space="preserve"> z </w:t>
      </w:r>
      <w:r>
        <w:rPr>
          <w:rFonts w:ascii="Verdana" w:hAnsi="Verdana"/>
          <w:sz w:val="20"/>
          <w:szCs w:val="20"/>
          <w:lang w:val="sl-SI"/>
        </w:rPr>
        <w:t>njegovo dobavo</w:t>
      </w:r>
      <w:r w:rsidRPr="00D34477">
        <w:rPr>
          <w:rFonts w:ascii="Verdana" w:hAnsi="Verdana"/>
          <w:sz w:val="20"/>
          <w:szCs w:val="20"/>
          <w:lang w:val="sl-SI"/>
        </w:rPr>
        <w:t xml:space="preserve"> zamujal.</w:t>
      </w:r>
    </w:p>
    <w:p w:rsidR="005327DA" w:rsidRDefault="005327DA" w:rsidP="005327DA">
      <w:pPr>
        <w:widowControl w:val="0"/>
        <w:numPr>
          <w:ilvl w:val="2"/>
          <w:numId w:val="16"/>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dobavitelj</w:t>
      </w:r>
      <w:r w:rsidRPr="00D34477">
        <w:rPr>
          <w:rFonts w:ascii="Verdana" w:hAnsi="Verdana"/>
          <w:sz w:val="20"/>
          <w:szCs w:val="20"/>
          <w:lang w:val="sl-SI"/>
        </w:rPr>
        <w:t xml:space="preserve"> zamuja z </w:t>
      </w:r>
      <w:r>
        <w:rPr>
          <w:rFonts w:ascii="Verdana" w:hAnsi="Verdana"/>
          <w:sz w:val="20"/>
          <w:szCs w:val="20"/>
          <w:lang w:val="sl-SI"/>
        </w:rPr>
        <w:t>dobavo</w:t>
      </w:r>
      <w:r w:rsidRPr="00D34477">
        <w:rPr>
          <w:rFonts w:ascii="Verdana" w:hAnsi="Verdana"/>
          <w:sz w:val="20"/>
          <w:szCs w:val="20"/>
          <w:lang w:val="sl-SI"/>
        </w:rPr>
        <w:t xml:space="preserve"> toliko, da bi lahko naročniku nastala škoda ali da bi </w:t>
      </w:r>
      <w:r>
        <w:rPr>
          <w:rFonts w:ascii="Verdana" w:hAnsi="Verdana"/>
          <w:sz w:val="20"/>
          <w:szCs w:val="20"/>
          <w:lang w:val="sl-SI"/>
        </w:rPr>
        <w:t xml:space="preserve">dobava </w:t>
      </w:r>
      <w:r w:rsidRPr="00D34477">
        <w:rPr>
          <w:rFonts w:ascii="Verdana" w:hAnsi="Verdana"/>
          <w:sz w:val="20"/>
          <w:szCs w:val="20"/>
          <w:lang w:val="sl-SI"/>
        </w:rPr>
        <w:t xml:space="preserve">izgubila pomen, lahko naročnik nadomestno </w:t>
      </w:r>
      <w:r>
        <w:rPr>
          <w:rFonts w:ascii="Verdana" w:hAnsi="Verdana"/>
          <w:sz w:val="20"/>
          <w:szCs w:val="20"/>
          <w:lang w:val="sl-SI"/>
        </w:rPr>
        <w:t>blago</w:t>
      </w:r>
      <w:r w:rsidRPr="00D34477">
        <w:rPr>
          <w:rFonts w:ascii="Verdana" w:hAnsi="Verdana"/>
          <w:sz w:val="20"/>
          <w:szCs w:val="20"/>
          <w:lang w:val="sl-SI"/>
        </w:rPr>
        <w:t xml:space="preserve"> naroči pri drugem </w:t>
      </w:r>
      <w:r>
        <w:rPr>
          <w:rFonts w:ascii="Verdana" w:hAnsi="Verdana"/>
          <w:sz w:val="20"/>
          <w:szCs w:val="20"/>
          <w:lang w:val="sl-SI"/>
        </w:rPr>
        <w:t>dobavitelj</w:t>
      </w:r>
      <w:r w:rsidRPr="00D34477">
        <w:rPr>
          <w:rFonts w:ascii="Verdana" w:hAnsi="Verdana"/>
          <w:sz w:val="20"/>
          <w:szCs w:val="20"/>
          <w:lang w:val="sl-SI"/>
        </w:rPr>
        <w:t xml:space="preserve">u na stroške zamudnika (pri tem uporabi dano zavarovanje dobre izvedbe pogodbenih obveznosti), lahko pa zahteva povrnitev dejanske škode ali razdre </w:t>
      </w:r>
      <w:r>
        <w:rPr>
          <w:rFonts w:ascii="Verdana" w:hAnsi="Verdana"/>
          <w:sz w:val="20"/>
          <w:szCs w:val="20"/>
          <w:lang w:val="sl-SI"/>
        </w:rPr>
        <w:t>okvirni sporazum</w:t>
      </w:r>
      <w:r w:rsidRPr="00D34477">
        <w:rPr>
          <w:rFonts w:ascii="Verdana" w:hAnsi="Verdana"/>
          <w:sz w:val="20"/>
          <w:szCs w:val="20"/>
          <w:lang w:val="sl-SI"/>
        </w:rPr>
        <w:t>.</w:t>
      </w:r>
    </w:p>
    <w:p w:rsidR="005327DA" w:rsidRPr="00852F2C" w:rsidRDefault="005327DA" w:rsidP="005327DA">
      <w:pPr>
        <w:widowControl w:val="0"/>
        <w:numPr>
          <w:ilvl w:val="2"/>
          <w:numId w:val="16"/>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Pogodbena kazen </w:t>
      </w:r>
      <w:r>
        <w:rPr>
          <w:rFonts w:ascii="Verdana" w:hAnsi="Verdana"/>
          <w:sz w:val="20"/>
          <w:szCs w:val="20"/>
          <w:lang w:val="sl-SI"/>
        </w:rPr>
        <w:t xml:space="preserve">ali kritje za nadomestno blago </w:t>
      </w:r>
      <w:r w:rsidRPr="00D34477">
        <w:rPr>
          <w:rFonts w:ascii="Verdana" w:hAnsi="Verdana"/>
          <w:sz w:val="20"/>
          <w:szCs w:val="20"/>
          <w:lang w:val="sl-SI"/>
        </w:rPr>
        <w:t xml:space="preserve">se obračuna pri </w:t>
      </w:r>
      <w:r>
        <w:rPr>
          <w:rFonts w:ascii="Verdana" w:hAnsi="Verdana"/>
          <w:sz w:val="20"/>
          <w:szCs w:val="20"/>
          <w:lang w:val="sl-SI"/>
        </w:rPr>
        <w:t>naslednjih izplačilih dobavitelju</w:t>
      </w:r>
      <w:r w:rsidRPr="00D34477">
        <w:rPr>
          <w:rFonts w:ascii="Verdana" w:hAnsi="Verdana"/>
          <w:sz w:val="20"/>
          <w:szCs w:val="20"/>
          <w:lang w:val="sl-SI"/>
        </w:rPr>
        <w:t>.</w:t>
      </w:r>
    </w:p>
    <w:p w:rsidR="005327DA" w:rsidRPr="00041185" w:rsidRDefault="005327DA" w:rsidP="005327DA">
      <w:pPr>
        <w:widowControl w:val="0"/>
        <w:numPr>
          <w:ilvl w:val="2"/>
          <w:numId w:val="16"/>
        </w:numPr>
        <w:spacing w:before="120" w:after="120" w:line="240" w:lineRule="auto"/>
        <w:jc w:val="both"/>
        <w:rPr>
          <w:rFonts w:ascii="Verdana" w:hAnsi="Verdana"/>
          <w:sz w:val="20"/>
          <w:szCs w:val="20"/>
          <w:lang w:val="sl-SI"/>
        </w:rPr>
      </w:pPr>
      <w:r>
        <w:rPr>
          <w:rFonts w:ascii="Verdana" w:hAnsi="Verdana"/>
          <w:sz w:val="20"/>
          <w:szCs w:val="20"/>
          <w:lang w:val="sl-SI"/>
        </w:rPr>
        <w:t>Pogodbeni stranki</w:t>
      </w:r>
      <w:r w:rsidRPr="00D34477">
        <w:rPr>
          <w:rFonts w:ascii="Verdana" w:hAnsi="Verdana"/>
          <w:sz w:val="20"/>
          <w:szCs w:val="20"/>
          <w:lang w:val="sl-SI"/>
        </w:rPr>
        <w:t xml:space="preserve"> soglašata, da pravica zaračunati pogodbeno kazen ni pogojena z nastankom škode naročniku. Povračilo tako nastale škode bo naročnik uveljavil po splošnih načelih </w:t>
      </w:r>
      <w:r w:rsidRPr="00041185">
        <w:rPr>
          <w:rFonts w:ascii="Verdana" w:hAnsi="Verdana"/>
          <w:sz w:val="20"/>
          <w:szCs w:val="20"/>
          <w:lang w:val="sl-SI"/>
        </w:rPr>
        <w:t>odškodninske odgovornosti, neodvisno od uveljavljanja pogodbene kazni.</w:t>
      </w:r>
    </w:p>
    <w:p w:rsidR="00B50FFE" w:rsidRDefault="00B50FFE" w:rsidP="00B50FFE">
      <w:pPr>
        <w:widowControl w:val="0"/>
        <w:spacing w:after="120" w:line="240" w:lineRule="auto"/>
        <w:ind w:left="357"/>
        <w:jc w:val="both"/>
        <w:rPr>
          <w:rFonts w:ascii="Verdana" w:hAnsi="Verdana"/>
          <w:sz w:val="20"/>
          <w:szCs w:val="20"/>
          <w:lang w:val="sl-SI"/>
        </w:rPr>
      </w:pPr>
    </w:p>
    <w:p w:rsidR="00B50FFE" w:rsidRPr="00041185"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041185">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sidRPr="00041185">
        <w:rPr>
          <w:rFonts w:ascii="Verdana" w:hAnsi="Verdana"/>
          <w:sz w:val="20"/>
          <w:szCs w:val="20"/>
          <w:lang w:val="sl-SI"/>
        </w:rPr>
        <w:t xml:space="preserve">FINANČNO ZAVAROVANJE ZA </w:t>
      </w:r>
      <w:r>
        <w:rPr>
          <w:rFonts w:ascii="Verdana" w:hAnsi="Verdana"/>
          <w:sz w:val="20"/>
          <w:szCs w:val="20"/>
          <w:lang w:val="sl-SI"/>
        </w:rPr>
        <w:t>RESNOST PONUDBE</w:t>
      </w:r>
    </w:p>
    <w:p w:rsidR="00B50FFE" w:rsidRPr="00852F2C" w:rsidRDefault="00B50FFE" w:rsidP="00B50FFE">
      <w:pPr>
        <w:pStyle w:val="Odstavekseznama"/>
        <w:widowControl w:val="0"/>
        <w:numPr>
          <w:ilvl w:val="2"/>
          <w:numId w:val="18"/>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lahko ob posameznem povpraševanju od </w:t>
      </w:r>
      <w:r>
        <w:rPr>
          <w:rFonts w:ascii="Verdana" w:hAnsi="Verdana"/>
          <w:sz w:val="20"/>
          <w:szCs w:val="20"/>
          <w:lang w:val="sl-SI"/>
        </w:rPr>
        <w:t>dobavitelj</w:t>
      </w:r>
      <w:r w:rsidRPr="00852F2C">
        <w:rPr>
          <w:rFonts w:ascii="Verdana" w:hAnsi="Verdana"/>
          <w:sz w:val="20"/>
          <w:szCs w:val="20"/>
          <w:lang w:val="sl-SI"/>
        </w:rPr>
        <w:t xml:space="preserve">a zahteva, da predloži finančno zavarovanje za </w:t>
      </w:r>
      <w:r>
        <w:rPr>
          <w:rFonts w:ascii="Verdana" w:hAnsi="Verdana"/>
          <w:sz w:val="20"/>
          <w:szCs w:val="20"/>
          <w:lang w:val="sl-SI"/>
        </w:rPr>
        <w:t>resnost ponudbe</w:t>
      </w:r>
      <w:r w:rsidRPr="00852F2C">
        <w:rPr>
          <w:rFonts w:ascii="Verdana" w:hAnsi="Verdana"/>
          <w:sz w:val="20"/>
          <w:szCs w:val="20"/>
          <w:lang w:val="sl-SI"/>
        </w:rPr>
        <w:t xml:space="preserve"> (praviloma </w:t>
      </w:r>
      <w:r>
        <w:rPr>
          <w:rFonts w:ascii="Verdana" w:hAnsi="Verdana"/>
          <w:sz w:val="20"/>
          <w:szCs w:val="20"/>
          <w:lang w:val="sl-SI"/>
        </w:rPr>
        <w:t xml:space="preserve">nepreklicno, brezpogojno </w:t>
      </w:r>
      <w:r w:rsidRPr="00852F2C">
        <w:rPr>
          <w:rFonts w:ascii="Verdana" w:hAnsi="Verdana"/>
          <w:sz w:val="20"/>
          <w:szCs w:val="20"/>
          <w:lang w:val="sl-SI"/>
        </w:rPr>
        <w:t>bančno garancijo/kavcijsko zavarovanje ali bianco menico s pooblastilom za izpolnitev).</w:t>
      </w:r>
    </w:p>
    <w:p w:rsidR="00B50FFE" w:rsidRDefault="00B50FFE" w:rsidP="00B50FFE">
      <w:pPr>
        <w:pStyle w:val="Odstavekseznama"/>
        <w:widowControl w:val="0"/>
        <w:numPr>
          <w:ilvl w:val="2"/>
          <w:numId w:val="18"/>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w:t>
      </w:r>
      <w:r>
        <w:rPr>
          <w:rFonts w:ascii="Verdana" w:hAnsi="Verdana"/>
          <w:sz w:val="20"/>
          <w:szCs w:val="20"/>
          <w:lang w:val="sl-SI"/>
        </w:rPr>
        <w:t xml:space="preserve">v tem primeru opredeli </w:t>
      </w:r>
      <w:r w:rsidRPr="00852F2C">
        <w:rPr>
          <w:rFonts w:ascii="Verdana" w:hAnsi="Verdana"/>
          <w:sz w:val="20"/>
          <w:szCs w:val="20"/>
          <w:lang w:val="sl-SI"/>
        </w:rPr>
        <w:t>tudi vrsto, višino in veljavnost f</w:t>
      </w:r>
      <w:r>
        <w:rPr>
          <w:rFonts w:ascii="Verdana" w:hAnsi="Verdana"/>
          <w:sz w:val="20"/>
          <w:szCs w:val="20"/>
          <w:lang w:val="sl-SI"/>
        </w:rPr>
        <w:t>inančnega zavarovanja, ki ga lahko naročnik unovči</w:t>
      </w:r>
      <w:r w:rsidRPr="00852F2C">
        <w:rPr>
          <w:rFonts w:ascii="Verdana" w:hAnsi="Verdana"/>
          <w:sz w:val="20"/>
          <w:szCs w:val="20"/>
          <w:lang w:val="sl-SI"/>
        </w:rPr>
        <w:t xml:space="preserve"> v naslednjih primerih:</w:t>
      </w:r>
    </w:p>
    <w:p w:rsidR="00B50FFE" w:rsidRPr="00B26B1A" w:rsidRDefault="00B50FFE" w:rsidP="00B50FFE">
      <w:pPr>
        <w:pStyle w:val="Odstavekseznama"/>
        <w:widowControl w:val="0"/>
        <w:numPr>
          <w:ilvl w:val="3"/>
          <w:numId w:val="18"/>
        </w:numPr>
        <w:spacing w:after="120" w:line="240" w:lineRule="auto"/>
        <w:jc w:val="both"/>
        <w:rPr>
          <w:rFonts w:ascii="Verdana" w:hAnsi="Verdana"/>
          <w:sz w:val="20"/>
          <w:szCs w:val="20"/>
          <w:lang w:val="sl-SI"/>
        </w:rPr>
      </w:pPr>
      <w:r w:rsidRPr="00B26B1A">
        <w:rPr>
          <w:rFonts w:ascii="Verdana" w:hAnsi="Verdana"/>
          <w:sz w:val="20"/>
          <w:szCs w:val="20"/>
          <w:lang w:val="sl-SI"/>
        </w:rPr>
        <w:t>če ponudnik umakne ali spremeni ponudbo v času njene veljavnosti, navedene v ponudbi;</w:t>
      </w:r>
    </w:p>
    <w:p w:rsidR="00B50FFE" w:rsidRPr="00B26B1A" w:rsidRDefault="00B50FFE" w:rsidP="00B50FFE">
      <w:pPr>
        <w:pStyle w:val="Odstavekseznama"/>
        <w:widowControl w:val="0"/>
        <w:numPr>
          <w:ilvl w:val="3"/>
          <w:numId w:val="18"/>
        </w:numPr>
        <w:spacing w:after="120" w:line="240" w:lineRule="auto"/>
        <w:jc w:val="both"/>
        <w:rPr>
          <w:rFonts w:ascii="Verdana" w:hAnsi="Verdana"/>
          <w:sz w:val="20"/>
          <w:szCs w:val="20"/>
          <w:lang w:val="sl-SI"/>
        </w:rPr>
      </w:pPr>
      <w:r w:rsidRPr="00B26B1A">
        <w:rPr>
          <w:rFonts w:ascii="Verdana" w:hAnsi="Verdana"/>
          <w:sz w:val="20"/>
          <w:szCs w:val="20"/>
          <w:lang w:val="sl-SI"/>
        </w:rPr>
        <w:t>če ponudnik, ki ga je naročnik v času veljavnosti ponudbe obvestil o sprejetju njegove ponudbe:</w:t>
      </w:r>
    </w:p>
    <w:p w:rsidR="00B50FFE" w:rsidRPr="00B26B1A" w:rsidRDefault="00B50FFE" w:rsidP="00B50FFE">
      <w:pPr>
        <w:pStyle w:val="Odstavekseznama"/>
        <w:widowControl w:val="0"/>
        <w:numPr>
          <w:ilvl w:val="4"/>
          <w:numId w:val="18"/>
        </w:numPr>
        <w:spacing w:after="120" w:line="240" w:lineRule="auto"/>
        <w:jc w:val="both"/>
        <w:rPr>
          <w:rFonts w:ascii="Verdana" w:hAnsi="Verdana"/>
          <w:sz w:val="20"/>
          <w:szCs w:val="20"/>
          <w:lang w:val="sl-SI"/>
        </w:rPr>
      </w:pPr>
      <w:r w:rsidRPr="00B26B1A">
        <w:rPr>
          <w:rFonts w:ascii="Verdana" w:hAnsi="Verdana"/>
          <w:sz w:val="20"/>
          <w:szCs w:val="20"/>
          <w:lang w:val="sl-SI"/>
        </w:rPr>
        <w:t xml:space="preserve">zavrne sklenitev pogodbe </w:t>
      </w:r>
      <w:r>
        <w:rPr>
          <w:rFonts w:ascii="Verdana" w:hAnsi="Verdana"/>
          <w:sz w:val="20"/>
          <w:szCs w:val="20"/>
          <w:lang w:val="sl-SI"/>
        </w:rPr>
        <w:t>ali ne sklene pogodbe v skladu s povpraševanjem</w:t>
      </w:r>
      <w:r w:rsidRPr="00B26B1A">
        <w:rPr>
          <w:rFonts w:ascii="Verdana" w:hAnsi="Verdana"/>
          <w:sz w:val="20"/>
          <w:szCs w:val="20"/>
          <w:lang w:val="sl-SI"/>
        </w:rPr>
        <w:t>;</w:t>
      </w:r>
    </w:p>
    <w:p w:rsidR="00B50FFE" w:rsidRDefault="00B50FFE" w:rsidP="00B50FFE">
      <w:pPr>
        <w:pStyle w:val="Odstavekseznama"/>
        <w:widowControl w:val="0"/>
        <w:numPr>
          <w:ilvl w:val="4"/>
          <w:numId w:val="18"/>
        </w:numPr>
        <w:spacing w:after="120" w:line="240" w:lineRule="auto"/>
        <w:contextualSpacing w:val="0"/>
        <w:jc w:val="both"/>
        <w:rPr>
          <w:rFonts w:ascii="Verdana" w:hAnsi="Verdana"/>
          <w:sz w:val="20"/>
          <w:szCs w:val="20"/>
          <w:lang w:val="sl-SI"/>
        </w:rPr>
      </w:pPr>
      <w:r w:rsidRPr="00B26B1A">
        <w:rPr>
          <w:rFonts w:ascii="Verdana" w:hAnsi="Verdana"/>
          <w:sz w:val="20"/>
          <w:szCs w:val="20"/>
          <w:lang w:val="sl-SI"/>
        </w:rPr>
        <w:t>ne predloži ali zavrne predložitev finančnega zavarovanja za dobro izvedbo pogodbenih obveznosti v skladu s pogodbenimi pogoji</w:t>
      </w:r>
      <w:r>
        <w:rPr>
          <w:rFonts w:ascii="Verdana" w:hAnsi="Verdana"/>
          <w:sz w:val="20"/>
          <w:szCs w:val="20"/>
          <w:lang w:val="sl-SI"/>
        </w:rPr>
        <w:t>.</w:t>
      </w:r>
    </w:p>
    <w:p w:rsidR="00B50FFE" w:rsidRDefault="00B50FFE" w:rsidP="00B50FFE">
      <w:pPr>
        <w:pStyle w:val="Odstavekseznama"/>
        <w:widowControl w:val="0"/>
        <w:numPr>
          <w:ilvl w:val="2"/>
          <w:numId w:val="18"/>
        </w:numPr>
        <w:spacing w:after="120" w:line="240" w:lineRule="auto"/>
        <w:contextualSpacing w:val="0"/>
        <w:jc w:val="both"/>
        <w:rPr>
          <w:rFonts w:ascii="Verdana" w:hAnsi="Verdana"/>
          <w:sz w:val="20"/>
          <w:szCs w:val="20"/>
          <w:lang w:val="sl-SI"/>
        </w:rPr>
      </w:pPr>
      <w:r w:rsidRPr="00292F84">
        <w:rPr>
          <w:rFonts w:ascii="Verdana" w:hAnsi="Verdana"/>
          <w:sz w:val="20"/>
          <w:szCs w:val="20"/>
          <w:lang w:val="sl-SI"/>
        </w:rPr>
        <w:t xml:space="preserve">Naročnik lahko finančno zavarovanje uveljavi brez predhodnega opomina, mora pa </w:t>
      </w:r>
      <w:r>
        <w:rPr>
          <w:rFonts w:ascii="Verdana" w:hAnsi="Verdana"/>
          <w:sz w:val="20"/>
          <w:szCs w:val="20"/>
          <w:lang w:val="sl-SI"/>
        </w:rPr>
        <w:t>dobavitelja</w:t>
      </w:r>
      <w:r w:rsidRPr="00292F84">
        <w:rPr>
          <w:rFonts w:ascii="Verdana" w:hAnsi="Verdana"/>
          <w:sz w:val="20"/>
          <w:szCs w:val="20"/>
          <w:lang w:val="sl-SI"/>
        </w:rPr>
        <w:t xml:space="preserve"> o tem, da ga je uveljavil, obvestiti </w:t>
      </w:r>
      <w:r>
        <w:rPr>
          <w:rFonts w:ascii="Verdana" w:hAnsi="Verdana"/>
          <w:sz w:val="20"/>
          <w:szCs w:val="20"/>
          <w:lang w:val="sl-SI"/>
        </w:rPr>
        <w:t>elektronsko ali pisno po pošti</w:t>
      </w:r>
      <w:r w:rsidRPr="00041185">
        <w:rPr>
          <w:rFonts w:ascii="Verdana" w:hAnsi="Verdana"/>
          <w:sz w:val="20"/>
          <w:szCs w:val="20"/>
          <w:lang w:val="sl-SI"/>
        </w:rPr>
        <w:t>.</w:t>
      </w:r>
    </w:p>
    <w:p w:rsidR="00B50FFE" w:rsidRDefault="00B50FFE" w:rsidP="00B50FFE">
      <w:pPr>
        <w:widowControl w:val="0"/>
        <w:spacing w:after="120" w:line="240" w:lineRule="auto"/>
        <w:ind w:left="357"/>
        <w:jc w:val="both"/>
        <w:rPr>
          <w:rFonts w:ascii="Verdana" w:hAnsi="Verdana"/>
          <w:sz w:val="20"/>
          <w:szCs w:val="20"/>
          <w:lang w:val="sl-SI"/>
        </w:rPr>
      </w:pPr>
    </w:p>
    <w:p w:rsidR="00B50FFE" w:rsidRPr="00041185"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041185">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sidRPr="00041185">
        <w:rPr>
          <w:rFonts w:ascii="Verdana" w:hAnsi="Verdana"/>
          <w:sz w:val="20"/>
          <w:szCs w:val="20"/>
          <w:lang w:val="sl-SI"/>
        </w:rPr>
        <w:t>FINANČNO ZAVAROVANJE ZA DOBRO IZVEDBO POGODBENIH OBVEZNOSTI</w:t>
      </w:r>
    </w:p>
    <w:p w:rsidR="00B50FFE" w:rsidRPr="00852F2C" w:rsidRDefault="00B50FFE" w:rsidP="00B50FFE">
      <w:pPr>
        <w:pStyle w:val="Odstavekseznama"/>
        <w:widowControl w:val="0"/>
        <w:numPr>
          <w:ilvl w:val="2"/>
          <w:numId w:val="42"/>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lahko ob posameznem povpraševanju od </w:t>
      </w:r>
      <w:r>
        <w:rPr>
          <w:rFonts w:ascii="Verdana" w:hAnsi="Verdana"/>
          <w:sz w:val="20"/>
          <w:szCs w:val="20"/>
          <w:lang w:val="sl-SI"/>
        </w:rPr>
        <w:t>dobavitelj</w:t>
      </w:r>
      <w:r w:rsidRPr="00852F2C">
        <w:rPr>
          <w:rFonts w:ascii="Verdana" w:hAnsi="Verdana"/>
          <w:sz w:val="20"/>
          <w:szCs w:val="20"/>
          <w:lang w:val="sl-SI"/>
        </w:rPr>
        <w:t xml:space="preserve">a zahteva, da predloži finančno zavarovanje za dobro izvedbo pogodbenih obveznosti (praviloma </w:t>
      </w:r>
      <w:r>
        <w:rPr>
          <w:rFonts w:ascii="Verdana" w:hAnsi="Verdana"/>
          <w:sz w:val="20"/>
          <w:szCs w:val="20"/>
          <w:lang w:val="sl-SI"/>
        </w:rPr>
        <w:t xml:space="preserve">nepreklicno, brezpogojno </w:t>
      </w:r>
      <w:r w:rsidRPr="00852F2C">
        <w:rPr>
          <w:rFonts w:ascii="Verdana" w:hAnsi="Verdana"/>
          <w:sz w:val="20"/>
          <w:szCs w:val="20"/>
          <w:lang w:val="sl-SI"/>
        </w:rPr>
        <w:t>bančno garancijo/kavcijsko zavarovanje ali bianco menico s pooblastilom za izpolnitev).</w:t>
      </w:r>
    </w:p>
    <w:p w:rsidR="00B50FFE" w:rsidRDefault="00B50FFE" w:rsidP="00B50FFE">
      <w:pPr>
        <w:pStyle w:val="Odstavekseznama"/>
        <w:widowControl w:val="0"/>
        <w:numPr>
          <w:ilvl w:val="2"/>
          <w:numId w:val="42"/>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w:t>
      </w:r>
      <w:r>
        <w:rPr>
          <w:rFonts w:ascii="Verdana" w:hAnsi="Verdana"/>
          <w:sz w:val="20"/>
          <w:szCs w:val="20"/>
          <w:lang w:val="sl-SI"/>
        </w:rPr>
        <w:t xml:space="preserve">v tem primeru opredeli </w:t>
      </w:r>
      <w:r w:rsidRPr="00852F2C">
        <w:rPr>
          <w:rFonts w:ascii="Verdana" w:hAnsi="Verdana"/>
          <w:sz w:val="20"/>
          <w:szCs w:val="20"/>
          <w:lang w:val="sl-SI"/>
        </w:rPr>
        <w:t>tudi vrsto, višino in veljavnost f</w:t>
      </w:r>
      <w:r>
        <w:rPr>
          <w:rFonts w:ascii="Verdana" w:hAnsi="Verdana"/>
          <w:sz w:val="20"/>
          <w:szCs w:val="20"/>
          <w:lang w:val="sl-SI"/>
        </w:rPr>
        <w:t>inančnega zavarovanja, ki ga lahko naročnik unovči</w:t>
      </w:r>
      <w:r w:rsidRPr="00852F2C">
        <w:rPr>
          <w:rFonts w:ascii="Verdana" w:hAnsi="Verdana"/>
          <w:sz w:val="20"/>
          <w:szCs w:val="20"/>
          <w:lang w:val="sl-SI"/>
        </w:rPr>
        <w:t xml:space="preserve"> v naslednjih primerih:</w:t>
      </w:r>
    </w:p>
    <w:p w:rsidR="00B50FFE" w:rsidRDefault="00B50FFE" w:rsidP="00B50FFE">
      <w:pPr>
        <w:pStyle w:val="Odstavekseznama"/>
        <w:widowControl w:val="0"/>
        <w:numPr>
          <w:ilvl w:val="0"/>
          <w:numId w:val="19"/>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 xml:space="preserve">če </w:t>
      </w:r>
      <w:r>
        <w:rPr>
          <w:rFonts w:ascii="Verdana" w:hAnsi="Verdana"/>
          <w:sz w:val="20"/>
          <w:szCs w:val="20"/>
          <w:lang w:val="sl-SI"/>
        </w:rPr>
        <w:t>dobavitelj</w:t>
      </w:r>
      <w:r w:rsidRPr="00865F6F">
        <w:rPr>
          <w:rFonts w:ascii="Verdana" w:hAnsi="Verdana"/>
          <w:sz w:val="20"/>
          <w:szCs w:val="20"/>
          <w:lang w:val="sl-SI"/>
        </w:rPr>
        <w:t xml:space="preserve"> </w:t>
      </w:r>
      <w:r>
        <w:rPr>
          <w:rFonts w:ascii="Verdana" w:hAnsi="Verdana"/>
          <w:sz w:val="20"/>
          <w:szCs w:val="20"/>
          <w:lang w:val="sl-SI"/>
        </w:rPr>
        <w:t>dobave ne opravlja</w:t>
      </w:r>
      <w:r w:rsidRPr="00865F6F">
        <w:rPr>
          <w:rFonts w:ascii="Verdana" w:hAnsi="Verdana"/>
          <w:sz w:val="20"/>
          <w:szCs w:val="20"/>
          <w:lang w:val="sl-SI"/>
        </w:rPr>
        <w:t xml:space="preserve"> v skladu z zahtevami okvirnega sporazuma in posameznega povpraševanja ali s specifikacijami;</w:t>
      </w:r>
    </w:p>
    <w:p w:rsidR="00B50FFE" w:rsidRPr="00AF5964" w:rsidRDefault="00B50FFE" w:rsidP="00B50FFE">
      <w:pPr>
        <w:pStyle w:val="Odstavekseznama"/>
        <w:widowControl w:val="0"/>
        <w:numPr>
          <w:ilvl w:val="0"/>
          <w:numId w:val="19"/>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 xml:space="preserve">če </w:t>
      </w:r>
      <w:r>
        <w:rPr>
          <w:rFonts w:ascii="Verdana" w:hAnsi="Verdana"/>
          <w:sz w:val="20"/>
          <w:szCs w:val="20"/>
          <w:lang w:val="sl-SI"/>
        </w:rPr>
        <w:t>naročnik razdre</w:t>
      </w:r>
      <w:r w:rsidRPr="00865F6F">
        <w:rPr>
          <w:rFonts w:ascii="Verdana" w:hAnsi="Verdana"/>
          <w:sz w:val="20"/>
          <w:szCs w:val="20"/>
          <w:lang w:val="sl-SI"/>
        </w:rPr>
        <w:t xml:space="preserve"> okvirni sporazum zaradi kršitev ali zamude na strani </w:t>
      </w:r>
      <w:r>
        <w:rPr>
          <w:rFonts w:ascii="Verdana" w:hAnsi="Verdana"/>
          <w:sz w:val="20"/>
          <w:szCs w:val="20"/>
          <w:lang w:val="sl-SI"/>
        </w:rPr>
        <w:t>dobavitelj</w:t>
      </w:r>
      <w:r w:rsidRPr="00865F6F">
        <w:rPr>
          <w:rFonts w:ascii="Verdana" w:hAnsi="Verdana"/>
          <w:sz w:val="20"/>
          <w:szCs w:val="20"/>
          <w:lang w:val="sl-SI"/>
        </w:rPr>
        <w:t>a;</w:t>
      </w:r>
    </w:p>
    <w:p w:rsidR="00B50FFE" w:rsidRDefault="00B50FFE" w:rsidP="00B50FFE">
      <w:pPr>
        <w:pStyle w:val="Odstavekseznama"/>
        <w:widowControl w:val="0"/>
        <w:numPr>
          <w:ilvl w:val="0"/>
          <w:numId w:val="19"/>
        </w:numPr>
        <w:spacing w:after="120" w:line="240" w:lineRule="auto"/>
        <w:ind w:left="1434" w:hanging="357"/>
        <w:contextualSpacing w:val="0"/>
        <w:jc w:val="both"/>
        <w:rPr>
          <w:rFonts w:ascii="Verdana" w:hAnsi="Verdana"/>
          <w:sz w:val="20"/>
          <w:szCs w:val="20"/>
          <w:lang w:val="sl-SI"/>
        </w:rPr>
      </w:pPr>
      <w:r w:rsidRPr="00764543">
        <w:rPr>
          <w:rFonts w:ascii="Verdana" w:hAnsi="Verdana"/>
          <w:sz w:val="20"/>
          <w:szCs w:val="20"/>
          <w:lang w:val="sl-SI"/>
        </w:rPr>
        <w:t xml:space="preserve">če </w:t>
      </w:r>
      <w:r>
        <w:rPr>
          <w:rFonts w:ascii="Verdana" w:hAnsi="Verdana"/>
          <w:sz w:val="20"/>
          <w:szCs w:val="20"/>
          <w:lang w:val="sl-SI"/>
        </w:rPr>
        <w:t>dobavitelj</w:t>
      </w:r>
      <w:r w:rsidRPr="00764543">
        <w:rPr>
          <w:rFonts w:ascii="Verdana" w:hAnsi="Verdana"/>
          <w:sz w:val="20"/>
          <w:szCs w:val="20"/>
          <w:lang w:val="sl-SI"/>
        </w:rPr>
        <w:t xml:space="preserve"> objavi </w:t>
      </w:r>
      <w:proofErr w:type="spellStart"/>
      <w:r w:rsidRPr="00764543">
        <w:rPr>
          <w:rFonts w:ascii="Verdana" w:hAnsi="Verdana"/>
          <w:sz w:val="20"/>
          <w:szCs w:val="20"/>
          <w:lang w:val="sl-SI"/>
        </w:rPr>
        <w:t>nesolventnost</w:t>
      </w:r>
      <w:proofErr w:type="spellEnd"/>
      <w:r w:rsidRPr="00764543">
        <w:rPr>
          <w:rFonts w:ascii="Verdana" w:hAnsi="Verdana"/>
          <w:sz w:val="20"/>
          <w:szCs w:val="20"/>
          <w:lang w:val="sl-SI"/>
        </w:rPr>
        <w:t>, prisilno poravnavo ali stečaj;</w:t>
      </w:r>
    </w:p>
    <w:p w:rsidR="00B50FFE" w:rsidRDefault="00B50FFE" w:rsidP="00B50FFE">
      <w:pPr>
        <w:pStyle w:val="Odstavekseznama"/>
        <w:widowControl w:val="0"/>
        <w:numPr>
          <w:ilvl w:val="0"/>
          <w:numId w:val="19"/>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 xml:space="preserve">če </w:t>
      </w:r>
      <w:r>
        <w:rPr>
          <w:rFonts w:ascii="Verdana" w:hAnsi="Verdana"/>
          <w:sz w:val="20"/>
          <w:szCs w:val="20"/>
          <w:lang w:val="sl-SI"/>
        </w:rPr>
        <w:t>dobavitelj krši zaupnost podatkov;</w:t>
      </w:r>
    </w:p>
    <w:p w:rsidR="00B50FFE" w:rsidRPr="00101423" w:rsidRDefault="00B50FFE" w:rsidP="00B50FFE">
      <w:pPr>
        <w:pStyle w:val="Odstavekseznama"/>
        <w:widowControl w:val="0"/>
        <w:numPr>
          <w:ilvl w:val="0"/>
          <w:numId w:val="19"/>
        </w:numPr>
        <w:spacing w:after="120" w:line="240" w:lineRule="auto"/>
        <w:ind w:left="1434" w:hanging="357"/>
        <w:contextualSpacing w:val="0"/>
        <w:jc w:val="both"/>
        <w:rPr>
          <w:rFonts w:ascii="Verdana" w:hAnsi="Verdana"/>
          <w:sz w:val="20"/>
          <w:szCs w:val="20"/>
          <w:lang w:val="sl-SI"/>
        </w:rPr>
      </w:pPr>
      <w:r>
        <w:rPr>
          <w:rFonts w:ascii="Verdana" w:hAnsi="Verdana"/>
          <w:sz w:val="20"/>
          <w:szCs w:val="20"/>
          <w:lang w:val="sl-SI"/>
        </w:rPr>
        <w:lastRenderedPageBreak/>
        <w:t>če ob izteku veljavnosti obstoječega finančnega zavarovanj</w:t>
      </w:r>
      <w:r w:rsidR="00CB0843">
        <w:rPr>
          <w:rFonts w:ascii="Verdana" w:hAnsi="Verdana"/>
          <w:sz w:val="20"/>
          <w:szCs w:val="20"/>
          <w:lang w:val="sl-SI"/>
        </w:rPr>
        <w:t>a</w:t>
      </w:r>
      <w:r>
        <w:rPr>
          <w:rFonts w:ascii="Verdana" w:hAnsi="Verdana"/>
          <w:sz w:val="20"/>
          <w:szCs w:val="20"/>
          <w:lang w:val="sl-SI"/>
        </w:rPr>
        <w:t xml:space="preserve"> pred končnim prevzemom, ne predloži novega finančnega varovanja v ustrezni obliki, višini in roku trajanja;</w:t>
      </w:r>
    </w:p>
    <w:p w:rsidR="00B50FFE" w:rsidRDefault="00B50FFE" w:rsidP="00B50FFE">
      <w:pPr>
        <w:pStyle w:val="Odstavekseznama"/>
        <w:widowControl w:val="0"/>
        <w:numPr>
          <w:ilvl w:val="0"/>
          <w:numId w:val="19"/>
        </w:numPr>
        <w:spacing w:after="120" w:line="240" w:lineRule="auto"/>
        <w:ind w:left="1434" w:hanging="357"/>
        <w:contextualSpacing w:val="0"/>
        <w:jc w:val="both"/>
        <w:rPr>
          <w:rFonts w:ascii="Verdana" w:hAnsi="Verdana"/>
          <w:sz w:val="20"/>
          <w:szCs w:val="20"/>
          <w:lang w:val="sl-SI"/>
        </w:rPr>
      </w:pPr>
      <w:r w:rsidRPr="00101423">
        <w:rPr>
          <w:rFonts w:ascii="Verdana" w:hAnsi="Verdana"/>
          <w:sz w:val="20"/>
          <w:szCs w:val="20"/>
          <w:lang w:val="sl-SI"/>
        </w:rPr>
        <w:t>če dobavitelj naročniku pravočasno ne izroči finančnega zavarovanja za odpravo napak v garancijskem roku, v kolikor je le-to zahtevano;</w:t>
      </w:r>
    </w:p>
    <w:p w:rsidR="00B50FFE" w:rsidRPr="003151AD" w:rsidRDefault="00B50FFE" w:rsidP="00B50FFE">
      <w:pPr>
        <w:pStyle w:val="Odstavekseznama"/>
        <w:widowControl w:val="0"/>
        <w:numPr>
          <w:ilvl w:val="0"/>
          <w:numId w:val="19"/>
        </w:numPr>
        <w:spacing w:after="120" w:line="240" w:lineRule="auto"/>
        <w:ind w:left="1434" w:hanging="357"/>
        <w:contextualSpacing w:val="0"/>
        <w:jc w:val="both"/>
        <w:rPr>
          <w:rFonts w:ascii="Verdana" w:hAnsi="Verdana"/>
          <w:sz w:val="20"/>
          <w:szCs w:val="20"/>
          <w:lang w:val="sl-SI"/>
        </w:rPr>
      </w:pPr>
      <w:r w:rsidRPr="003151AD">
        <w:rPr>
          <w:rFonts w:ascii="Verdana" w:hAnsi="Verdana"/>
          <w:sz w:val="20"/>
          <w:szCs w:val="20"/>
          <w:lang w:val="sl-SI"/>
        </w:rPr>
        <w:t xml:space="preserve">če </w:t>
      </w:r>
      <w:r>
        <w:rPr>
          <w:rFonts w:ascii="Verdana" w:hAnsi="Verdana"/>
          <w:sz w:val="20"/>
          <w:szCs w:val="20"/>
          <w:lang w:val="sl-SI"/>
        </w:rPr>
        <w:t>dobavitelj</w:t>
      </w:r>
      <w:r w:rsidRPr="003151AD">
        <w:rPr>
          <w:rFonts w:ascii="Verdana" w:hAnsi="Verdana"/>
          <w:sz w:val="20"/>
          <w:szCs w:val="20"/>
          <w:lang w:val="sl-SI"/>
        </w:rPr>
        <w:t xml:space="preserve"> brez dogovora z naročnikom odstopi od </w:t>
      </w:r>
      <w:r>
        <w:rPr>
          <w:rFonts w:ascii="Verdana" w:hAnsi="Verdana"/>
          <w:sz w:val="20"/>
          <w:szCs w:val="20"/>
          <w:lang w:val="sl-SI"/>
        </w:rPr>
        <w:t xml:space="preserve">okvirnega sporazuma/posamezne </w:t>
      </w:r>
      <w:r w:rsidRPr="003151AD">
        <w:rPr>
          <w:rFonts w:ascii="Verdana" w:hAnsi="Verdana"/>
          <w:sz w:val="20"/>
          <w:szCs w:val="20"/>
          <w:lang w:val="sl-SI"/>
        </w:rPr>
        <w:t>pogodbe in razlogi za to niso na naročnikovi strani.</w:t>
      </w:r>
    </w:p>
    <w:p w:rsidR="00B50FFE" w:rsidRDefault="00B50FFE" w:rsidP="00B50FFE">
      <w:pPr>
        <w:pStyle w:val="Odstavekseznama"/>
        <w:widowControl w:val="0"/>
        <w:numPr>
          <w:ilvl w:val="2"/>
          <w:numId w:val="42"/>
        </w:numPr>
        <w:spacing w:after="120" w:line="240" w:lineRule="auto"/>
        <w:contextualSpacing w:val="0"/>
        <w:jc w:val="both"/>
        <w:rPr>
          <w:rFonts w:ascii="Verdana" w:hAnsi="Verdana"/>
          <w:sz w:val="20"/>
          <w:szCs w:val="20"/>
          <w:lang w:val="sl-SI"/>
        </w:rPr>
      </w:pPr>
      <w:r w:rsidRPr="00292F84">
        <w:rPr>
          <w:rFonts w:ascii="Verdana" w:hAnsi="Verdana"/>
          <w:sz w:val="20"/>
          <w:szCs w:val="20"/>
          <w:lang w:val="sl-SI"/>
        </w:rPr>
        <w:t xml:space="preserve">Naročnik lahko finančno zavarovanje uveljavi brez predhodnega opomina, mora pa </w:t>
      </w:r>
      <w:r>
        <w:rPr>
          <w:rFonts w:ascii="Verdana" w:hAnsi="Verdana"/>
          <w:sz w:val="20"/>
          <w:szCs w:val="20"/>
          <w:lang w:val="sl-SI"/>
        </w:rPr>
        <w:t>dobavitelja</w:t>
      </w:r>
      <w:r w:rsidRPr="00292F84">
        <w:rPr>
          <w:rFonts w:ascii="Verdana" w:hAnsi="Verdana"/>
          <w:sz w:val="20"/>
          <w:szCs w:val="20"/>
          <w:lang w:val="sl-SI"/>
        </w:rPr>
        <w:t xml:space="preserve"> o tem, da ga je uveljavil, obvestiti </w:t>
      </w:r>
      <w:r>
        <w:rPr>
          <w:rFonts w:ascii="Verdana" w:hAnsi="Verdana"/>
          <w:sz w:val="20"/>
          <w:szCs w:val="20"/>
          <w:lang w:val="sl-SI"/>
        </w:rPr>
        <w:t>elektronsko ali pisno po pošti</w:t>
      </w:r>
      <w:r w:rsidRPr="00041185">
        <w:rPr>
          <w:rFonts w:ascii="Verdana" w:hAnsi="Verdana"/>
          <w:sz w:val="20"/>
          <w:szCs w:val="20"/>
          <w:lang w:val="sl-SI"/>
        </w:rPr>
        <w:t>.</w:t>
      </w:r>
    </w:p>
    <w:p w:rsidR="00B50FFE" w:rsidRPr="003A2BCE" w:rsidRDefault="00B50FFE" w:rsidP="00B50FFE">
      <w:pPr>
        <w:pStyle w:val="Odstavekseznama"/>
        <w:widowControl w:val="0"/>
        <w:numPr>
          <w:ilvl w:val="2"/>
          <w:numId w:val="42"/>
        </w:numPr>
        <w:spacing w:after="120" w:line="240" w:lineRule="auto"/>
        <w:contextualSpacing w:val="0"/>
        <w:jc w:val="both"/>
        <w:rPr>
          <w:rFonts w:ascii="Verdana" w:hAnsi="Verdana"/>
          <w:sz w:val="20"/>
          <w:szCs w:val="20"/>
          <w:lang w:val="sl-SI"/>
        </w:rPr>
      </w:pPr>
      <w:r w:rsidRPr="003151AD">
        <w:rPr>
          <w:rFonts w:ascii="Verdana" w:hAnsi="Verdana"/>
          <w:sz w:val="20"/>
          <w:szCs w:val="20"/>
          <w:lang w:val="sl-SI"/>
        </w:rPr>
        <w:t xml:space="preserve">Če naročnikova škoda presega znesek finančnega zavarovanja, lahko naročnik zahteva razliko povrnitve nastale škode od </w:t>
      </w:r>
      <w:r>
        <w:rPr>
          <w:rFonts w:ascii="Verdana" w:hAnsi="Verdana"/>
          <w:sz w:val="20"/>
          <w:szCs w:val="20"/>
          <w:lang w:val="sl-SI"/>
        </w:rPr>
        <w:t>dobavitelj</w:t>
      </w:r>
      <w:r w:rsidRPr="003151AD">
        <w:rPr>
          <w:rFonts w:ascii="Verdana" w:hAnsi="Verdana"/>
          <w:sz w:val="20"/>
          <w:szCs w:val="20"/>
          <w:lang w:val="sl-SI"/>
        </w:rPr>
        <w:t>a v celoti.</w:t>
      </w:r>
    </w:p>
    <w:p w:rsidR="00B50FFE" w:rsidRPr="00041185"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Pr="00041185">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sidRPr="00041185">
        <w:rPr>
          <w:rFonts w:ascii="Verdana" w:hAnsi="Verdana"/>
          <w:sz w:val="20"/>
          <w:szCs w:val="20"/>
          <w:lang w:val="sl-SI"/>
        </w:rPr>
        <w:t>FINANČNO ZAVAROVANJE ZA ODPRAVO NAPAK V GARANCIJSKEM ROKU</w:t>
      </w:r>
    </w:p>
    <w:p w:rsidR="00B50FFE" w:rsidRPr="00D34477" w:rsidRDefault="00B50FFE" w:rsidP="00B50FFE">
      <w:pPr>
        <w:widowControl w:val="0"/>
        <w:numPr>
          <w:ilvl w:val="2"/>
          <w:numId w:val="2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je </w:t>
      </w:r>
      <w:r>
        <w:rPr>
          <w:rFonts w:ascii="Verdana" w:hAnsi="Verdana"/>
          <w:sz w:val="20"/>
          <w:szCs w:val="20"/>
          <w:lang w:val="sl-SI"/>
        </w:rPr>
        <w:t>v posameznem povpraševanju zahtevano</w:t>
      </w:r>
      <w:r w:rsidRPr="00D34477">
        <w:rPr>
          <w:rFonts w:ascii="Verdana" w:hAnsi="Verdana"/>
          <w:sz w:val="20"/>
          <w:szCs w:val="20"/>
          <w:lang w:val="sl-SI"/>
        </w:rPr>
        <w:t xml:space="preserve"> zavarovanje za odpravo napak v garancijskem roku, mora </w:t>
      </w:r>
      <w:r>
        <w:rPr>
          <w:rFonts w:ascii="Verdana" w:hAnsi="Verdana"/>
          <w:sz w:val="20"/>
          <w:szCs w:val="20"/>
          <w:lang w:val="sl-SI"/>
        </w:rPr>
        <w:t>dobavitelj</w:t>
      </w:r>
      <w:r w:rsidRPr="00D34477">
        <w:rPr>
          <w:rFonts w:ascii="Verdana" w:hAnsi="Verdana"/>
          <w:sz w:val="20"/>
          <w:szCs w:val="20"/>
          <w:lang w:val="sl-SI"/>
        </w:rPr>
        <w:t xml:space="preserve"> ob predaji blaga v prevzem, kot pogoj za pravilno dobavo naročniku izročiti </w:t>
      </w:r>
      <w:r>
        <w:rPr>
          <w:rFonts w:ascii="Verdana" w:hAnsi="Verdana"/>
          <w:sz w:val="20"/>
          <w:szCs w:val="20"/>
          <w:lang w:val="sl-SI"/>
        </w:rPr>
        <w:t xml:space="preserve">finančno </w:t>
      </w:r>
      <w:r w:rsidRPr="00D34477">
        <w:rPr>
          <w:rFonts w:ascii="Verdana" w:hAnsi="Verdana"/>
          <w:sz w:val="20"/>
          <w:szCs w:val="20"/>
          <w:lang w:val="sl-SI"/>
        </w:rPr>
        <w:t xml:space="preserve">zavarovanje </w:t>
      </w:r>
      <w:r w:rsidRPr="00581191">
        <w:rPr>
          <w:rFonts w:ascii="Verdana" w:hAnsi="Verdana"/>
          <w:sz w:val="20"/>
          <w:szCs w:val="20"/>
          <w:lang w:val="sl-SI"/>
        </w:rPr>
        <w:t xml:space="preserve">za odpravo napak v garancijskem roku </w:t>
      </w:r>
      <w:r w:rsidRPr="00D34477">
        <w:rPr>
          <w:rFonts w:ascii="Verdana" w:hAnsi="Verdana"/>
          <w:sz w:val="20"/>
          <w:szCs w:val="20"/>
          <w:lang w:val="sl-SI"/>
        </w:rPr>
        <w:t xml:space="preserve">v zahtevani obliki, v višini in z veljavnostjo, kot je določeno v </w:t>
      </w:r>
      <w:r>
        <w:rPr>
          <w:rFonts w:ascii="Verdana" w:hAnsi="Verdana"/>
          <w:sz w:val="20"/>
          <w:szCs w:val="20"/>
          <w:lang w:val="sl-SI"/>
        </w:rPr>
        <w:t>povpraševanju</w:t>
      </w:r>
      <w:r w:rsidRPr="00D34477">
        <w:rPr>
          <w:rFonts w:ascii="Verdana" w:hAnsi="Verdana"/>
          <w:sz w:val="20"/>
          <w:szCs w:val="20"/>
          <w:lang w:val="sl-SI"/>
        </w:rPr>
        <w:t xml:space="preserve">, ki ga lahko naročnik unovči </w:t>
      </w:r>
      <w:r>
        <w:rPr>
          <w:rFonts w:ascii="Verdana" w:hAnsi="Verdana"/>
          <w:sz w:val="20"/>
          <w:szCs w:val="20"/>
          <w:lang w:val="sl-SI"/>
        </w:rPr>
        <w:t>v naslednjih primerih</w:t>
      </w:r>
      <w:r w:rsidRPr="00D34477">
        <w:rPr>
          <w:rFonts w:ascii="Verdana" w:hAnsi="Verdana"/>
          <w:sz w:val="20"/>
          <w:szCs w:val="20"/>
          <w:lang w:val="sl-SI"/>
        </w:rPr>
        <w:t>:</w:t>
      </w:r>
    </w:p>
    <w:p w:rsidR="00B50FFE" w:rsidRPr="00D34477" w:rsidRDefault="00B50FFE" w:rsidP="00B50FFE">
      <w:pPr>
        <w:widowControl w:val="0"/>
        <w:numPr>
          <w:ilvl w:val="3"/>
          <w:numId w:val="2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dobavitelj v času garancije ne izvaja</w:t>
      </w:r>
      <w:r w:rsidRPr="00D34477">
        <w:rPr>
          <w:rFonts w:ascii="Verdana" w:hAnsi="Verdana"/>
          <w:sz w:val="20"/>
          <w:szCs w:val="20"/>
          <w:lang w:val="sl-SI"/>
        </w:rPr>
        <w:t xml:space="preserve"> garancijskih obvez</w:t>
      </w:r>
      <w:r>
        <w:rPr>
          <w:rFonts w:ascii="Verdana" w:hAnsi="Verdana"/>
          <w:sz w:val="20"/>
          <w:szCs w:val="20"/>
          <w:lang w:val="sl-SI"/>
        </w:rPr>
        <w:t>nosti na način, opredeljen v tem okvirnem sporazumu</w:t>
      </w:r>
      <w:r w:rsidRPr="00D34477">
        <w:rPr>
          <w:rFonts w:ascii="Verdana" w:hAnsi="Verdana"/>
          <w:sz w:val="20"/>
          <w:szCs w:val="20"/>
          <w:lang w:val="sl-SI"/>
        </w:rPr>
        <w:t>;</w:t>
      </w:r>
    </w:p>
    <w:p w:rsidR="00B50FFE" w:rsidRPr="00D34477" w:rsidRDefault="00B50FFE" w:rsidP="00B50FFE">
      <w:pPr>
        <w:widowControl w:val="0"/>
        <w:numPr>
          <w:ilvl w:val="3"/>
          <w:numId w:val="21"/>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dobavitelj</w:t>
      </w:r>
      <w:r w:rsidRPr="00D34477">
        <w:rPr>
          <w:rFonts w:ascii="Verdana" w:hAnsi="Verdana"/>
          <w:sz w:val="20"/>
          <w:szCs w:val="20"/>
          <w:lang w:val="sl-SI"/>
        </w:rPr>
        <w:t xml:space="preserve"> objavi </w:t>
      </w:r>
      <w:proofErr w:type="spellStart"/>
      <w:r w:rsidRPr="00D34477">
        <w:rPr>
          <w:rFonts w:ascii="Verdana" w:hAnsi="Verdana"/>
          <w:sz w:val="20"/>
          <w:szCs w:val="20"/>
          <w:lang w:val="sl-SI"/>
        </w:rPr>
        <w:t>nesolventnost</w:t>
      </w:r>
      <w:proofErr w:type="spellEnd"/>
      <w:r w:rsidRPr="00D34477">
        <w:rPr>
          <w:rFonts w:ascii="Verdana" w:hAnsi="Verdana"/>
          <w:sz w:val="20"/>
          <w:szCs w:val="20"/>
          <w:lang w:val="sl-SI"/>
        </w:rPr>
        <w:t>, prisilno poravnavo ali stečaj.</w:t>
      </w:r>
    </w:p>
    <w:p w:rsidR="00B50FFE" w:rsidRDefault="00B50FFE" w:rsidP="00B50FFE">
      <w:pPr>
        <w:widowControl w:val="0"/>
        <w:numPr>
          <w:ilvl w:val="0"/>
          <w:numId w:val="22"/>
        </w:numPr>
        <w:spacing w:after="120" w:line="240" w:lineRule="auto"/>
        <w:ind w:left="714" w:hanging="357"/>
        <w:jc w:val="both"/>
        <w:rPr>
          <w:rFonts w:ascii="Verdana" w:hAnsi="Verdana"/>
          <w:sz w:val="20"/>
          <w:szCs w:val="20"/>
          <w:lang w:val="sl-SI"/>
        </w:rPr>
      </w:pPr>
      <w:r w:rsidRPr="00D34477">
        <w:rPr>
          <w:rFonts w:ascii="Verdana" w:hAnsi="Verdana"/>
          <w:sz w:val="20"/>
          <w:szCs w:val="20"/>
          <w:lang w:val="sl-SI"/>
        </w:rPr>
        <w:t xml:space="preserve">V času trajanja garancijske dobe bo </w:t>
      </w:r>
      <w:r>
        <w:rPr>
          <w:rFonts w:ascii="Verdana" w:hAnsi="Verdana"/>
          <w:sz w:val="20"/>
          <w:szCs w:val="20"/>
          <w:lang w:val="sl-SI"/>
        </w:rPr>
        <w:t>dobavitelj</w:t>
      </w:r>
      <w:r w:rsidRPr="00D34477">
        <w:rPr>
          <w:rFonts w:ascii="Verdana" w:hAnsi="Verdana"/>
          <w:sz w:val="20"/>
          <w:szCs w:val="20"/>
          <w:lang w:val="sl-SI"/>
        </w:rPr>
        <w:t xml:space="preserve"> odpravil vse morebitne napake in nepravilnosti, ki bodo zaznane in bodo predstavljale razliko med dejanskim delovanjem in zahtevo iz specifikacij.</w:t>
      </w:r>
    </w:p>
    <w:p w:rsidR="00B50FFE" w:rsidRPr="003A2BCE" w:rsidRDefault="00B50FFE" w:rsidP="00B50FFE">
      <w:pPr>
        <w:pStyle w:val="Odstavekseznama"/>
        <w:widowControl w:val="0"/>
        <w:numPr>
          <w:ilvl w:val="0"/>
          <w:numId w:val="22"/>
        </w:numPr>
        <w:spacing w:after="120" w:line="240" w:lineRule="auto"/>
        <w:ind w:left="714" w:hanging="357"/>
        <w:jc w:val="both"/>
        <w:rPr>
          <w:rFonts w:ascii="Verdana" w:hAnsi="Verdana"/>
          <w:sz w:val="20"/>
          <w:szCs w:val="20"/>
          <w:lang w:val="sl-SI"/>
        </w:rPr>
      </w:pPr>
      <w:r w:rsidRPr="00C65A75">
        <w:rPr>
          <w:rFonts w:ascii="Verdana" w:hAnsi="Verdana"/>
          <w:sz w:val="20"/>
          <w:szCs w:val="20"/>
          <w:lang w:val="sl-SI"/>
        </w:rPr>
        <w:t xml:space="preserve">Naročnik lahko finančno zavarovanje uveljavi brez predhodnega opomina, mora pa </w:t>
      </w:r>
      <w:r>
        <w:rPr>
          <w:rFonts w:ascii="Verdana" w:hAnsi="Verdana"/>
          <w:sz w:val="20"/>
          <w:szCs w:val="20"/>
          <w:lang w:val="sl-SI"/>
        </w:rPr>
        <w:t>dobavitelj</w:t>
      </w:r>
      <w:r w:rsidRPr="00C65A75">
        <w:rPr>
          <w:rFonts w:ascii="Verdana" w:hAnsi="Verdana"/>
          <w:sz w:val="20"/>
          <w:szCs w:val="20"/>
          <w:lang w:val="sl-SI"/>
        </w:rPr>
        <w:t xml:space="preserve">a o tem, da ga je uveljavil, obvestiti elektronsko </w:t>
      </w:r>
      <w:r>
        <w:rPr>
          <w:rFonts w:ascii="Verdana" w:hAnsi="Verdana"/>
          <w:sz w:val="20"/>
          <w:szCs w:val="20"/>
          <w:lang w:val="sl-SI"/>
        </w:rPr>
        <w:t>ali pisno po</w:t>
      </w:r>
      <w:r w:rsidRPr="00C65A75">
        <w:rPr>
          <w:rFonts w:ascii="Verdana" w:hAnsi="Verdana"/>
          <w:sz w:val="20"/>
          <w:szCs w:val="20"/>
          <w:lang w:val="sl-SI"/>
        </w:rPr>
        <w:t>.</w:t>
      </w:r>
    </w:p>
    <w:p w:rsidR="00B50FFE" w:rsidRDefault="00B50FFE" w:rsidP="00B50FFE">
      <w:pPr>
        <w:widowControl w:val="0"/>
        <w:spacing w:after="120" w:line="240" w:lineRule="auto"/>
        <w:ind w:left="357"/>
        <w:jc w:val="both"/>
        <w:rPr>
          <w:rFonts w:ascii="Verdana" w:hAnsi="Verdana"/>
          <w:sz w:val="20"/>
          <w:szCs w:val="20"/>
          <w:lang w:val="sl-SI"/>
        </w:rPr>
      </w:pPr>
    </w:p>
    <w:p w:rsidR="00B50FFE" w:rsidRDefault="00B50FFE" w:rsidP="00B50FFE">
      <w:pPr>
        <w:widowControl w:val="0"/>
        <w:spacing w:after="120" w:line="240" w:lineRule="auto"/>
        <w:ind w:left="357"/>
        <w:jc w:val="both"/>
        <w:rPr>
          <w:rFonts w:ascii="Verdana" w:hAnsi="Verdana"/>
          <w:sz w:val="20"/>
          <w:szCs w:val="20"/>
          <w:lang w:val="sl-SI"/>
        </w:rPr>
      </w:pPr>
    </w:p>
    <w:p w:rsidR="00B50FFE" w:rsidRDefault="00B50FFE" w:rsidP="00B50FFE">
      <w:pPr>
        <w:widowControl w:val="0"/>
        <w:spacing w:after="120" w:line="240" w:lineRule="auto"/>
        <w:ind w:left="357"/>
        <w:jc w:val="both"/>
        <w:rPr>
          <w:rFonts w:ascii="Verdana" w:hAnsi="Verdana"/>
          <w:sz w:val="20"/>
          <w:szCs w:val="20"/>
          <w:lang w:val="sl-SI"/>
        </w:rPr>
      </w:pPr>
    </w:p>
    <w:p w:rsidR="00B50FFE" w:rsidRDefault="00B50FFE" w:rsidP="00B50FFE">
      <w:pPr>
        <w:keepNext/>
        <w:keepLines/>
        <w:spacing w:after="120"/>
        <w:jc w:val="center"/>
      </w:pPr>
      <w:r w:rsidRPr="00B22C75">
        <w:rPr>
          <w:b/>
          <w:szCs w:val="20"/>
        </w:rPr>
        <w:t>NAČIN PLAČILA TER KONČNE DOLOČBE</w:t>
      </w:r>
    </w:p>
    <w:p w:rsidR="00B50FFE" w:rsidRPr="00041185"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041185">
        <w:rPr>
          <w:rFonts w:ascii="Verdana" w:hAnsi="Verdana"/>
          <w:sz w:val="20"/>
          <w:szCs w:val="20"/>
          <w:lang w:val="sl-SI"/>
        </w:rPr>
        <w:t>člen</w:t>
      </w:r>
    </w:p>
    <w:p w:rsidR="00B50FFE" w:rsidRPr="00041185" w:rsidRDefault="00B50FFE" w:rsidP="00B50FFE">
      <w:pPr>
        <w:widowControl w:val="0"/>
        <w:spacing w:after="120" w:line="240" w:lineRule="auto"/>
        <w:jc w:val="center"/>
        <w:rPr>
          <w:rFonts w:ascii="Verdana" w:hAnsi="Verdana"/>
          <w:sz w:val="20"/>
          <w:szCs w:val="20"/>
          <w:lang w:val="sl-SI"/>
        </w:rPr>
      </w:pPr>
      <w:bookmarkStart w:id="1" w:name="_Hlk498424627"/>
      <w:r>
        <w:rPr>
          <w:rFonts w:ascii="Verdana" w:hAnsi="Verdana"/>
          <w:sz w:val="20"/>
          <w:szCs w:val="20"/>
          <w:lang w:val="sl-SI"/>
        </w:rPr>
        <w:t>OBRAČUN IN PLAČILA</w:t>
      </w:r>
    </w:p>
    <w:p w:rsidR="00CB0843" w:rsidRDefault="00CB0843" w:rsidP="00CB0843">
      <w:pPr>
        <w:widowControl w:val="0"/>
        <w:numPr>
          <w:ilvl w:val="2"/>
          <w:numId w:val="20"/>
        </w:numPr>
        <w:spacing w:after="120" w:line="240" w:lineRule="auto"/>
        <w:jc w:val="both"/>
        <w:rPr>
          <w:rFonts w:ascii="Verdana" w:hAnsi="Verdana"/>
          <w:sz w:val="20"/>
          <w:szCs w:val="20"/>
          <w:lang w:val="sl-SI"/>
        </w:rPr>
      </w:pPr>
      <w:bookmarkStart w:id="2" w:name="_Hlk498424651"/>
      <w:bookmarkEnd w:id="1"/>
      <w:r>
        <w:rPr>
          <w:rFonts w:ascii="Verdana" w:hAnsi="Verdana"/>
          <w:sz w:val="20"/>
          <w:szCs w:val="20"/>
          <w:lang w:val="sl-SI"/>
        </w:rPr>
        <w:t>Dobavitelj</w:t>
      </w:r>
      <w:r w:rsidRPr="005E557D">
        <w:rPr>
          <w:rFonts w:ascii="Verdana" w:hAnsi="Verdana"/>
          <w:sz w:val="20"/>
          <w:szCs w:val="20"/>
          <w:lang w:val="sl-SI"/>
        </w:rPr>
        <w:t xml:space="preserve">i izstavljajo naročniku račune v roku </w:t>
      </w:r>
      <w:r>
        <w:rPr>
          <w:rFonts w:ascii="Verdana" w:hAnsi="Verdana"/>
          <w:sz w:val="20"/>
          <w:szCs w:val="20"/>
          <w:lang w:val="sl-SI"/>
        </w:rPr>
        <w:t>osem</w:t>
      </w:r>
      <w:r w:rsidRPr="005E557D">
        <w:rPr>
          <w:rFonts w:ascii="Verdana" w:hAnsi="Verdana"/>
          <w:sz w:val="20"/>
          <w:szCs w:val="20"/>
          <w:lang w:val="sl-SI"/>
        </w:rPr>
        <w:t xml:space="preserve"> (</w:t>
      </w:r>
      <w:r>
        <w:rPr>
          <w:rFonts w:ascii="Verdana" w:hAnsi="Verdana"/>
          <w:sz w:val="20"/>
          <w:szCs w:val="20"/>
          <w:lang w:val="sl-SI"/>
        </w:rPr>
        <w:t>8</w:t>
      </w:r>
      <w:r w:rsidRPr="005E557D">
        <w:rPr>
          <w:rFonts w:ascii="Verdana" w:hAnsi="Verdana"/>
          <w:sz w:val="20"/>
          <w:szCs w:val="20"/>
          <w:lang w:val="sl-SI"/>
        </w:rPr>
        <w:t xml:space="preserve">) dni od dneva dobave, za vsako dobavo, v primeru sukcesivnih dobav pa lahko v dogovoru z naročnikom mesečno, na podlagi dobavnic, ki jih je ob </w:t>
      </w:r>
      <w:r>
        <w:rPr>
          <w:rFonts w:ascii="Verdana" w:hAnsi="Verdana"/>
          <w:sz w:val="20"/>
          <w:szCs w:val="20"/>
          <w:lang w:val="sl-SI"/>
        </w:rPr>
        <w:t>dobavitelje</w:t>
      </w:r>
      <w:r w:rsidRPr="005E557D">
        <w:rPr>
          <w:rFonts w:ascii="Verdana" w:hAnsi="Verdana"/>
          <w:sz w:val="20"/>
          <w:szCs w:val="20"/>
          <w:lang w:val="sl-SI"/>
        </w:rPr>
        <w:t xml:space="preserve">vi pravilni izpolnitvi podpisal naročnik. </w:t>
      </w:r>
      <w:r>
        <w:rPr>
          <w:rFonts w:ascii="Verdana" w:hAnsi="Verdana"/>
          <w:sz w:val="20"/>
          <w:szCs w:val="20"/>
          <w:lang w:val="sl-SI"/>
        </w:rPr>
        <w:t>Dobavitelj</w:t>
      </w:r>
      <w:r w:rsidRPr="005E557D">
        <w:rPr>
          <w:rFonts w:ascii="Verdana" w:hAnsi="Verdana"/>
          <w:sz w:val="20"/>
          <w:szCs w:val="20"/>
          <w:lang w:val="sl-SI"/>
        </w:rPr>
        <w:t xml:space="preserve">i morajo na računu navesti št. </w:t>
      </w:r>
      <w:r>
        <w:rPr>
          <w:rFonts w:ascii="Verdana" w:hAnsi="Verdana"/>
          <w:sz w:val="20"/>
          <w:szCs w:val="20"/>
          <w:lang w:val="sl-SI"/>
        </w:rPr>
        <w:t>Konkretne pogodbe oz. naročilnice, ki jo določi naročnik.</w:t>
      </w:r>
    </w:p>
    <w:p w:rsidR="00CB0843" w:rsidRDefault="00CB0843" w:rsidP="00CB0843">
      <w:pPr>
        <w:widowControl w:val="0"/>
        <w:numPr>
          <w:ilvl w:val="2"/>
          <w:numId w:val="20"/>
        </w:numPr>
        <w:spacing w:after="120" w:line="240" w:lineRule="auto"/>
        <w:jc w:val="both"/>
        <w:rPr>
          <w:rFonts w:ascii="Verdana" w:hAnsi="Verdana"/>
          <w:sz w:val="20"/>
          <w:szCs w:val="20"/>
          <w:lang w:val="sl-SI"/>
        </w:rPr>
      </w:pPr>
      <w:r>
        <w:rPr>
          <w:rFonts w:ascii="Verdana" w:hAnsi="Verdana"/>
          <w:sz w:val="20"/>
          <w:szCs w:val="20"/>
          <w:lang w:val="sl-SI"/>
        </w:rPr>
        <w:t>Računu morajo predložiti izvod podpisane dobavnice in ostalo potrebno dokumentacijo, glede na vrsto posla.</w:t>
      </w:r>
    </w:p>
    <w:p w:rsidR="00CB0843" w:rsidRDefault="00CB0843" w:rsidP="00CB0843">
      <w:pPr>
        <w:widowControl w:val="0"/>
        <w:numPr>
          <w:ilvl w:val="2"/>
          <w:numId w:val="20"/>
        </w:numPr>
        <w:spacing w:after="120" w:line="240" w:lineRule="auto"/>
        <w:jc w:val="both"/>
        <w:rPr>
          <w:rFonts w:ascii="Verdana" w:hAnsi="Verdana"/>
          <w:sz w:val="20"/>
          <w:szCs w:val="20"/>
          <w:lang w:val="sl-SI"/>
        </w:rPr>
      </w:pPr>
      <w:r>
        <w:rPr>
          <w:rFonts w:ascii="Verdana" w:hAnsi="Verdana"/>
          <w:sz w:val="20"/>
          <w:szCs w:val="20"/>
          <w:lang w:val="sl-SI"/>
        </w:rPr>
        <w:t>V kolikor naročnik to zahteva, mora biti račun v predpisani elektronski obliki (</w:t>
      </w:r>
      <w:proofErr w:type="spellStart"/>
      <w:r>
        <w:rPr>
          <w:rFonts w:ascii="Verdana" w:hAnsi="Verdana"/>
          <w:sz w:val="20"/>
          <w:szCs w:val="20"/>
          <w:lang w:val="sl-SI"/>
        </w:rPr>
        <w:t>eRačun</w:t>
      </w:r>
      <w:proofErr w:type="spellEnd"/>
      <w:r>
        <w:rPr>
          <w:rFonts w:ascii="Verdana" w:hAnsi="Verdana"/>
          <w:sz w:val="20"/>
          <w:szCs w:val="20"/>
          <w:lang w:val="sl-SI"/>
        </w:rPr>
        <w:t>).</w:t>
      </w:r>
    </w:p>
    <w:p w:rsidR="00CB0843" w:rsidRPr="005B5454" w:rsidRDefault="00CB0843" w:rsidP="00CB0843">
      <w:pPr>
        <w:widowControl w:val="0"/>
        <w:numPr>
          <w:ilvl w:val="2"/>
          <w:numId w:val="20"/>
        </w:numPr>
        <w:spacing w:after="120" w:line="240" w:lineRule="auto"/>
        <w:jc w:val="both"/>
        <w:rPr>
          <w:rFonts w:ascii="Verdana" w:hAnsi="Verdana"/>
          <w:sz w:val="20"/>
          <w:szCs w:val="20"/>
          <w:lang w:val="sl-SI"/>
        </w:rPr>
      </w:pPr>
      <w:r w:rsidRPr="005B5454">
        <w:rPr>
          <w:rFonts w:ascii="Verdana" w:hAnsi="Verdana"/>
          <w:sz w:val="20"/>
          <w:szCs w:val="20"/>
          <w:lang w:val="sl-SI"/>
        </w:rPr>
        <w:t xml:space="preserve">Naročnik je dolžan posamezni račun plačati v roku 75 dni od dneva dobave, v kolikor ni v posameznem povpraševanju določeno drugače. </w:t>
      </w:r>
    </w:p>
    <w:p w:rsidR="00CB0843" w:rsidRPr="005E557D" w:rsidRDefault="00CB0843" w:rsidP="00CB0843">
      <w:pPr>
        <w:widowControl w:val="0"/>
        <w:numPr>
          <w:ilvl w:val="2"/>
          <w:numId w:val="20"/>
        </w:numPr>
        <w:spacing w:after="120" w:line="240" w:lineRule="auto"/>
        <w:jc w:val="both"/>
        <w:rPr>
          <w:rFonts w:ascii="Verdana" w:hAnsi="Verdana"/>
          <w:sz w:val="20"/>
          <w:szCs w:val="20"/>
          <w:lang w:val="sl-SI"/>
        </w:rPr>
      </w:pPr>
      <w:r>
        <w:rPr>
          <w:rFonts w:ascii="Verdana" w:hAnsi="Verdana"/>
          <w:sz w:val="20"/>
          <w:szCs w:val="20"/>
          <w:lang w:val="sl-SI"/>
        </w:rPr>
        <w:t>Dobavitelj</w:t>
      </w:r>
      <w:r w:rsidRPr="005E557D">
        <w:rPr>
          <w:rFonts w:ascii="Verdana" w:hAnsi="Verdana"/>
          <w:sz w:val="20"/>
          <w:szCs w:val="20"/>
          <w:lang w:val="sl-SI"/>
        </w:rPr>
        <w:t xml:space="preserve"> bo naročniku za dobavljeno blago, ki je predmet dobave iz tujega skladišča </w:t>
      </w:r>
      <w:r w:rsidRPr="005E557D">
        <w:rPr>
          <w:rFonts w:ascii="Verdana" w:hAnsi="Verdana"/>
          <w:sz w:val="20"/>
          <w:szCs w:val="20"/>
          <w:lang w:val="sl-SI"/>
        </w:rPr>
        <w:lastRenderedPageBreak/>
        <w:t xml:space="preserve">(konsignacija), naročniku izstavil račun v roku </w:t>
      </w:r>
      <w:r>
        <w:rPr>
          <w:rFonts w:ascii="Verdana" w:hAnsi="Verdana"/>
          <w:sz w:val="20"/>
          <w:szCs w:val="20"/>
          <w:lang w:val="sl-SI"/>
        </w:rPr>
        <w:t>osmih</w:t>
      </w:r>
      <w:r w:rsidRPr="005E557D">
        <w:rPr>
          <w:rFonts w:ascii="Verdana" w:hAnsi="Verdana"/>
          <w:sz w:val="20"/>
          <w:szCs w:val="20"/>
          <w:lang w:val="sl-SI"/>
        </w:rPr>
        <w:t xml:space="preserve"> (</w:t>
      </w:r>
      <w:r>
        <w:rPr>
          <w:rFonts w:ascii="Verdana" w:hAnsi="Verdana"/>
          <w:sz w:val="20"/>
          <w:szCs w:val="20"/>
          <w:lang w:val="sl-SI"/>
        </w:rPr>
        <w:t>8</w:t>
      </w:r>
      <w:r w:rsidRPr="005E557D">
        <w:rPr>
          <w:rFonts w:ascii="Verdana" w:hAnsi="Verdana"/>
          <w:sz w:val="20"/>
          <w:szCs w:val="20"/>
          <w:lang w:val="sl-SI"/>
        </w:rPr>
        <w:t>) dni po prejetem obračunu porabljenih količin, ki ga naredi naročnik. Račun in priloge se izstavijo v obliki in na način, ki jo zahteva naročnik (praviloma elektronski obliki)</w:t>
      </w:r>
      <w:r>
        <w:rPr>
          <w:rFonts w:ascii="Verdana" w:hAnsi="Verdana"/>
          <w:sz w:val="20"/>
          <w:szCs w:val="20"/>
          <w:lang w:val="sl-SI"/>
        </w:rPr>
        <w:t>.</w:t>
      </w:r>
      <w:bookmarkStart w:id="3" w:name="_GoBack"/>
      <w:bookmarkEnd w:id="3"/>
    </w:p>
    <w:p w:rsidR="00B50FFE" w:rsidRPr="005E557D" w:rsidRDefault="00B50FFE" w:rsidP="00B50FFE">
      <w:pPr>
        <w:widowControl w:val="0"/>
        <w:numPr>
          <w:ilvl w:val="2"/>
          <w:numId w:val="20"/>
        </w:numPr>
        <w:spacing w:after="120" w:line="240" w:lineRule="auto"/>
        <w:jc w:val="both"/>
        <w:rPr>
          <w:rFonts w:ascii="Verdana" w:hAnsi="Verdana"/>
          <w:sz w:val="20"/>
          <w:szCs w:val="20"/>
          <w:lang w:val="sl-SI"/>
        </w:rPr>
      </w:pPr>
      <w:r w:rsidRPr="005E557D">
        <w:rPr>
          <w:rFonts w:ascii="Verdana" w:hAnsi="Verdana"/>
          <w:sz w:val="20"/>
          <w:szCs w:val="20"/>
          <w:lang w:val="sl-SI"/>
        </w:rPr>
        <w:t>V primeru zamude pri plačilu je naročnik dolžan plačati zakonske zamudne obresti za čas zamude.</w:t>
      </w:r>
    </w:p>
    <w:p w:rsidR="00B50FFE" w:rsidRPr="005E557D" w:rsidRDefault="00B50FFE" w:rsidP="00B50FFE">
      <w:pPr>
        <w:widowControl w:val="0"/>
        <w:numPr>
          <w:ilvl w:val="2"/>
          <w:numId w:val="20"/>
        </w:numPr>
        <w:spacing w:after="120" w:line="240" w:lineRule="auto"/>
        <w:jc w:val="both"/>
        <w:rPr>
          <w:rFonts w:ascii="Verdana" w:hAnsi="Verdana"/>
          <w:sz w:val="20"/>
          <w:szCs w:val="20"/>
          <w:lang w:val="sl-SI"/>
        </w:rPr>
      </w:pPr>
      <w:r>
        <w:rPr>
          <w:rFonts w:ascii="Verdana" w:hAnsi="Verdana"/>
          <w:sz w:val="20"/>
          <w:szCs w:val="20"/>
          <w:lang w:val="sl-SI"/>
        </w:rPr>
        <w:t>Dobavitelj</w:t>
      </w:r>
      <w:r w:rsidRPr="005E557D">
        <w:rPr>
          <w:rFonts w:ascii="Verdana" w:hAnsi="Verdana"/>
          <w:sz w:val="20"/>
          <w:szCs w:val="20"/>
          <w:lang w:val="sl-SI"/>
        </w:rPr>
        <w:t xml:space="preserve"> lahko pogodbo razdre, če mu naročnik z zamudo pri plačilu povzroča večjo škodo ali, če je očitno, da naročnik v razumnem roku ne bo mogel plačati celotne kupnine. V primeru razdrtja pogodbe, stranki druga drugi takoj poravnata vse dolgovano po tej pogodbi, pogodbeno kazen, zamudne obresti in izkazano škodo. Uveljavljanje pogodbene kazni ne izključuje unovčitve finančnega zavarovanja, če je bilo predloženo.</w:t>
      </w:r>
    </w:p>
    <w:p w:rsidR="00B50FFE" w:rsidRDefault="00B50FFE" w:rsidP="00B50FFE">
      <w:pPr>
        <w:widowControl w:val="0"/>
        <w:numPr>
          <w:ilvl w:val="2"/>
          <w:numId w:val="20"/>
        </w:numPr>
        <w:spacing w:after="120" w:line="240" w:lineRule="auto"/>
        <w:jc w:val="both"/>
        <w:rPr>
          <w:rFonts w:ascii="Verdana" w:hAnsi="Verdana"/>
          <w:sz w:val="20"/>
          <w:szCs w:val="20"/>
          <w:lang w:val="sl-SI"/>
        </w:rPr>
      </w:pPr>
      <w:r w:rsidRPr="005E557D">
        <w:rPr>
          <w:rFonts w:ascii="Verdana" w:hAnsi="Verdana"/>
          <w:sz w:val="20"/>
          <w:szCs w:val="20"/>
          <w:lang w:val="sl-SI"/>
        </w:rPr>
        <w:t xml:space="preserve">Če se naročnik ne bo v celoti strinjal z izstavljenim računom, ga bo v roku 8 dni po prejemu pisno in z obrazložitvijo v celoti zavrnil, </w:t>
      </w:r>
      <w:r>
        <w:rPr>
          <w:rFonts w:ascii="Verdana" w:hAnsi="Verdana"/>
          <w:sz w:val="20"/>
          <w:szCs w:val="20"/>
          <w:lang w:val="sl-SI"/>
        </w:rPr>
        <w:t>dobavitelj</w:t>
      </w:r>
      <w:r w:rsidRPr="005E557D">
        <w:rPr>
          <w:rFonts w:ascii="Verdana" w:hAnsi="Verdana"/>
          <w:sz w:val="20"/>
          <w:szCs w:val="20"/>
          <w:lang w:val="sl-SI"/>
        </w:rPr>
        <w:t xml:space="preserve"> pa je dolžan izstaviti nov račun z novim datumom. Plačilni rok prične teči z dnem, ko naročnik prejme in potrdi nov račun. Če </w:t>
      </w:r>
      <w:r>
        <w:rPr>
          <w:rFonts w:ascii="Verdana" w:hAnsi="Verdana"/>
          <w:sz w:val="20"/>
          <w:szCs w:val="20"/>
          <w:lang w:val="sl-SI"/>
        </w:rPr>
        <w:t>dobavitelj</w:t>
      </w:r>
      <w:r w:rsidRPr="005E557D">
        <w:rPr>
          <w:rFonts w:ascii="Verdana" w:hAnsi="Verdana"/>
          <w:sz w:val="20"/>
          <w:szCs w:val="20"/>
          <w:lang w:val="sl-SI"/>
        </w:rPr>
        <w:t xml:space="preserve"> v dogovorjenem roku ne prejme naročnikovega pisnega ugovora z navedbo razlogov za ugovor, se šteje, da je račun s tem dnem v celoti potrjen. Naročnik je v tem primeru dolžan plačati pogodbeno ceno z dobavljeno blago v roku, navedenem v tretjem odstavku tega člena, po dobavi, poteku dobavnega roka in prejemu pravilno izstavljenega </w:t>
      </w:r>
      <w:r>
        <w:rPr>
          <w:rFonts w:ascii="Verdana" w:hAnsi="Verdana"/>
          <w:sz w:val="20"/>
          <w:szCs w:val="20"/>
          <w:lang w:val="sl-SI"/>
        </w:rPr>
        <w:t>dobavitelje</w:t>
      </w:r>
      <w:r w:rsidRPr="005E557D">
        <w:rPr>
          <w:rFonts w:ascii="Verdana" w:hAnsi="Verdana"/>
          <w:sz w:val="20"/>
          <w:szCs w:val="20"/>
          <w:lang w:val="sl-SI"/>
        </w:rPr>
        <w:t>vega računa</w:t>
      </w:r>
      <w:r w:rsidR="005327DA">
        <w:rPr>
          <w:rFonts w:ascii="Verdana" w:hAnsi="Verdana"/>
          <w:sz w:val="20"/>
          <w:szCs w:val="20"/>
          <w:lang w:val="sl-SI"/>
        </w:rPr>
        <w:t>.</w:t>
      </w:r>
    </w:p>
    <w:p w:rsidR="005327DA" w:rsidRPr="005327DA" w:rsidRDefault="005327DA" w:rsidP="005327DA">
      <w:pPr>
        <w:widowControl w:val="0"/>
        <w:numPr>
          <w:ilvl w:val="2"/>
          <w:numId w:val="20"/>
        </w:numPr>
        <w:spacing w:after="120" w:line="240" w:lineRule="auto"/>
        <w:jc w:val="both"/>
        <w:rPr>
          <w:rFonts w:ascii="Verdana" w:hAnsi="Verdana"/>
          <w:sz w:val="20"/>
          <w:szCs w:val="20"/>
          <w:lang w:val="sl-SI"/>
        </w:rPr>
      </w:pPr>
      <w:r w:rsidRPr="005B5454">
        <w:rPr>
          <w:rFonts w:ascii="Verdana" w:hAnsi="Verdana"/>
          <w:sz w:val="20"/>
          <w:szCs w:val="20"/>
          <w:lang w:val="sl-SI"/>
        </w:rPr>
        <w:t>Naročnik  lahko v dogovoru z naročnikom svojo obveznost poravna  pred rokom zapadlosti, s čimer se mu za vsako začeto dekado (</w:t>
      </w:r>
      <w:proofErr w:type="spellStart"/>
      <w:r w:rsidRPr="005B5454">
        <w:rPr>
          <w:rFonts w:ascii="Verdana" w:hAnsi="Verdana"/>
          <w:sz w:val="20"/>
          <w:szCs w:val="20"/>
          <w:lang w:val="sl-SI"/>
        </w:rPr>
        <w:t>t.j</w:t>
      </w:r>
      <w:proofErr w:type="spellEnd"/>
      <w:r w:rsidRPr="005B5454">
        <w:rPr>
          <w:rFonts w:ascii="Verdana" w:hAnsi="Verdana"/>
          <w:sz w:val="20"/>
          <w:szCs w:val="20"/>
          <w:lang w:val="sl-SI"/>
        </w:rPr>
        <w:t xml:space="preserve">. deset dni) predčasnega plačila prizna 0,5% popust, </w:t>
      </w:r>
      <w:proofErr w:type="spellStart"/>
      <w:r w:rsidRPr="005B5454">
        <w:rPr>
          <w:rFonts w:ascii="Verdana" w:hAnsi="Verdana"/>
          <w:sz w:val="20"/>
          <w:szCs w:val="20"/>
          <w:lang w:val="sl-SI"/>
        </w:rPr>
        <w:t>t.i</w:t>
      </w:r>
      <w:proofErr w:type="spellEnd"/>
      <w:r w:rsidRPr="005B5454">
        <w:rPr>
          <w:rFonts w:ascii="Verdana" w:hAnsi="Verdana"/>
          <w:sz w:val="20"/>
          <w:szCs w:val="20"/>
          <w:lang w:val="sl-SI"/>
        </w:rPr>
        <w:t xml:space="preserve">. </w:t>
      </w:r>
      <w:proofErr w:type="spellStart"/>
      <w:r w:rsidRPr="005B5454">
        <w:rPr>
          <w:rFonts w:ascii="Verdana" w:hAnsi="Verdana"/>
          <w:sz w:val="20"/>
          <w:szCs w:val="20"/>
          <w:lang w:val="sl-SI"/>
        </w:rPr>
        <w:t>cassa-sconto</w:t>
      </w:r>
      <w:proofErr w:type="spellEnd"/>
      <w:r w:rsidRPr="005B5454">
        <w:rPr>
          <w:rFonts w:ascii="Verdana" w:hAnsi="Verdana"/>
          <w:sz w:val="20"/>
          <w:szCs w:val="20"/>
          <w:lang w:val="sl-SI"/>
        </w:rPr>
        <w:t xml:space="preserve"> na vrednost naročnikove obveznosti, ki se predčasno plača. Izvajalec se v takem primeru zavezuje izstaviti naročniku dobropis za višino </w:t>
      </w:r>
      <w:proofErr w:type="spellStart"/>
      <w:r w:rsidRPr="005B5454">
        <w:rPr>
          <w:rFonts w:ascii="Verdana" w:hAnsi="Verdana"/>
          <w:sz w:val="20"/>
          <w:szCs w:val="20"/>
          <w:lang w:val="sl-SI"/>
        </w:rPr>
        <w:t>cassa-sconta</w:t>
      </w:r>
      <w:proofErr w:type="spellEnd"/>
      <w:r w:rsidRPr="005B5454">
        <w:rPr>
          <w:rFonts w:ascii="Verdana" w:hAnsi="Verdana"/>
          <w:sz w:val="20"/>
          <w:szCs w:val="20"/>
          <w:lang w:val="sl-SI"/>
        </w:rPr>
        <w:t xml:space="preserve"> iz naslova predčasnega plačila.</w:t>
      </w:r>
    </w:p>
    <w:bookmarkEnd w:id="2"/>
    <w:p w:rsidR="00B50FFE" w:rsidRPr="00041185" w:rsidRDefault="00B50FFE" w:rsidP="00B50FFE">
      <w:pPr>
        <w:widowControl w:val="0"/>
        <w:spacing w:after="120" w:line="240" w:lineRule="auto"/>
        <w:ind w:left="357"/>
        <w:jc w:val="both"/>
        <w:rPr>
          <w:rFonts w:ascii="Verdana" w:hAnsi="Verdana"/>
          <w:sz w:val="20"/>
          <w:szCs w:val="20"/>
          <w:lang w:val="sl-SI"/>
        </w:rPr>
      </w:pPr>
    </w:p>
    <w:p w:rsidR="00B50FFE" w:rsidRPr="00041185"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041185">
        <w:rPr>
          <w:rFonts w:ascii="Verdana" w:hAnsi="Verdana"/>
          <w:sz w:val="20"/>
          <w:szCs w:val="20"/>
          <w:lang w:val="sl-SI"/>
        </w:rPr>
        <w:t xml:space="preserve"> člen</w:t>
      </w:r>
    </w:p>
    <w:p w:rsidR="00B50FFE" w:rsidRPr="00041185" w:rsidRDefault="00B50FFE" w:rsidP="00B50FFE">
      <w:pPr>
        <w:widowControl w:val="0"/>
        <w:spacing w:after="120" w:line="240" w:lineRule="auto"/>
        <w:jc w:val="center"/>
        <w:rPr>
          <w:rFonts w:ascii="Verdana" w:hAnsi="Verdana"/>
          <w:sz w:val="20"/>
          <w:szCs w:val="20"/>
          <w:lang w:val="sl-SI"/>
        </w:rPr>
      </w:pPr>
      <w:r w:rsidRPr="00041185">
        <w:rPr>
          <w:rFonts w:ascii="Verdana" w:hAnsi="Verdana"/>
          <w:sz w:val="20"/>
          <w:szCs w:val="20"/>
          <w:lang w:val="sl-SI"/>
        </w:rPr>
        <w:t>VIŠJA SILA</w:t>
      </w:r>
    </w:p>
    <w:p w:rsidR="00B50FFE" w:rsidRPr="00041185" w:rsidRDefault="00B50FFE" w:rsidP="00B50FFE">
      <w:pPr>
        <w:widowControl w:val="0"/>
        <w:numPr>
          <w:ilvl w:val="2"/>
          <w:numId w:val="40"/>
        </w:numPr>
        <w:spacing w:after="120" w:line="240" w:lineRule="auto"/>
        <w:jc w:val="both"/>
        <w:rPr>
          <w:rFonts w:ascii="Verdana" w:hAnsi="Verdana"/>
          <w:sz w:val="20"/>
          <w:szCs w:val="20"/>
          <w:lang w:val="sl-SI"/>
        </w:rPr>
      </w:pPr>
      <w:r w:rsidRPr="00041185">
        <w:rPr>
          <w:rFonts w:ascii="Verdana" w:hAnsi="Verdana"/>
          <w:sz w:val="20"/>
          <w:szCs w:val="20"/>
          <w:lang w:val="sl-SI"/>
        </w:rPr>
        <w:t>Pod višjo silo se razumejo vsi nepredvideni in nepričakovani dogodki, ki nastopijo neodvisno od volje strank in ki jih stranki nista mogli predvideti ob sklepanju okvirnega sporazuma ter kakorkoli vplivajo na izvedbo pogodbenih obveznosti.</w:t>
      </w:r>
    </w:p>
    <w:p w:rsidR="00B50FFE" w:rsidRPr="00041185" w:rsidRDefault="00B50FFE" w:rsidP="00B50FFE">
      <w:pPr>
        <w:widowControl w:val="0"/>
        <w:numPr>
          <w:ilvl w:val="2"/>
          <w:numId w:val="40"/>
        </w:numPr>
        <w:spacing w:after="120" w:line="240" w:lineRule="auto"/>
        <w:jc w:val="both"/>
        <w:rPr>
          <w:rFonts w:ascii="Verdana" w:hAnsi="Verdana"/>
          <w:sz w:val="20"/>
          <w:szCs w:val="20"/>
          <w:lang w:val="sl-SI"/>
        </w:rPr>
      </w:pPr>
      <w:r>
        <w:rPr>
          <w:rFonts w:ascii="Verdana" w:hAnsi="Verdana"/>
          <w:sz w:val="20"/>
          <w:szCs w:val="20"/>
          <w:lang w:val="sl-SI"/>
        </w:rPr>
        <w:t>Dobavitelj</w:t>
      </w:r>
      <w:r w:rsidRPr="00041185">
        <w:rPr>
          <w:rFonts w:ascii="Verdana" w:hAnsi="Verdana"/>
          <w:sz w:val="20"/>
          <w:szCs w:val="20"/>
          <w:lang w:val="sl-SI"/>
        </w:rPr>
        <w:t xml:space="preserve"> je dolžan pisno obvestiti naročnika o nastanku višje sile v dveh delovnih dneh po nastanku le-te.</w:t>
      </w:r>
    </w:p>
    <w:p w:rsidR="00B50FFE" w:rsidRPr="00041185" w:rsidRDefault="00B50FFE" w:rsidP="00B50FFE">
      <w:pPr>
        <w:widowControl w:val="0"/>
        <w:numPr>
          <w:ilvl w:val="2"/>
          <w:numId w:val="40"/>
        </w:numPr>
        <w:spacing w:after="120" w:line="240" w:lineRule="auto"/>
        <w:jc w:val="both"/>
        <w:rPr>
          <w:rFonts w:ascii="Verdana" w:hAnsi="Verdana"/>
          <w:sz w:val="20"/>
          <w:szCs w:val="20"/>
          <w:lang w:val="sl-SI"/>
        </w:rPr>
      </w:pPr>
      <w:r w:rsidRPr="00041185">
        <w:rPr>
          <w:rFonts w:ascii="Verdana" w:hAnsi="Verdana"/>
          <w:sz w:val="20"/>
          <w:szCs w:val="20"/>
          <w:lang w:val="sl-SI"/>
        </w:rPr>
        <w:t>Nobena od strank ni odgovorna za neizpolnitev katerekoli</w:t>
      </w:r>
      <w:r w:rsidRPr="00303BF0">
        <w:rPr>
          <w:rFonts w:ascii="Verdana" w:hAnsi="Verdana"/>
          <w:sz w:val="20"/>
          <w:szCs w:val="20"/>
          <w:lang w:val="sl-SI"/>
        </w:rPr>
        <w:t xml:space="preserve"> izmed svojih obveznosti iz razlogov, ki so izven </w:t>
      </w:r>
      <w:r w:rsidRPr="00041185">
        <w:rPr>
          <w:rFonts w:ascii="Verdana" w:hAnsi="Verdana"/>
          <w:sz w:val="20"/>
          <w:szCs w:val="20"/>
          <w:lang w:val="sl-SI"/>
        </w:rPr>
        <w:t>njenega nadzora.</w:t>
      </w:r>
    </w:p>
    <w:p w:rsidR="00B50FFE" w:rsidRPr="00C27D49"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C27D49">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sidRPr="00C27D49">
        <w:rPr>
          <w:rFonts w:ascii="Verdana" w:hAnsi="Verdana"/>
          <w:sz w:val="20"/>
          <w:szCs w:val="20"/>
          <w:lang w:val="sl-SI"/>
        </w:rPr>
        <w:t>POSLOVNA SKRIVNOST IN ZAUPNI PODATKI</w:t>
      </w:r>
    </w:p>
    <w:p w:rsidR="00B50FFE" w:rsidRDefault="00B50FFE" w:rsidP="00B50FFE">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 xml:space="preserve">Pogodbeni stranki </w:t>
      </w:r>
      <w:r w:rsidRPr="00FE0253">
        <w:rPr>
          <w:rFonts w:ascii="Verdana" w:hAnsi="Verdana"/>
          <w:sz w:val="20"/>
          <w:szCs w:val="20"/>
          <w:lang w:val="sl-SI"/>
        </w:rPr>
        <w:t>se zavezujeta, da bosta osebne podatke varovali v skladu z določili te</w:t>
      </w:r>
      <w:r>
        <w:rPr>
          <w:rFonts w:ascii="Verdana" w:hAnsi="Verdana"/>
          <w:sz w:val="20"/>
          <w:szCs w:val="20"/>
          <w:lang w:val="sl-SI"/>
        </w:rPr>
        <w:t>ga okvirnega sporazuma</w:t>
      </w:r>
      <w:r w:rsidRPr="00FE0253">
        <w:rPr>
          <w:rFonts w:ascii="Verdana" w:hAnsi="Verdana"/>
          <w:sz w:val="20"/>
          <w:szCs w:val="20"/>
          <w:lang w:val="sl-SI"/>
        </w:rPr>
        <w:t xml:space="preserve"> in </w:t>
      </w:r>
      <w:r>
        <w:rPr>
          <w:rFonts w:ascii="Verdana" w:hAnsi="Verdana"/>
          <w:sz w:val="20"/>
          <w:szCs w:val="20"/>
          <w:lang w:val="sl-SI"/>
        </w:rPr>
        <w:t>veljavnim zakonom, ki ureja področje varstva osebnih podatkov</w:t>
      </w:r>
      <w:r w:rsidRPr="00FE0253">
        <w:rPr>
          <w:rFonts w:ascii="Verdana" w:hAnsi="Verdana"/>
          <w:sz w:val="20"/>
          <w:szCs w:val="20"/>
          <w:lang w:val="sl-SI"/>
        </w:rPr>
        <w:t>.</w:t>
      </w:r>
    </w:p>
    <w:p w:rsidR="00B50FFE" w:rsidRPr="00D34477" w:rsidRDefault="00B50FFE" w:rsidP="00B50FFE">
      <w:pPr>
        <w:widowControl w:val="0"/>
        <w:numPr>
          <w:ilvl w:val="2"/>
          <w:numId w:val="23"/>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Pogodbeni stranki sta sporazumni, da vsi </w:t>
      </w:r>
      <w:r>
        <w:rPr>
          <w:rFonts w:ascii="Verdana" w:hAnsi="Verdana"/>
          <w:sz w:val="20"/>
          <w:szCs w:val="20"/>
          <w:lang w:val="sl-SI"/>
        </w:rPr>
        <w:t xml:space="preserve">morebiti osebni ali drugi občutljivi </w:t>
      </w:r>
      <w:r w:rsidRPr="00D34477">
        <w:rPr>
          <w:rFonts w:ascii="Verdana" w:hAnsi="Verdana"/>
          <w:sz w:val="20"/>
          <w:szCs w:val="20"/>
          <w:lang w:val="sl-SI"/>
        </w:rPr>
        <w:t>podatki, d</w:t>
      </w:r>
      <w:r>
        <w:rPr>
          <w:rFonts w:ascii="Verdana" w:hAnsi="Verdana"/>
          <w:sz w:val="20"/>
          <w:szCs w:val="20"/>
          <w:lang w:val="sl-SI"/>
        </w:rPr>
        <w:t>o katerih bi prišli z izvedbo tega okvirnega sporazuma</w:t>
      </w:r>
      <w:r w:rsidRPr="00D34477">
        <w:rPr>
          <w:rFonts w:ascii="Verdana" w:hAnsi="Verdana"/>
          <w:sz w:val="20"/>
          <w:szCs w:val="20"/>
          <w:lang w:val="sl-SI"/>
        </w:rPr>
        <w:t>, predstavljajo poslovno skrivnost in se zavezujeta, da bosta vse podatke skrbno varovali in jih uporabljali izključno v zvezi z</w:t>
      </w:r>
      <w:r>
        <w:rPr>
          <w:rFonts w:ascii="Verdana" w:hAnsi="Verdana"/>
          <w:sz w:val="20"/>
          <w:szCs w:val="20"/>
          <w:lang w:val="sl-SI"/>
        </w:rPr>
        <w:t xml:space="preserve"> izvedbo tega okvirnega sporazuma</w:t>
      </w:r>
      <w:r w:rsidRPr="00D34477">
        <w:rPr>
          <w:rFonts w:ascii="Verdana" w:hAnsi="Verdana"/>
          <w:sz w:val="20"/>
          <w:szCs w:val="20"/>
          <w:lang w:val="sl-SI"/>
        </w:rPr>
        <w:t>.</w:t>
      </w:r>
    </w:p>
    <w:p w:rsidR="00B50FFE" w:rsidRPr="00D34477" w:rsidRDefault="00B50FFE" w:rsidP="00B50FFE">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Dobavitelj</w:t>
      </w:r>
      <w:r w:rsidRPr="00D34477">
        <w:rPr>
          <w:rFonts w:ascii="Verdana" w:hAnsi="Verdana"/>
          <w:sz w:val="20"/>
          <w:szCs w:val="20"/>
          <w:lang w:val="sl-SI"/>
        </w:rPr>
        <w:t xml:space="preserve"> je dolžan obvestiti svoje delavce, da lahko pri svojem delu pridejo v stik z zaupnimi podatki, pri delu z njimi pa morajo ti ravnati z največjo mero skrbnosti.</w:t>
      </w:r>
    </w:p>
    <w:p w:rsidR="00B50FFE" w:rsidRPr="00D34477" w:rsidRDefault="00B50FFE" w:rsidP="00B50FFE">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Dobavitelj</w:t>
      </w:r>
      <w:r w:rsidRPr="00D34477">
        <w:rPr>
          <w:rFonts w:ascii="Verdana" w:hAnsi="Verdana"/>
          <w:sz w:val="20"/>
          <w:szCs w:val="20"/>
          <w:lang w:val="sl-SI"/>
        </w:rPr>
        <w:t xml:space="preserve"> mora naročnika takoj obvestiti o vsakem disciplinskem ali drugem postopku zaradi kršitev delovnih obveznosti, ki ga je zoper svojega delavca sproži</w:t>
      </w:r>
      <w:r>
        <w:rPr>
          <w:rFonts w:ascii="Verdana" w:hAnsi="Verdana"/>
          <w:sz w:val="20"/>
          <w:szCs w:val="20"/>
          <w:lang w:val="sl-SI"/>
        </w:rPr>
        <w:t xml:space="preserve">l v zvezi z izvajanjem del </w:t>
      </w:r>
      <w:r>
        <w:rPr>
          <w:rFonts w:ascii="Verdana" w:hAnsi="Verdana"/>
          <w:sz w:val="20"/>
          <w:szCs w:val="20"/>
          <w:lang w:val="sl-SI"/>
        </w:rPr>
        <w:lastRenderedPageBreak/>
        <w:t>iz tega okvirnega sporazuma</w:t>
      </w:r>
      <w:r w:rsidRPr="00D34477">
        <w:rPr>
          <w:rFonts w:ascii="Verdana" w:hAnsi="Verdana"/>
          <w:sz w:val="20"/>
          <w:szCs w:val="20"/>
          <w:lang w:val="sl-SI"/>
        </w:rPr>
        <w:t xml:space="preserve">. </w:t>
      </w:r>
      <w:r>
        <w:rPr>
          <w:rFonts w:ascii="Verdana" w:hAnsi="Verdana"/>
          <w:sz w:val="20"/>
          <w:szCs w:val="20"/>
          <w:lang w:val="sl-SI"/>
        </w:rPr>
        <w:t>Dobavitelj</w:t>
      </w:r>
      <w:r w:rsidRPr="00D34477">
        <w:rPr>
          <w:rFonts w:ascii="Verdana" w:hAnsi="Verdana"/>
          <w:sz w:val="20"/>
          <w:szCs w:val="20"/>
          <w:lang w:val="sl-SI"/>
        </w:rPr>
        <w:t xml:space="preserve"> je dolžan na zahtevo naročnika nadomestiti delavca, če slednji izkaže, da je ravnal ali poskušal ravnati v nasprotju z določbami te</w:t>
      </w:r>
      <w:r>
        <w:rPr>
          <w:rFonts w:ascii="Verdana" w:hAnsi="Verdana"/>
          <w:sz w:val="20"/>
          <w:szCs w:val="20"/>
          <w:lang w:val="sl-SI"/>
        </w:rPr>
        <w:t>ga okvirnega sporazuma</w:t>
      </w:r>
      <w:r w:rsidRPr="00D34477">
        <w:rPr>
          <w:rFonts w:ascii="Verdana" w:hAnsi="Verdana"/>
          <w:sz w:val="20"/>
          <w:szCs w:val="20"/>
          <w:lang w:val="sl-SI"/>
        </w:rPr>
        <w:t>.</w:t>
      </w:r>
    </w:p>
    <w:p w:rsidR="00B50FFE" w:rsidRPr="00D34477" w:rsidRDefault="00B50FFE" w:rsidP="00B50FFE">
      <w:pPr>
        <w:widowControl w:val="0"/>
        <w:numPr>
          <w:ilvl w:val="2"/>
          <w:numId w:val="23"/>
        </w:numPr>
        <w:spacing w:after="120" w:line="240" w:lineRule="auto"/>
        <w:jc w:val="both"/>
        <w:rPr>
          <w:rFonts w:ascii="Verdana" w:hAnsi="Verdana"/>
          <w:sz w:val="20"/>
          <w:szCs w:val="20"/>
          <w:lang w:val="sl-SI"/>
        </w:rPr>
      </w:pPr>
      <w:r w:rsidRPr="00D34477">
        <w:rPr>
          <w:rFonts w:ascii="Verdana" w:hAnsi="Verdana"/>
          <w:sz w:val="20"/>
          <w:szCs w:val="20"/>
          <w:lang w:val="sl-SI"/>
        </w:rPr>
        <w:t xml:space="preserve">Za </w:t>
      </w:r>
      <w:r>
        <w:rPr>
          <w:rFonts w:ascii="Verdana" w:hAnsi="Verdana"/>
          <w:sz w:val="20"/>
          <w:szCs w:val="20"/>
          <w:lang w:val="sl-SI"/>
        </w:rPr>
        <w:t>dobavitelj</w:t>
      </w:r>
      <w:r w:rsidRPr="00D34477">
        <w:rPr>
          <w:rFonts w:ascii="Verdana" w:hAnsi="Verdana"/>
          <w:sz w:val="20"/>
          <w:szCs w:val="20"/>
          <w:lang w:val="sl-SI"/>
        </w:rPr>
        <w:t>a, ki opravlja za naročnika pogodbene obveznosti, velja glede teh obveznosti enako strog način varovanja podatkov, kot jih ima naročnik.</w:t>
      </w:r>
    </w:p>
    <w:p w:rsidR="00B50FFE" w:rsidRDefault="00B50FFE" w:rsidP="00B50FFE">
      <w:pPr>
        <w:widowControl w:val="0"/>
        <w:numPr>
          <w:ilvl w:val="2"/>
          <w:numId w:val="23"/>
        </w:numPr>
        <w:spacing w:after="120" w:line="240" w:lineRule="auto"/>
        <w:jc w:val="both"/>
        <w:rPr>
          <w:rFonts w:ascii="Verdana" w:hAnsi="Verdana"/>
          <w:sz w:val="20"/>
          <w:szCs w:val="20"/>
          <w:lang w:val="sl-SI"/>
        </w:rPr>
      </w:pPr>
      <w:r w:rsidRPr="00D34477">
        <w:rPr>
          <w:rFonts w:ascii="Verdana" w:hAnsi="Verdana"/>
          <w:sz w:val="20"/>
          <w:szCs w:val="20"/>
          <w:lang w:val="sl-SI"/>
        </w:rPr>
        <w:t xml:space="preserve">Obveznost varovanja podatkov se nanaša tako na čas izvrševanja </w:t>
      </w:r>
      <w:r>
        <w:rPr>
          <w:rFonts w:ascii="Verdana" w:hAnsi="Verdana"/>
          <w:sz w:val="20"/>
          <w:szCs w:val="20"/>
          <w:lang w:val="sl-SI"/>
        </w:rPr>
        <w:t>okvirnega sporazuma</w:t>
      </w:r>
      <w:r w:rsidRPr="00D34477">
        <w:rPr>
          <w:rFonts w:ascii="Verdana" w:hAnsi="Verdana"/>
          <w:sz w:val="20"/>
          <w:szCs w:val="20"/>
          <w:lang w:val="sl-SI"/>
        </w:rPr>
        <w:t xml:space="preserve">, kot tudi za čas po tem. V primeru kršitve določb o varovanju poslovne skrivnosti, </w:t>
      </w:r>
      <w:r>
        <w:rPr>
          <w:rFonts w:ascii="Verdana" w:hAnsi="Verdana"/>
          <w:sz w:val="20"/>
          <w:szCs w:val="20"/>
          <w:lang w:val="sl-SI"/>
        </w:rPr>
        <w:t xml:space="preserve">osebnih ali drugih občutljivih oziroma zaupnih podatkov naročnika, </w:t>
      </w:r>
      <w:r w:rsidRPr="00D34477">
        <w:rPr>
          <w:rFonts w:ascii="Verdana" w:hAnsi="Verdana"/>
          <w:sz w:val="20"/>
          <w:szCs w:val="20"/>
          <w:lang w:val="sl-SI"/>
        </w:rPr>
        <w:t xml:space="preserve">je </w:t>
      </w:r>
      <w:r>
        <w:rPr>
          <w:rFonts w:ascii="Verdana" w:hAnsi="Verdana"/>
          <w:sz w:val="20"/>
          <w:szCs w:val="20"/>
          <w:lang w:val="sl-SI"/>
        </w:rPr>
        <w:t>dobavitelj</w:t>
      </w:r>
      <w:r w:rsidRPr="00D34477">
        <w:rPr>
          <w:rFonts w:ascii="Verdana" w:hAnsi="Verdana"/>
          <w:sz w:val="20"/>
          <w:szCs w:val="20"/>
          <w:lang w:val="sl-SI"/>
        </w:rPr>
        <w:t xml:space="preserve"> naročniku odškodninsko odgovoren za vso posredno in neposredno škodo. Morebitna zloraba podatkov pa pomeni tudi kazensko odgovornost kršiteljev.</w:t>
      </w:r>
    </w:p>
    <w:p w:rsidR="00B50FFE" w:rsidRDefault="00B50FFE" w:rsidP="00B50FFE">
      <w:pPr>
        <w:pStyle w:val="Odstavekseznama"/>
        <w:widowControl w:val="0"/>
        <w:numPr>
          <w:ilvl w:val="2"/>
          <w:numId w:val="23"/>
        </w:numPr>
        <w:spacing w:after="120" w:line="240" w:lineRule="auto"/>
        <w:jc w:val="both"/>
        <w:rPr>
          <w:rFonts w:ascii="Verdana" w:hAnsi="Verdana"/>
          <w:sz w:val="20"/>
          <w:szCs w:val="20"/>
          <w:lang w:val="sl-SI"/>
        </w:rPr>
      </w:pPr>
      <w:r w:rsidRPr="00983C66">
        <w:rPr>
          <w:rFonts w:ascii="Verdana" w:hAnsi="Verdana"/>
          <w:sz w:val="20"/>
          <w:szCs w:val="20"/>
          <w:lang w:val="sl-SI"/>
        </w:rPr>
        <w:t xml:space="preserve">Naročnik lahko pri izvedbi del na lokaciji od delavcev </w:t>
      </w:r>
      <w:r>
        <w:rPr>
          <w:rFonts w:ascii="Verdana" w:hAnsi="Verdana"/>
          <w:sz w:val="20"/>
          <w:szCs w:val="20"/>
          <w:lang w:val="sl-SI"/>
        </w:rPr>
        <w:t>dobavitelj</w:t>
      </w:r>
      <w:r w:rsidRPr="00983C66">
        <w:rPr>
          <w:rFonts w:ascii="Verdana" w:hAnsi="Verdana"/>
          <w:sz w:val="20"/>
          <w:szCs w:val="20"/>
          <w:lang w:val="sl-SI"/>
        </w:rPr>
        <w:t xml:space="preserve">a zahteva, da izkažejo seznanjenost z vsebino iz prvega odstavka tega člena. Delavec mora pri takem delu imeti pri sebi ustrezno pooblastilo </w:t>
      </w:r>
      <w:r>
        <w:rPr>
          <w:rFonts w:ascii="Verdana" w:hAnsi="Verdana"/>
          <w:sz w:val="20"/>
          <w:szCs w:val="20"/>
          <w:lang w:val="sl-SI"/>
        </w:rPr>
        <w:t>dobavitelj</w:t>
      </w:r>
      <w:r w:rsidRPr="00983C66">
        <w:rPr>
          <w:rFonts w:ascii="Verdana" w:hAnsi="Verdana"/>
          <w:sz w:val="20"/>
          <w:szCs w:val="20"/>
          <w:lang w:val="sl-SI"/>
        </w:rPr>
        <w:t>a, da lahko opravlja delo na lokaciji, kjer obstaja verjetnost, da bo prišel v stik z zaupnimi podatki.</w:t>
      </w:r>
    </w:p>
    <w:p w:rsidR="00B50FFE" w:rsidRPr="003A2BCE" w:rsidRDefault="00B50FFE" w:rsidP="00B50FFE">
      <w:pPr>
        <w:pStyle w:val="Odstavekseznama"/>
        <w:widowControl w:val="0"/>
        <w:spacing w:after="120" w:line="240" w:lineRule="auto"/>
        <w:jc w:val="both"/>
        <w:rPr>
          <w:rFonts w:ascii="Verdana" w:hAnsi="Verdana"/>
          <w:sz w:val="20"/>
          <w:szCs w:val="20"/>
          <w:lang w:val="sl-SI"/>
        </w:rPr>
      </w:pPr>
    </w:p>
    <w:p w:rsidR="00B50FFE" w:rsidRPr="00D20013"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Pr="00D20013">
        <w:rPr>
          <w:rFonts w:ascii="Verdana" w:hAnsi="Verdana"/>
          <w:sz w:val="20"/>
          <w:szCs w:val="20"/>
          <w:lang w:val="sl-SI"/>
        </w:rPr>
        <w:t>člen</w:t>
      </w:r>
    </w:p>
    <w:p w:rsidR="00B50FFE"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OSTALE OBVEZNOSTI POGODBENIH STRANK</w:t>
      </w:r>
    </w:p>
    <w:p w:rsidR="00B50FFE" w:rsidRPr="00C27D49" w:rsidRDefault="00B50FFE" w:rsidP="00B50FFE">
      <w:pPr>
        <w:widowControl w:val="0"/>
        <w:numPr>
          <w:ilvl w:val="2"/>
          <w:numId w:val="24"/>
        </w:numPr>
        <w:spacing w:after="120" w:line="240" w:lineRule="auto"/>
        <w:jc w:val="both"/>
        <w:rPr>
          <w:rFonts w:ascii="Verdana" w:hAnsi="Verdana"/>
          <w:sz w:val="20"/>
          <w:szCs w:val="20"/>
          <w:lang w:val="sl-SI"/>
        </w:rPr>
      </w:pPr>
      <w:r>
        <w:rPr>
          <w:rFonts w:ascii="Verdana" w:hAnsi="Verdana"/>
          <w:sz w:val="20"/>
          <w:szCs w:val="20"/>
          <w:lang w:val="sl-SI"/>
        </w:rPr>
        <w:t>Pravice</w:t>
      </w:r>
      <w:r w:rsidRPr="00F07D2B">
        <w:rPr>
          <w:lang w:val="sl-SI"/>
        </w:rPr>
        <w:t xml:space="preserve"> </w:t>
      </w:r>
      <w:r w:rsidRPr="007A1192">
        <w:rPr>
          <w:rFonts w:ascii="Verdana" w:hAnsi="Verdana"/>
          <w:sz w:val="20"/>
          <w:szCs w:val="20"/>
          <w:lang w:val="sl-SI"/>
        </w:rPr>
        <w:t xml:space="preserve">na produktih, ki niso last </w:t>
      </w:r>
      <w:r>
        <w:rPr>
          <w:rFonts w:ascii="Verdana" w:hAnsi="Verdana"/>
          <w:sz w:val="20"/>
          <w:szCs w:val="20"/>
          <w:lang w:val="sl-SI"/>
        </w:rPr>
        <w:t>dobavitelj</w:t>
      </w:r>
      <w:r w:rsidRPr="007A1192">
        <w:rPr>
          <w:rFonts w:ascii="Verdana" w:hAnsi="Verdana"/>
          <w:sz w:val="20"/>
          <w:szCs w:val="20"/>
          <w:lang w:val="sl-SI"/>
        </w:rPr>
        <w:t xml:space="preserve">a, se pa uporabljajo v okviru tega posla, </w:t>
      </w:r>
      <w:r>
        <w:rPr>
          <w:rFonts w:ascii="Verdana" w:hAnsi="Verdana"/>
          <w:sz w:val="20"/>
          <w:szCs w:val="20"/>
          <w:lang w:val="sl-SI"/>
        </w:rPr>
        <w:t>dobavitelj</w:t>
      </w:r>
      <w:r w:rsidRPr="007A1192">
        <w:rPr>
          <w:rFonts w:ascii="Verdana" w:hAnsi="Verdana"/>
          <w:sz w:val="20"/>
          <w:szCs w:val="20"/>
          <w:lang w:val="sl-SI"/>
        </w:rPr>
        <w:t xml:space="preserve"> prenese na naročnika v obsegu, v kakršnem jih je sam pridobil</w:t>
      </w:r>
      <w:r>
        <w:rPr>
          <w:rFonts w:ascii="Verdana" w:hAnsi="Verdana"/>
          <w:sz w:val="20"/>
          <w:szCs w:val="20"/>
          <w:lang w:val="sl-SI"/>
        </w:rPr>
        <w:t xml:space="preserve">. </w:t>
      </w:r>
    </w:p>
    <w:p w:rsidR="00B50FFE" w:rsidRDefault="00B50FFE" w:rsidP="00B50FFE">
      <w:pPr>
        <w:widowControl w:val="0"/>
        <w:spacing w:before="120" w:after="120" w:line="240" w:lineRule="auto"/>
        <w:jc w:val="center"/>
        <w:rPr>
          <w:rFonts w:ascii="Verdana" w:hAnsi="Verdana"/>
          <w:sz w:val="20"/>
          <w:szCs w:val="20"/>
          <w:lang w:val="sl-SI"/>
        </w:rPr>
      </w:pPr>
    </w:p>
    <w:p w:rsidR="00B50FFE" w:rsidRPr="00C27D49"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sidRPr="00C27D49">
        <w:rPr>
          <w:rFonts w:ascii="Verdana" w:hAnsi="Verdana"/>
          <w:sz w:val="20"/>
          <w:szCs w:val="20"/>
          <w:lang w:val="sl-SI"/>
        </w:rPr>
        <w:t>člen</w:t>
      </w:r>
    </w:p>
    <w:p w:rsidR="00B50FFE" w:rsidRPr="00C27D49" w:rsidRDefault="00B50FFE" w:rsidP="00B50FFE">
      <w:pPr>
        <w:widowControl w:val="0"/>
        <w:spacing w:after="120" w:line="240" w:lineRule="auto"/>
        <w:jc w:val="center"/>
        <w:rPr>
          <w:rFonts w:ascii="Verdana" w:hAnsi="Verdana"/>
          <w:sz w:val="20"/>
          <w:szCs w:val="20"/>
          <w:lang w:val="sl-SI"/>
        </w:rPr>
      </w:pPr>
      <w:r>
        <w:rPr>
          <w:rFonts w:ascii="Verdana" w:hAnsi="Verdana"/>
          <w:sz w:val="20"/>
          <w:szCs w:val="20"/>
          <w:lang w:val="sl-SI"/>
        </w:rPr>
        <w:t>PROTIKORUPCIJSKA DOLOČILA</w:t>
      </w:r>
    </w:p>
    <w:p w:rsidR="00B50FFE" w:rsidRPr="00001645" w:rsidRDefault="00B50FFE" w:rsidP="00B50FFE">
      <w:pPr>
        <w:widowControl w:val="0"/>
        <w:numPr>
          <w:ilvl w:val="2"/>
          <w:numId w:val="25"/>
        </w:numPr>
        <w:spacing w:after="120" w:line="240" w:lineRule="auto"/>
        <w:jc w:val="both"/>
        <w:rPr>
          <w:rFonts w:ascii="Verdana" w:hAnsi="Verdana"/>
          <w:sz w:val="20"/>
          <w:szCs w:val="20"/>
          <w:lang w:val="sl-SI"/>
        </w:rPr>
      </w:pPr>
      <w:bookmarkStart w:id="4" w:name="_Hlk498689214"/>
      <w:r w:rsidRPr="00001645">
        <w:rPr>
          <w:rFonts w:ascii="Verdana" w:hAnsi="Verdana"/>
          <w:sz w:val="20"/>
          <w:szCs w:val="20"/>
          <w:lang w:val="sl-SI"/>
        </w:rPr>
        <w:t>Pogodbeni stranki potrjujeta, da sta seznanjeni in se zavedata dejstva, da je predmetn</w:t>
      </w:r>
      <w:r>
        <w:rPr>
          <w:rFonts w:ascii="Verdana" w:hAnsi="Verdana"/>
          <w:sz w:val="20"/>
          <w:szCs w:val="20"/>
          <w:lang w:val="sl-SI"/>
        </w:rPr>
        <w:t>i</w:t>
      </w:r>
      <w:r w:rsidRPr="00001645">
        <w:rPr>
          <w:rFonts w:ascii="Verdana" w:hAnsi="Verdana"/>
          <w:sz w:val="20"/>
          <w:szCs w:val="20"/>
          <w:lang w:val="sl-SI"/>
        </w:rPr>
        <w:t xml:space="preserve"> </w:t>
      </w:r>
      <w:r>
        <w:rPr>
          <w:rFonts w:ascii="Verdana" w:hAnsi="Verdana"/>
          <w:sz w:val="20"/>
          <w:szCs w:val="20"/>
          <w:lang w:val="sl-SI"/>
        </w:rPr>
        <w:t xml:space="preserve">okvirni sporazum </w:t>
      </w:r>
      <w:r w:rsidRPr="00001645">
        <w:rPr>
          <w:rFonts w:ascii="Verdana" w:hAnsi="Verdana"/>
          <w:sz w:val="20"/>
          <w:szCs w:val="20"/>
          <w:lang w:val="sl-SI"/>
        </w:rPr>
        <w:t>nič</w:t>
      </w:r>
      <w:r>
        <w:rPr>
          <w:rFonts w:ascii="Verdana" w:hAnsi="Verdana"/>
          <w:sz w:val="20"/>
          <w:szCs w:val="20"/>
          <w:lang w:val="sl-SI"/>
        </w:rPr>
        <w:t>en</w:t>
      </w:r>
      <w:r w:rsidRPr="00001645">
        <w:rPr>
          <w:rFonts w:ascii="Verdana" w:hAnsi="Verdana"/>
          <w:sz w:val="20"/>
          <w:szCs w:val="20"/>
          <w:lang w:val="sl-SI"/>
        </w:rPr>
        <w:t>, če je ali bo v katerikoli fazi sklepanja ali izvajanja te</w:t>
      </w:r>
      <w:r>
        <w:rPr>
          <w:rFonts w:ascii="Verdana" w:hAnsi="Verdana"/>
          <w:sz w:val="20"/>
          <w:szCs w:val="20"/>
          <w:lang w:val="sl-SI"/>
        </w:rPr>
        <w:t>ga</w:t>
      </w:r>
      <w:r w:rsidRPr="00001645">
        <w:rPr>
          <w:rFonts w:ascii="Verdana" w:hAnsi="Verdana"/>
          <w:sz w:val="20"/>
          <w:szCs w:val="20"/>
          <w:lang w:val="sl-SI"/>
        </w:rPr>
        <w:t xml:space="preserve"> </w:t>
      </w:r>
      <w:r>
        <w:rPr>
          <w:rFonts w:ascii="Verdana" w:hAnsi="Verdana"/>
          <w:sz w:val="20"/>
          <w:szCs w:val="20"/>
          <w:lang w:val="sl-SI"/>
        </w:rPr>
        <w:t xml:space="preserve">sporazuma </w:t>
      </w:r>
      <w:r w:rsidRPr="00001645">
        <w:rPr>
          <w:rFonts w:ascii="Verdana" w:hAnsi="Verdana"/>
          <w:sz w:val="20"/>
          <w:szCs w:val="20"/>
          <w:lang w:val="sl-SI"/>
        </w:rPr>
        <w:t>kdo v imenu ali na račun ene pogodbene stranke predstavniku ali posredniku druge pogodbene stranke obljubil, ponudil ali dal kašno nedovoljeno korist za pridobitev posla po te</w:t>
      </w:r>
      <w:r>
        <w:rPr>
          <w:rFonts w:ascii="Verdana" w:hAnsi="Verdana"/>
          <w:sz w:val="20"/>
          <w:szCs w:val="20"/>
          <w:lang w:val="sl-SI"/>
        </w:rPr>
        <w:t>m sporazumu</w:t>
      </w:r>
      <w:r w:rsidRPr="00001645">
        <w:rPr>
          <w:rFonts w:ascii="Verdana" w:hAnsi="Verdana"/>
          <w:sz w:val="20"/>
          <w:szCs w:val="20"/>
          <w:lang w:val="sl-SI"/>
        </w:rPr>
        <w:t>, za sklenitev posla pod ugodnejšimi pogoji, za opustitev dolžnega nadzora nad izvajanjem pogodbenih obveznosti ali za drugo ravnanje ali opustitev, s katerim je ali bo kateri koli pogodbeni stranki povzročena škoda ali pa je ali bo omogočena pridobitev nedovoljene koristi predstavniku ali posredniku katerekoli pogodbene stranke ali njegovemu predstavniku, zastopniku ali posredniku.</w:t>
      </w:r>
    </w:p>
    <w:p w:rsidR="00B50FFE" w:rsidRDefault="00B50FFE" w:rsidP="00B50FFE">
      <w:pPr>
        <w:widowControl w:val="0"/>
        <w:numPr>
          <w:ilvl w:val="2"/>
          <w:numId w:val="25"/>
        </w:numPr>
        <w:spacing w:after="120" w:line="240" w:lineRule="auto"/>
        <w:jc w:val="both"/>
        <w:rPr>
          <w:rFonts w:ascii="Verdana" w:hAnsi="Verdana"/>
          <w:sz w:val="20"/>
          <w:szCs w:val="20"/>
          <w:lang w:val="sl-SI"/>
        </w:rPr>
      </w:pPr>
      <w:r w:rsidRPr="00001645">
        <w:rPr>
          <w:rFonts w:ascii="Verdana" w:hAnsi="Verdana"/>
          <w:sz w:val="20"/>
          <w:szCs w:val="20"/>
          <w:lang w:val="sl-SI"/>
        </w:rPr>
        <w:t xml:space="preserve">Pogodbeni stranki se zavezujeta izogibanja vsakršnih ravnanj, ki bi povzročila ničnost </w:t>
      </w:r>
      <w:r>
        <w:rPr>
          <w:rFonts w:ascii="Verdana" w:hAnsi="Verdana"/>
          <w:sz w:val="20"/>
          <w:szCs w:val="20"/>
          <w:lang w:val="sl-SI"/>
        </w:rPr>
        <w:t>okvirnega sporazuma</w:t>
      </w:r>
      <w:r w:rsidRPr="00001645">
        <w:rPr>
          <w:rFonts w:ascii="Verdana" w:hAnsi="Verdana"/>
          <w:sz w:val="20"/>
          <w:szCs w:val="20"/>
          <w:lang w:val="sl-SI"/>
        </w:rPr>
        <w:t xml:space="preserve"> po prejšnjem odstavku tega člena. Ta izjava predstavlja izjavo v skladu s predpisi o integriteti in preprečevanju korupcije</w:t>
      </w:r>
      <w:r>
        <w:rPr>
          <w:rFonts w:ascii="Verdana" w:hAnsi="Verdana"/>
          <w:sz w:val="20"/>
          <w:szCs w:val="20"/>
          <w:lang w:val="sl-SI"/>
        </w:rPr>
        <w:t>.</w:t>
      </w:r>
    </w:p>
    <w:bookmarkEnd w:id="4"/>
    <w:p w:rsidR="00B50FFE" w:rsidRDefault="00B50FFE" w:rsidP="00B50FFE">
      <w:pPr>
        <w:widowControl w:val="0"/>
        <w:spacing w:before="120" w:after="120" w:line="240" w:lineRule="auto"/>
        <w:jc w:val="center"/>
        <w:rPr>
          <w:rFonts w:ascii="Verdana" w:hAnsi="Verdana"/>
          <w:sz w:val="20"/>
          <w:szCs w:val="20"/>
          <w:lang w:val="sl-SI"/>
        </w:rPr>
      </w:pPr>
    </w:p>
    <w:p w:rsidR="00B50FFE" w:rsidRPr="00001645" w:rsidRDefault="00B50FFE" w:rsidP="00B50FFE">
      <w:pPr>
        <w:widowControl w:val="0"/>
        <w:spacing w:before="120" w:after="120" w:line="240" w:lineRule="auto"/>
        <w:jc w:val="center"/>
        <w:rPr>
          <w:rFonts w:ascii="Verdana" w:hAnsi="Verdana"/>
          <w:sz w:val="20"/>
          <w:szCs w:val="20"/>
          <w:lang w:val="sl-SI"/>
        </w:rPr>
      </w:pPr>
    </w:p>
    <w:p w:rsidR="00B50FFE" w:rsidRPr="00C27D49" w:rsidRDefault="00B50FFE" w:rsidP="00B50FFE">
      <w:pPr>
        <w:pStyle w:val="Odstavekseznama"/>
        <w:widowControl w:val="0"/>
        <w:numPr>
          <w:ilvl w:val="0"/>
          <w:numId w:val="26"/>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Pr="00C27D49">
        <w:rPr>
          <w:rFonts w:ascii="Verdana" w:hAnsi="Verdana"/>
          <w:sz w:val="20"/>
          <w:szCs w:val="20"/>
          <w:lang w:val="sl-SI"/>
        </w:rPr>
        <w:t>člen</w:t>
      </w:r>
    </w:p>
    <w:p w:rsidR="00B50FFE" w:rsidRPr="00C27D49" w:rsidRDefault="00B50FFE" w:rsidP="00B50FFE">
      <w:pPr>
        <w:widowControl w:val="0"/>
        <w:spacing w:after="120" w:line="240" w:lineRule="auto"/>
        <w:jc w:val="center"/>
        <w:rPr>
          <w:rFonts w:ascii="Verdana" w:hAnsi="Verdana"/>
          <w:sz w:val="20"/>
          <w:szCs w:val="20"/>
          <w:lang w:val="sl-SI"/>
        </w:rPr>
      </w:pPr>
      <w:r w:rsidRPr="00C27D49">
        <w:rPr>
          <w:rFonts w:ascii="Verdana" w:hAnsi="Verdana"/>
          <w:sz w:val="20"/>
          <w:szCs w:val="20"/>
          <w:lang w:val="sl-SI"/>
        </w:rPr>
        <w:t>KONČNE DOLOČBE</w:t>
      </w:r>
    </w:p>
    <w:p w:rsidR="00B50FFE" w:rsidRDefault="00B50FFE" w:rsidP="005327DA">
      <w:pPr>
        <w:widowControl w:val="0"/>
        <w:numPr>
          <w:ilvl w:val="2"/>
          <w:numId w:val="44"/>
        </w:numPr>
        <w:spacing w:after="120" w:line="240" w:lineRule="auto"/>
        <w:jc w:val="both"/>
        <w:rPr>
          <w:rFonts w:ascii="Verdana" w:hAnsi="Verdana"/>
          <w:sz w:val="20"/>
          <w:szCs w:val="20"/>
          <w:lang w:val="sl-SI"/>
        </w:rPr>
      </w:pPr>
      <w:r>
        <w:rPr>
          <w:rFonts w:ascii="Verdana" w:hAnsi="Verdana"/>
          <w:sz w:val="20"/>
          <w:szCs w:val="20"/>
          <w:lang w:val="sl-SI"/>
        </w:rPr>
        <w:t xml:space="preserve">Okvirni </w:t>
      </w:r>
      <w:r w:rsidRPr="00411FDF">
        <w:rPr>
          <w:rFonts w:ascii="Verdana" w:hAnsi="Verdana"/>
          <w:sz w:val="20"/>
          <w:szCs w:val="20"/>
          <w:lang w:val="sl-SI"/>
        </w:rPr>
        <w:t>sporazum se lahko spremeni ali dopolni s pisnim aneksom, ki ga sprejmeta in podpišeta obe pogodbeni stranki. Če katerakoli od določb tega okvirnega sporazuma je ali postane neveljavna, to ne vpliva na ostale določbe. Neveljavna določba se nadomesti z veljavno, ki mora čim bolj ustrezati namenu, ki ga je želela doseči neveljavna določba</w:t>
      </w:r>
      <w:r>
        <w:rPr>
          <w:rFonts w:ascii="Verdana" w:hAnsi="Verdana"/>
          <w:sz w:val="20"/>
          <w:szCs w:val="20"/>
          <w:lang w:val="sl-SI"/>
        </w:rPr>
        <w:t>.</w:t>
      </w:r>
    </w:p>
    <w:p w:rsidR="00B50FFE" w:rsidRDefault="00B50FFE" w:rsidP="005327DA">
      <w:pPr>
        <w:widowControl w:val="0"/>
        <w:numPr>
          <w:ilvl w:val="2"/>
          <w:numId w:val="44"/>
        </w:numPr>
        <w:spacing w:after="120" w:line="240" w:lineRule="auto"/>
        <w:jc w:val="both"/>
        <w:rPr>
          <w:rFonts w:ascii="Verdana" w:hAnsi="Verdana"/>
          <w:sz w:val="20"/>
          <w:szCs w:val="20"/>
          <w:lang w:val="sl-SI"/>
        </w:rPr>
      </w:pPr>
      <w:r>
        <w:rPr>
          <w:rFonts w:ascii="Verdana" w:hAnsi="Verdana"/>
          <w:sz w:val="20"/>
          <w:szCs w:val="20"/>
          <w:lang w:val="sl-SI"/>
        </w:rPr>
        <w:t xml:space="preserve">Za </w:t>
      </w:r>
      <w:r w:rsidRPr="005E5529">
        <w:rPr>
          <w:rFonts w:ascii="Verdana" w:hAnsi="Verdana"/>
          <w:sz w:val="20"/>
          <w:szCs w:val="20"/>
          <w:lang w:val="sl-SI"/>
        </w:rPr>
        <w:t xml:space="preserve">urejanje medsebojnih obveznosti in pravic, ki niso izrecno dogovorjene s tem okvirnim sporazumom, se uporabljajo določila </w:t>
      </w:r>
      <w:r>
        <w:rPr>
          <w:rFonts w:ascii="Verdana" w:hAnsi="Verdana"/>
          <w:sz w:val="20"/>
          <w:szCs w:val="20"/>
          <w:lang w:val="sl-SI"/>
        </w:rPr>
        <w:t>zakona, ki ureja obligacijska razmerja</w:t>
      </w:r>
      <w:r w:rsidRPr="005E5529">
        <w:rPr>
          <w:rFonts w:ascii="Verdana" w:hAnsi="Verdana"/>
          <w:sz w:val="20"/>
          <w:szCs w:val="20"/>
          <w:lang w:val="sl-SI"/>
        </w:rPr>
        <w:t xml:space="preserve"> in drugi predpisi, ki urejajo pogodbene odnose</w:t>
      </w:r>
      <w:r>
        <w:rPr>
          <w:rFonts w:ascii="Verdana" w:hAnsi="Verdana"/>
          <w:sz w:val="20"/>
          <w:szCs w:val="20"/>
          <w:lang w:val="sl-SI"/>
        </w:rPr>
        <w:t>.</w:t>
      </w:r>
    </w:p>
    <w:p w:rsidR="00B50FFE" w:rsidRPr="00324F91" w:rsidRDefault="00B50FFE" w:rsidP="005327DA">
      <w:pPr>
        <w:pStyle w:val="Odstavekseznama"/>
        <w:numPr>
          <w:ilvl w:val="2"/>
          <w:numId w:val="44"/>
        </w:numPr>
        <w:spacing w:after="120" w:line="240" w:lineRule="auto"/>
        <w:contextualSpacing w:val="0"/>
        <w:jc w:val="both"/>
        <w:rPr>
          <w:rFonts w:ascii="Verdana" w:hAnsi="Verdana"/>
          <w:sz w:val="20"/>
          <w:szCs w:val="20"/>
          <w:lang w:val="sl-SI"/>
        </w:rPr>
      </w:pPr>
      <w:r w:rsidRPr="00324F91">
        <w:rPr>
          <w:rFonts w:ascii="Verdana" w:hAnsi="Verdana"/>
          <w:sz w:val="20"/>
          <w:szCs w:val="20"/>
          <w:lang w:val="sl-SI"/>
        </w:rPr>
        <w:lastRenderedPageBreak/>
        <w:t>S podpisom te</w:t>
      </w:r>
      <w:r>
        <w:rPr>
          <w:rFonts w:ascii="Verdana" w:hAnsi="Verdana"/>
          <w:sz w:val="20"/>
          <w:szCs w:val="20"/>
          <w:lang w:val="sl-SI"/>
        </w:rPr>
        <w:t xml:space="preserve">ga okvirnega sporazuma </w:t>
      </w:r>
      <w:r w:rsidRPr="00324F91">
        <w:rPr>
          <w:rFonts w:ascii="Verdana" w:hAnsi="Verdana"/>
          <w:sz w:val="20"/>
          <w:szCs w:val="20"/>
          <w:lang w:val="sl-SI"/>
        </w:rPr>
        <w:t xml:space="preserve">se </w:t>
      </w:r>
      <w:r>
        <w:rPr>
          <w:rFonts w:ascii="Verdana" w:hAnsi="Verdana"/>
          <w:sz w:val="20"/>
          <w:szCs w:val="20"/>
          <w:lang w:val="sl-SI"/>
        </w:rPr>
        <w:t>dobavitelj</w:t>
      </w:r>
      <w:r w:rsidRPr="00324F91">
        <w:rPr>
          <w:rFonts w:ascii="Verdana" w:hAnsi="Verdana"/>
          <w:sz w:val="20"/>
          <w:szCs w:val="20"/>
          <w:lang w:val="sl-SI"/>
        </w:rPr>
        <w:t xml:space="preserve"> strinja z objavo te</w:t>
      </w:r>
      <w:r>
        <w:rPr>
          <w:rFonts w:ascii="Verdana" w:hAnsi="Verdana"/>
          <w:sz w:val="20"/>
          <w:szCs w:val="20"/>
          <w:lang w:val="sl-SI"/>
        </w:rPr>
        <w:t>ga okvirnega sporazuma</w:t>
      </w:r>
      <w:r w:rsidRPr="00324F91">
        <w:rPr>
          <w:rFonts w:ascii="Verdana" w:hAnsi="Verdana"/>
          <w:sz w:val="20"/>
          <w:szCs w:val="20"/>
          <w:lang w:val="sl-SI"/>
        </w:rPr>
        <w:t xml:space="preserve"> in javno dostopnih informacij javnega značaja iz te</w:t>
      </w:r>
      <w:r>
        <w:rPr>
          <w:rFonts w:ascii="Verdana" w:hAnsi="Verdana"/>
          <w:sz w:val="20"/>
          <w:szCs w:val="20"/>
          <w:lang w:val="sl-SI"/>
        </w:rPr>
        <w:t>ga sporazuma</w:t>
      </w:r>
      <w:r w:rsidRPr="00324F91">
        <w:rPr>
          <w:rFonts w:ascii="Verdana" w:hAnsi="Verdana"/>
          <w:sz w:val="20"/>
          <w:szCs w:val="20"/>
          <w:lang w:val="sl-SI"/>
        </w:rPr>
        <w:t xml:space="preserve"> na nacionalnem portalu, namenjenem objavam o javnih naročilih, skladno z določbami zakona, ki ureja dostop do informacij javnega značaja in določbami pravilnika, ki ureja objave pogodb s področja javnega naročanja, koncesij in javno-zasebnih partnerstev.</w:t>
      </w:r>
    </w:p>
    <w:p w:rsidR="00B50FFE" w:rsidRDefault="00B50FFE" w:rsidP="005327DA">
      <w:pPr>
        <w:widowControl w:val="0"/>
        <w:numPr>
          <w:ilvl w:val="2"/>
          <w:numId w:val="44"/>
        </w:numPr>
        <w:spacing w:after="120" w:line="240" w:lineRule="auto"/>
        <w:jc w:val="both"/>
        <w:rPr>
          <w:rFonts w:ascii="Verdana" w:hAnsi="Verdana"/>
          <w:sz w:val="20"/>
          <w:szCs w:val="20"/>
          <w:lang w:val="sl-SI"/>
        </w:rPr>
      </w:pPr>
      <w:r>
        <w:rPr>
          <w:rFonts w:ascii="Verdana" w:hAnsi="Verdana"/>
          <w:sz w:val="20"/>
          <w:szCs w:val="20"/>
          <w:lang w:val="sl-SI"/>
        </w:rPr>
        <w:t xml:space="preserve">Pogodbeni </w:t>
      </w:r>
      <w:r w:rsidRPr="005E5529">
        <w:rPr>
          <w:rFonts w:ascii="Verdana" w:hAnsi="Verdana"/>
          <w:sz w:val="20"/>
          <w:szCs w:val="20"/>
          <w:lang w:val="sl-SI"/>
        </w:rPr>
        <w:t>stranki se dogovorita, da bosta poskušali vse spore iz tega okvirnega sporazuma rešiti sporazumno z neposrednimi pogovori med pooblaščenimi predstavniki obeh pogodbenih strank. V kolikor sporazum med strankama ne bi bil mogoč, se dogovorita, da bo o sporih iz okvirnega sporazuma odločalo stvarno pristojno sodišče po sedežu naročnika</w:t>
      </w:r>
      <w:r>
        <w:rPr>
          <w:rFonts w:ascii="Verdana" w:hAnsi="Verdana"/>
          <w:sz w:val="20"/>
          <w:szCs w:val="20"/>
          <w:lang w:val="sl-SI"/>
        </w:rPr>
        <w:t>.</w:t>
      </w:r>
    </w:p>
    <w:p w:rsidR="00B50FFE" w:rsidRPr="006C77B4" w:rsidRDefault="00B50FFE" w:rsidP="005327DA">
      <w:pPr>
        <w:widowControl w:val="0"/>
        <w:numPr>
          <w:ilvl w:val="2"/>
          <w:numId w:val="44"/>
        </w:numPr>
        <w:spacing w:after="120" w:line="240" w:lineRule="auto"/>
        <w:jc w:val="both"/>
        <w:rPr>
          <w:rFonts w:ascii="Verdana" w:hAnsi="Verdana"/>
          <w:sz w:val="20"/>
          <w:szCs w:val="20"/>
          <w:lang w:val="sl-SI"/>
        </w:rPr>
      </w:pPr>
      <w:r>
        <w:rPr>
          <w:rFonts w:ascii="Verdana" w:hAnsi="Verdana"/>
          <w:sz w:val="20"/>
          <w:szCs w:val="20"/>
          <w:lang w:val="sl-SI"/>
        </w:rPr>
        <w:t xml:space="preserve">Okvirni </w:t>
      </w:r>
      <w:r w:rsidRPr="005E5529">
        <w:rPr>
          <w:rFonts w:ascii="Verdana" w:hAnsi="Verdana"/>
          <w:sz w:val="20"/>
          <w:szCs w:val="20"/>
          <w:lang w:val="sl-SI"/>
        </w:rPr>
        <w:t xml:space="preserve">sporazum je sestavljen v </w:t>
      </w:r>
      <w:r>
        <w:rPr>
          <w:rFonts w:ascii="Verdana" w:hAnsi="Verdana"/>
          <w:sz w:val="20"/>
          <w:szCs w:val="20"/>
          <w:lang w:val="sl-SI"/>
        </w:rPr>
        <w:t>štirih</w:t>
      </w:r>
      <w:r w:rsidRPr="005E5529">
        <w:rPr>
          <w:rFonts w:ascii="Verdana" w:hAnsi="Verdana"/>
          <w:sz w:val="20"/>
          <w:szCs w:val="20"/>
          <w:lang w:val="sl-SI"/>
        </w:rPr>
        <w:t xml:space="preserve"> izvodih, od katerih prejme </w:t>
      </w:r>
      <w:r>
        <w:rPr>
          <w:rFonts w:ascii="Verdana" w:hAnsi="Verdana"/>
          <w:sz w:val="20"/>
          <w:szCs w:val="20"/>
          <w:lang w:val="sl-SI"/>
        </w:rPr>
        <w:t xml:space="preserve">naročnik tri, dobavitelj pa </w:t>
      </w:r>
      <w:r w:rsidRPr="006C77B4">
        <w:rPr>
          <w:rFonts w:ascii="Verdana" w:hAnsi="Verdana"/>
          <w:sz w:val="20"/>
          <w:szCs w:val="20"/>
          <w:lang w:val="sl-SI"/>
        </w:rPr>
        <w:t>en izvod.</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989"/>
        <w:gridCol w:w="4707"/>
      </w:tblGrid>
      <w:tr w:rsidR="00B50FFE" w:rsidRPr="00AF4761" w:rsidTr="003553D0">
        <w:trPr>
          <w:trHeight w:val="20"/>
          <w:jc w:val="center"/>
        </w:trPr>
        <w:tc>
          <w:tcPr>
            <w:tcW w:w="4989" w:type="dxa"/>
            <w:tcBorders>
              <w:bottom w:val="single" w:sz="4" w:space="0" w:color="auto"/>
            </w:tcBorders>
            <w:shd w:val="clear" w:color="auto" w:fill="FAAA5A"/>
            <w:vAlign w:val="center"/>
          </w:tcPr>
          <w:p w:rsidR="00B50FFE" w:rsidRPr="00AF4761" w:rsidRDefault="00B50FFE" w:rsidP="003553D0">
            <w:pPr>
              <w:widowControl w:val="0"/>
              <w:spacing w:after="0" w:line="240" w:lineRule="auto"/>
              <w:jc w:val="center"/>
              <w:rPr>
                <w:rFonts w:ascii="Verdana" w:hAnsi="Verdana"/>
                <w:b/>
                <w:sz w:val="20"/>
                <w:szCs w:val="20"/>
                <w:lang w:val="sl-SI"/>
              </w:rPr>
            </w:pPr>
            <w:r w:rsidRPr="00AF4761">
              <w:rPr>
                <w:rFonts w:ascii="Verdana" w:hAnsi="Verdana"/>
                <w:b/>
                <w:sz w:val="20"/>
                <w:szCs w:val="20"/>
                <w:lang w:val="sl-SI"/>
              </w:rPr>
              <w:t>Začetek veljavnosti</w:t>
            </w:r>
          </w:p>
        </w:tc>
        <w:tc>
          <w:tcPr>
            <w:tcW w:w="4707" w:type="dxa"/>
            <w:tcBorders>
              <w:bottom w:val="single" w:sz="4" w:space="0" w:color="auto"/>
            </w:tcBorders>
            <w:shd w:val="clear" w:color="auto" w:fill="FAAA5A"/>
            <w:vAlign w:val="center"/>
          </w:tcPr>
          <w:p w:rsidR="00B50FFE" w:rsidRPr="00AF4761" w:rsidRDefault="00B50FFE" w:rsidP="003553D0">
            <w:pPr>
              <w:widowControl w:val="0"/>
              <w:spacing w:after="0" w:line="240" w:lineRule="auto"/>
              <w:jc w:val="center"/>
              <w:rPr>
                <w:rFonts w:ascii="Verdana" w:hAnsi="Verdana"/>
                <w:b/>
                <w:sz w:val="20"/>
                <w:szCs w:val="20"/>
                <w:lang w:val="sl-SI"/>
              </w:rPr>
            </w:pPr>
            <w:r w:rsidRPr="00AF4761">
              <w:rPr>
                <w:rFonts w:ascii="Verdana" w:hAnsi="Verdana"/>
                <w:b/>
                <w:sz w:val="20"/>
                <w:szCs w:val="20"/>
                <w:lang w:val="sl-SI"/>
              </w:rPr>
              <w:t>Konec veljavnosti</w:t>
            </w:r>
          </w:p>
        </w:tc>
      </w:tr>
      <w:tr w:rsidR="00B50FFE" w:rsidRPr="00AF4761" w:rsidTr="003553D0">
        <w:trPr>
          <w:trHeight w:val="20"/>
          <w:jc w:val="center"/>
        </w:trPr>
        <w:tc>
          <w:tcPr>
            <w:tcW w:w="4989" w:type="dxa"/>
            <w:tcBorders>
              <w:bottom w:val="single" w:sz="4" w:space="0" w:color="auto"/>
            </w:tcBorders>
            <w:shd w:val="clear" w:color="auto" w:fill="FADC8C"/>
            <w:vAlign w:val="center"/>
          </w:tcPr>
          <w:p w:rsidR="00B50FFE" w:rsidRPr="00AF4761" w:rsidRDefault="00B50FFE" w:rsidP="003553D0">
            <w:pPr>
              <w:widowControl w:val="0"/>
              <w:spacing w:after="0" w:line="240" w:lineRule="auto"/>
              <w:jc w:val="both"/>
              <w:rPr>
                <w:rFonts w:ascii="Verdana" w:hAnsi="Verdana"/>
                <w:sz w:val="20"/>
                <w:szCs w:val="20"/>
                <w:lang w:val="sl-SI"/>
              </w:rPr>
            </w:pPr>
            <w:r w:rsidRPr="00AF4761">
              <w:rPr>
                <w:rFonts w:ascii="Verdana" w:hAnsi="Verdana"/>
                <w:sz w:val="20"/>
                <w:szCs w:val="20"/>
                <w:lang w:val="sl-SI"/>
              </w:rPr>
              <w:t>Z dnem podpisa zadnje od pogodbenih strank.</w:t>
            </w:r>
          </w:p>
        </w:tc>
        <w:tc>
          <w:tcPr>
            <w:tcW w:w="4707" w:type="dxa"/>
            <w:tcBorders>
              <w:bottom w:val="single" w:sz="4" w:space="0" w:color="auto"/>
            </w:tcBorders>
            <w:shd w:val="clear" w:color="auto" w:fill="FADC8C"/>
            <w:vAlign w:val="center"/>
          </w:tcPr>
          <w:p w:rsidR="00B50FFE" w:rsidRPr="00AF4761" w:rsidRDefault="00B50FFE" w:rsidP="003553D0">
            <w:pPr>
              <w:widowControl w:val="0"/>
              <w:spacing w:after="0" w:line="240" w:lineRule="auto"/>
              <w:jc w:val="both"/>
              <w:rPr>
                <w:rFonts w:ascii="Verdana" w:hAnsi="Verdana"/>
                <w:sz w:val="20"/>
                <w:szCs w:val="20"/>
                <w:lang w:val="sl-SI"/>
              </w:rPr>
            </w:pPr>
            <w:r>
              <w:rPr>
                <w:rFonts w:ascii="Verdana" w:hAnsi="Verdana"/>
                <w:sz w:val="20"/>
                <w:szCs w:val="20"/>
                <w:lang w:val="sl-SI"/>
              </w:rPr>
              <w:t>Po preteku 4. let od pričetka veljavnosti oz. do porabe zagotovljenih sredstev.</w:t>
            </w:r>
          </w:p>
        </w:tc>
      </w:tr>
      <w:tr w:rsidR="00B50FFE" w:rsidRPr="00AF4761" w:rsidTr="003553D0">
        <w:trPr>
          <w:trHeight w:val="20"/>
          <w:jc w:val="center"/>
        </w:trPr>
        <w:tc>
          <w:tcPr>
            <w:tcW w:w="9696" w:type="dxa"/>
            <w:gridSpan w:val="2"/>
            <w:tcBorders>
              <w:bottom w:val="single" w:sz="4" w:space="0" w:color="auto"/>
            </w:tcBorders>
            <w:shd w:val="clear" w:color="auto" w:fill="FAAA5A"/>
            <w:vAlign w:val="center"/>
          </w:tcPr>
          <w:p w:rsidR="00B50FFE" w:rsidRPr="00AF4761" w:rsidRDefault="00B50FFE" w:rsidP="003553D0">
            <w:pPr>
              <w:widowControl w:val="0"/>
              <w:spacing w:after="0" w:line="240" w:lineRule="auto"/>
              <w:jc w:val="center"/>
              <w:rPr>
                <w:rFonts w:ascii="Verdana" w:hAnsi="Verdana"/>
                <w:sz w:val="20"/>
                <w:szCs w:val="20"/>
                <w:lang w:val="sl-SI"/>
              </w:rPr>
            </w:pPr>
            <w:r w:rsidRPr="00AF4761">
              <w:rPr>
                <w:rFonts w:ascii="Verdana" w:hAnsi="Verdana"/>
                <w:b/>
                <w:sz w:val="20"/>
                <w:szCs w:val="20"/>
                <w:lang w:val="sl-SI"/>
              </w:rPr>
              <w:t>Predčasna odpoved okvirnega sporazuma</w:t>
            </w:r>
          </w:p>
        </w:tc>
      </w:tr>
      <w:tr w:rsidR="00B50FFE" w:rsidRPr="00AF4761" w:rsidTr="003553D0">
        <w:trPr>
          <w:trHeight w:val="20"/>
          <w:jc w:val="center"/>
        </w:trPr>
        <w:tc>
          <w:tcPr>
            <w:tcW w:w="4989" w:type="dxa"/>
            <w:tcBorders>
              <w:bottom w:val="single" w:sz="4" w:space="0" w:color="auto"/>
            </w:tcBorders>
            <w:shd w:val="clear" w:color="auto" w:fill="FAAA5A"/>
            <w:vAlign w:val="center"/>
          </w:tcPr>
          <w:p w:rsidR="00B50FFE" w:rsidRPr="00AF4761" w:rsidRDefault="00B50FFE" w:rsidP="003553D0">
            <w:pPr>
              <w:widowControl w:val="0"/>
              <w:spacing w:after="0" w:line="240" w:lineRule="auto"/>
              <w:jc w:val="center"/>
              <w:rPr>
                <w:rFonts w:ascii="Verdana" w:hAnsi="Verdana"/>
                <w:b/>
                <w:sz w:val="20"/>
                <w:szCs w:val="20"/>
                <w:lang w:val="sl-SI"/>
              </w:rPr>
            </w:pPr>
            <w:r w:rsidRPr="00AF4761">
              <w:rPr>
                <w:rFonts w:ascii="Verdana" w:hAnsi="Verdana"/>
                <w:b/>
                <w:sz w:val="20"/>
                <w:szCs w:val="20"/>
                <w:lang w:val="sl-SI"/>
              </w:rPr>
              <w:t>Razlogi</w:t>
            </w:r>
          </w:p>
        </w:tc>
        <w:tc>
          <w:tcPr>
            <w:tcW w:w="4707" w:type="dxa"/>
            <w:tcBorders>
              <w:bottom w:val="single" w:sz="4" w:space="0" w:color="auto"/>
            </w:tcBorders>
            <w:shd w:val="clear" w:color="auto" w:fill="FAAA5A"/>
            <w:vAlign w:val="center"/>
          </w:tcPr>
          <w:p w:rsidR="00B50FFE" w:rsidRPr="00AF4761" w:rsidRDefault="00B50FFE" w:rsidP="003553D0">
            <w:pPr>
              <w:widowControl w:val="0"/>
              <w:spacing w:after="0" w:line="240" w:lineRule="auto"/>
              <w:jc w:val="center"/>
              <w:rPr>
                <w:rFonts w:ascii="Verdana" w:hAnsi="Verdana"/>
                <w:b/>
                <w:sz w:val="20"/>
                <w:szCs w:val="20"/>
                <w:lang w:val="sl-SI"/>
              </w:rPr>
            </w:pPr>
            <w:r w:rsidRPr="00AF4761">
              <w:rPr>
                <w:rFonts w:ascii="Verdana" w:hAnsi="Verdana"/>
                <w:b/>
                <w:sz w:val="20"/>
                <w:szCs w:val="20"/>
                <w:lang w:val="sl-SI"/>
              </w:rPr>
              <w:t>Odpoved velja</w:t>
            </w:r>
          </w:p>
        </w:tc>
      </w:tr>
      <w:tr w:rsidR="00B50FFE" w:rsidRPr="00AF4761" w:rsidTr="003553D0">
        <w:trPr>
          <w:trHeight w:val="20"/>
          <w:jc w:val="center"/>
        </w:trPr>
        <w:tc>
          <w:tcPr>
            <w:tcW w:w="4989" w:type="dxa"/>
            <w:shd w:val="clear" w:color="auto" w:fill="FADC8C"/>
            <w:vAlign w:val="center"/>
          </w:tcPr>
          <w:p w:rsidR="00B50FFE" w:rsidRPr="00AF4761" w:rsidRDefault="00B50FFE" w:rsidP="003553D0">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Naročnik uveljavi finančno zavarovanje za dobro izvedbo pogodbenih obveznosti.</w:t>
            </w:r>
          </w:p>
        </w:tc>
        <w:tc>
          <w:tcPr>
            <w:tcW w:w="4707" w:type="dxa"/>
            <w:shd w:val="clear" w:color="auto" w:fill="FADC8C"/>
            <w:vAlign w:val="center"/>
          </w:tcPr>
          <w:p w:rsidR="00B50FFE" w:rsidRPr="00AF4761" w:rsidRDefault="00B50FFE" w:rsidP="003553D0">
            <w:pPr>
              <w:widowControl w:val="0"/>
              <w:numPr>
                <w:ilvl w:val="0"/>
                <w:numId w:val="3"/>
              </w:numPr>
              <w:spacing w:after="0" w:line="240" w:lineRule="auto"/>
              <w:jc w:val="both"/>
              <w:rPr>
                <w:rFonts w:ascii="Verdana" w:hAnsi="Verdana"/>
                <w:sz w:val="20"/>
                <w:szCs w:val="20"/>
                <w:lang w:val="sl-SI"/>
              </w:rPr>
            </w:pPr>
            <w:r w:rsidRPr="00AF4761">
              <w:rPr>
                <w:rFonts w:ascii="Verdana" w:hAnsi="Verdana"/>
                <w:sz w:val="20"/>
                <w:szCs w:val="20"/>
                <w:lang w:val="sl-SI"/>
              </w:rPr>
              <w:t>Z dnem unovčenja finančnega zavarovanja.</w:t>
            </w:r>
          </w:p>
        </w:tc>
      </w:tr>
      <w:tr w:rsidR="00B50FFE" w:rsidRPr="00AF4761" w:rsidTr="003553D0">
        <w:trPr>
          <w:trHeight w:val="723"/>
          <w:jc w:val="center"/>
        </w:trPr>
        <w:tc>
          <w:tcPr>
            <w:tcW w:w="4989" w:type="dxa"/>
            <w:shd w:val="clear" w:color="auto" w:fill="FADC8C"/>
            <w:vAlign w:val="center"/>
          </w:tcPr>
          <w:p w:rsidR="00B50FFE" w:rsidRPr="00AF4761" w:rsidRDefault="00B50FFE" w:rsidP="003553D0">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 xml:space="preserve">Neutemeljena zavrnitev naročila s strani </w:t>
            </w:r>
            <w:r>
              <w:rPr>
                <w:rFonts w:ascii="Verdana" w:hAnsi="Verdana"/>
                <w:sz w:val="20"/>
                <w:szCs w:val="20"/>
                <w:lang w:val="sl-SI"/>
              </w:rPr>
              <w:t>dobavitelj</w:t>
            </w:r>
            <w:r w:rsidRPr="00AF4761">
              <w:rPr>
                <w:rFonts w:ascii="Verdana" w:hAnsi="Verdana"/>
                <w:sz w:val="20"/>
                <w:szCs w:val="20"/>
                <w:lang w:val="sl-SI"/>
              </w:rPr>
              <w:t>a, odstopanje od naročenega načina dobave ali nekvalitetno oziroma nepravilno opravljena dobava.</w:t>
            </w:r>
          </w:p>
        </w:tc>
        <w:tc>
          <w:tcPr>
            <w:tcW w:w="4707" w:type="dxa"/>
            <w:vMerge w:val="restart"/>
            <w:shd w:val="clear" w:color="auto" w:fill="FADC8C"/>
            <w:vAlign w:val="center"/>
          </w:tcPr>
          <w:p w:rsidR="00B50FFE" w:rsidRPr="00AF4761" w:rsidRDefault="00B50FFE" w:rsidP="003553D0">
            <w:pPr>
              <w:widowControl w:val="0"/>
              <w:spacing w:after="0" w:line="240" w:lineRule="auto"/>
              <w:jc w:val="both"/>
              <w:rPr>
                <w:rFonts w:ascii="Verdana" w:hAnsi="Verdana"/>
                <w:sz w:val="20"/>
                <w:szCs w:val="20"/>
                <w:lang w:val="sl-SI"/>
              </w:rPr>
            </w:pPr>
            <w:r w:rsidRPr="00AF4761">
              <w:rPr>
                <w:rFonts w:ascii="Verdana" w:hAnsi="Verdana"/>
                <w:sz w:val="20"/>
                <w:szCs w:val="20"/>
                <w:lang w:val="sl-SI"/>
              </w:rPr>
              <w:t>Ad 2, 3, 4</w:t>
            </w:r>
            <w:r>
              <w:rPr>
                <w:rFonts w:ascii="Verdana" w:hAnsi="Verdana"/>
                <w:sz w:val="20"/>
                <w:szCs w:val="20"/>
                <w:lang w:val="sl-SI"/>
              </w:rPr>
              <w:t>, 5</w:t>
            </w:r>
            <w:r w:rsidRPr="00AF4761">
              <w:rPr>
                <w:rFonts w:ascii="Verdana" w:hAnsi="Verdana"/>
                <w:sz w:val="20"/>
                <w:szCs w:val="20"/>
                <w:lang w:val="sl-SI"/>
              </w:rPr>
              <w:t xml:space="preserve">) Z dnem, ko </w:t>
            </w:r>
            <w:r>
              <w:rPr>
                <w:rFonts w:ascii="Verdana" w:hAnsi="Verdana"/>
                <w:sz w:val="20"/>
                <w:szCs w:val="20"/>
                <w:lang w:val="sl-SI"/>
              </w:rPr>
              <w:t>dobavitelj</w:t>
            </w:r>
            <w:r w:rsidRPr="00AF4761">
              <w:rPr>
                <w:rFonts w:ascii="Verdana" w:hAnsi="Verdana"/>
                <w:sz w:val="20"/>
                <w:szCs w:val="20"/>
                <w:lang w:val="sl-SI"/>
              </w:rPr>
              <w:t xml:space="preserve"> prejme obvestilo o odpovedi okvirnega sporazuma.</w:t>
            </w:r>
          </w:p>
        </w:tc>
      </w:tr>
      <w:tr w:rsidR="00B50FFE" w:rsidRPr="00AF4761" w:rsidTr="003553D0">
        <w:trPr>
          <w:trHeight w:val="20"/>
          <w:jc w:val="center"/>
        </w:trPr>
        <w:tc>
          <w:tcPr>
            <w:tcW w:w="4989" w:type="dxa"/>
            <w:shd w:val="clear" w:color="auto" w:fill="FADC8C"/>
            <w:vAlign w:val="center"/>
          </w:tcPr>
          <w:p w:rsidR="00B50FFE" w:rsidRPr="00AF4761" w:rsidRDefault="00B50FFE" w:rsidP="003553D0">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Dosežek maksimalne višine pogodbene kazni</w:t>
            </w:r>
            <w:r>
              <w:rPr>
                <w:rFonts w:ascii="Verdana" w:hAnsi="Verdana"/>
                <w:sz w:val="20"/>
                <w:szCs w:val="20"/>
                <w:lang w:val="sl-SI"/>
              </w:rPr>
              <w:t>.</w:t>
            </w:r>
          </w:p>
        </w:tc>
        <w:tc>
          <w:tcPr>
            <w:tcW w:w="4707" w:type="dxa"/>
            <w:vMerge/>
            <w:shd w:val="clear" w:color="auto" w:fill="FADC8C"/>
            <w:vAlign w:val="center"/>
          </w:tcPr>
          <w:p w:rsidR="00B50FFE" w:rsidRPr="00AF4761" w:rsidRDefault="00B50FFE" w:rsidP="003553D0">
            <w:pPr>
              <w:widowControl w:val="0"/>
              <w:numPr>
                <w:ilvl w:val="0"/>
                <w:numId w:val="5"/>
              </w:numPr>
              <w:spacing w:after="0" w:line="240" w:lineRule="auto"/>
              <w:jc w:val="both"/>
              <w:rPr>
                <w:rFonts w:ascii="Verdana" w:hAnsi="Verdana"/>
                <w:sz w:val="20"/>
                <w:szCs w:val="20"/>
                <w:lang w:val="sl-SI"/>
              </w:rPr>
            </w:pPr>
          </w:p>
        </w:tc>
      </w:tr>
      <w:tr w:rsidR="00B50FFE" w:rsidRPr="00AF4761" w:rsidTr="003553D0">
        <w:trPr>
          <w:trHeight w:val="20"/>
          <w:jc w:val="center"/>
        </w:trPr>
        <w:tc>
          <w:tcPr>
            <w:tcW w:w="4989" w:type="dxa"/>
            <w:shd w:val="clear" w:color="auto" w:fill="FADC8C"/>
            <w:vAlign w:val="center"/>
          </w:tcPr>
          <w:p w:rsidR="00B50FFE" w:rsidRPr="00AF4761" w:rsidRDefault="00B50FFE" w:rsidP="003553D0">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 xml:space="preserve">Če je naročnik seznanjen, da je pristojni državni organ ali sodišče s pravnomočno odločitvijo ugotovilo kršitev delovne, </w:t>
            </w:r>
            <w:proofErr w:type="spellStart"/>
            <w:r w:rsidRPr="00AF4761">
              <w:rPr>
                <w:rFonts w:ascii="Verdana" w:hAnsi="Verdana"/>
                <w:sz w:val="20"/>
                <w:szCs w:val="20"/>
                <w:lang w:val="sl-SI"/>
              </w:rPr>
              <w:t>okoljske</w:t>
            </w:r>
            <w:proofErr w:type="spellEnd"/>
            <w:r w:rsidRPr="00AF4761">
              <w:rPr>
                <w:rFonts w:ascii="Verdana" w:hAnsi="Verdana"/>
                <w:sz w:val="20"/>
                <w:szCs w:val="20"/>
                <w:lang w:val="sl-SI"/>
              </w:rPr>
              <w:t xml:space="preserve"> ali socialne zakonodaje s strani </w:t>
            </w:r>
            <w:r>
              <w:rPr>
                <w:rFonts w:ascii="Verdana" w:hAnsi="Verdana"/>
                <w:sz w:val="20"/>
                <w:szCs w:val="20"/>
                <w:lang w:val="sl-SI"/>
              </w:rPr>
              <w:t>dobavitelj</w:t>
            </w:r>
            <w:r w:rsidRPr="00AF4761">
              <w:rPr>
                <w:rFonts w:ascii="Verdana" w:hAnsi="Verdana"/>
                <w:sz w:val="20"/>
                <w:szCs w:val="20"/>
                <w:lang w:val="sl-SI"/>
              </w:rPr>
              <w:t>a pogodbe o izvedbi javnega naročila ali njegovega podizvajalca.</w:t>
            </w:r>
          </w:p>
        </w:tc>
        <w:tc>
          <w:tcPr>
            <w:tcW w:w="4707" w:type="dxa"/>
            <w:vMerge/>
            <w:shd w:val="clear" w:color="auto" w:fill="FADC8C"/>
            <w:vAlign w:val="center"/>
          </w:tcPr>
          <w:p w:rsidR="00B50FFE" w:rsidRPr="00AF4761" w:rsidRDefault="00B50FFE" w:rsidP="003553D0">
            <w:pPr>
              <w:widowControl w:val="0"/>
              <w:numPr>
                <w:ilvl w:val="0"/>
                <w:numId w:val="4"/>
              </w:numPr>
              <w:spacing w:after="0" w:line="240" w:lineRule="auto"/>
              <w:jc w:val="both"/>
              <w:rPr>
                <w:rFonts w:ascii="Verdana" w:hAnsi="Verdana"/>
                <w:sz w:val="20"/>
                <w:szCs w:val="20"/>
                <w:lang w:val="sl-SI"/>
              </w:rPr>
            </w:pPr>
          </w:p>
        </w:tc>
      </w:tr>
      <w:tr w:rsidR="00B50FFE" w:rsidRPr="00AF4761" w:rsidTr="003553D0">
        <w:trPr>
          <w:trHeight w:val="20"/>
          <w:jc w:val="center"/>
        </w:trPr>
        <w:tc>
          <w:tcPr>
            <w:tcW w:w="4989" w:type="dxa"/>
            <w:shd w:val="clear" w:color="auto" w:fill="FADC8C"/>
            <w:vAlign w:val="center"/>
          </w:tcPr>
          <w:p w:rsidR="00B50FFE" w:rsidRPr="00AF4761" w:rsidRDefault="00B50FFE" w:rsidP="003553D0">
            <w:pPr>
              <w:widowControl w:val="0"/>
              <w:numPr>
                <w:ilvl w:val="0"/>
                <w:numId w:val="2"/>
              </w:numPr>
              <w:spacing w:after="0" w:line="240" w:lineRule="auto"/>
              <w:jc w:val="both"/>
              <w:rPr>
                <w:rFonts w:ascii="Verdana" w:hAnsi="Verdana"/>
                <w:sz w:val="20"/>
                <w:szCs w:val="20"/>
                <w:lang w:val="sl-SI"/>
              </w:rPr>
            </w:pPr>
            <w:r>
              <w:rPr>
                <w:rFonts w:ascii="Verdana" w:hAnsi="Verdana"/>
                <w:sz w:val="20"/>
                <w:szCs w:val="20"/>
                <w:lang w:val="sl-SI"/>
              </w:rPr>
              <w:t>V primerih določenih v 96. členu ZJN-3.</w:t>
            </w:r>
          </w:p>
        </w:tc>
        <w:tc>
          <w:tcPr>
            <w:tcW w:w="4707" w:type="dxa"/>
            <w:vMerge/>
            <w:shd w:val="clear" w:color="auto" w:fill="FADC8C"/>
            <w:vAlign w:val="center"/>
          </w:tcPr>
          <w:p w:rsidR="00B50FFE" w:rsidRPr="00AF4761" w:rsidRDefault="00B50FFE" w:rsidP="003553D0">
            <w:pPr>
              <w:widowControl w:val="0"/>
              <w:spacing w:after="0" w:line="240" w:lineRule="auto"/>
              <w:jc w:val="both"/>
              <w:rPr>
                <w:rFonts w:ascii="Verdana" w:hAnsi="Verdana"/>
                <w:sz w:val="20"/>
                <w:szCs w:val="20"/>
                <w:lang w:val="sl-SI"/>
              </w:rPr>
            </w:pPr>
          </w:p>
        </w:tc>
      </w:tr>
      <w:tr w:rsidR="00B50FFE" w:rsidRPr="00AF4761" w:rsidTr="003553D0">
        <w:trPr>
          <w:trHeight w:val="20"/>
          <w:jc w:val="center"/>
        </w:trPr>
        <w:tc>
          <w:tcPr>
            <w:tcW w:w="4989" w:type="dxa"/>
            <w:shd w:val="clear" w:color="auto" w:fill="FADC8C"/>
            <w:vAlign w:val="center"/>
          </w:tcPr>
          <w:p w:rsidR="00B50FFE" w:rsidRPr="00AF4761" w:rsidRDefault="00B50FFE" w:rsidP="003553D0">
            <w:pPr>
              <w:widowControl w:val="0"/>
              <w:numPr>
                <w:ilvl w:val="0"/>
                <w:numId w:val="2"/>
              </w:numPr>
              <w:spacing w:after="0" w:line="240" w:lineRule="auto"/>
              <w:jc w:val="both"/>
              <w:rPr>
                <w:rFonts w:ascii="Verdana" w:hAnsi="Verdana"/>
                <w:sz w:val="20"/>
                <w:szCs w:val="20"/>
                <w:lang w:val="sl-SI"/>
              </w:rPr>
            </w:pPr>
            <w:r w:rsidRPr="00AF4761">
              <w:rPr>
                <w:rFonts w:ascii="Verdana" w:hAnsi="Verdana"/>
                <w:sz w:val="20"/>
                <w:szCs w:val="20"/>
                <w:lang w:val="sl-SI"/>
              </w:rPr>
              <w:t>Če naročnik za tekoče leto nima zagotovljenih finančnih sredstev.</w:t>
            </w:r>
          </w:p>
        </w:tc>
        <w:tc>
          <w:tcPr>
            <w:tcW w:w="4707" w:type="dxa"/>
            <w:shd w:val="clear" w:color="auto" w:fill="FADC8C"/>
            <w:vAlign w:val="center"/>
          </w:tcPr>
          <w:p w:rsidR="00B50FFE" w:rsidRPr="00AF4761" w:rsidRDefault="00B50FFE" w:rsidP="003553D0">
            <w:pPr>
              <w:widowControl w:val="0"/>
              <w:numPr>
                <w:ilvl w:val="0"/>
                <w:numId w:val="27"/>
              </w:numPr>
              <w:spacing w:after="0" w:line="240" w:lineRule="auto"/>
              <w:jc w:val="both"/>
              <w:rPr>
                <w:rFonts w:ascii="Verdana" w:hAnsi="Verdana"/>
                <w:sz w:val="20"/>
                <w:szCs w:val="20"/>
                <w:lang w:val="sl-SI"/>
              </w:rPr>
            </w:pPr>
            <w:r w:rsidRPr="00AF4761">
              <w:rPr>
                <w:rFonts w:ascii="Verdana" w:hAnsi="Verdana"/>
                <w:sz w:val="20"/>
                <w:szCs w:val="20"/>
                <w:lang w:val="sl-SI"/>
              </w:rPr>
              <w:t>2 meseca od prejema pisnega obvestila.</w:t>
            </w:r>
          </w:p>
        </w:tc>
      </w:tr>
      <w:tr w:rsidR="00B50FFE" w:rsidRPr="00AF4761" w:rsidTr="003553D0">
        <w:trPr>
          <w:trHeight w:val="20"/>
          <w:jc w:val="center"/>
        </w:trPr>
        <w:tc>
          <w:tcPr>
            <w:tcW w:w="4989" w:type="dxa"/>
            <w:shd w:val="clear" w:color="auto" w:fill="FADC8C"/>
            <w:vAlign w:val="center"/>
          </w:tcPr>
          <w:p w:rsidR="00B50FFE" w:rsidRPr="00AF4761" w:rsidRDefault="00B50FFE" w:rsidP="003553D0">
            <w:pPr>
              <w:widowControl w:val="0"/>
              <w:numPr>
                <w:ilvl w:val="0"/>
                <w:numId w:val="2"/>
              </w:numPr>
              <w:tabs>
                <w:tab w:val="left" w:pos="364"/>
              </w:tabs>
              <w:spacing w:after="0" w:line="240" w:lineRule="auto"/>
              <w:jc w:val="both"/>
              <w:rPr>
                <w:rFonts w:ascii="Verdana" w:hAnsi="Verdana"/>
                <w:sz w:val="20"/>
                <w:szCs w:val="20"/>
                <w:lang w:val="sl-SI"/>
              </w:rPr>
            </w:pPr>
            <w:r w:rsidRPr="00CD60CB">
              <w:rPr>
                <w:rFonts w:ascii="Verdana" w:hAnsi="Verdana"/>
                <w:sz w:val="20"/>
                <w:szCs w:val="20"/>
                <w:lang w:val="sl-SI"/>
              </w:rPr>
              <w:t>Če naročnik ali njegov pooblaščenec izvede novo javno naročilo z istovrstnega področja, ali organ, pooblaščen za izvedbo skupnega javnega naroč</w:t>
            </w:r>
            <w:r>
              <w:rPr>
                <w:rFonts w:ascii="Verdana" w:hAnsi="Verdana"/>
                <w:sz w:val="20"/>
                <w:szCs w:val="20"/>
                <w:lang w:val="sl-SI"/>
              </w:rPr>
              <w:t>ila za to področje, izvede javno naročilo</w:t>
            </w:r>
            <w:r w:rsidRPr="00CD60CB">
              <w:rPr>
                <w:rFonts w:ascii="Verdana" w:hAnsi="Verdana"/>
                <w:sz w:val="20"/>
                <w:szCs w:val="20"/>
                <w:lang w:val="sl-SI"/>
              </w:rPr>
              <w:t>, ki je po veljavni zakonodaji obvezujoč</w:t>
            </w:r>
            <w:r>
              <w:rPr>
                <w:rFonts w:ascii="Verdana" w:hAnsi="Verdana"/>
                <w:sz w:val="20"/>
                <w:szCs w:val="20"/>
                <w:lang w:val="sl-SI"/>
              </w:rPr>
              <w:t>e</w:t>
            </w:r>
            <w:r w:rsidRPr="00CD60CB">
              <w:rPr>
                <w:rFonts w:ascii="Verdana" w:hAnsi="Verdana"/>
                <w:sz w:val="20"/>
                <w:szCs w:val="20"/>
                <w:lang w:val="sl-SI"/>
              </w:rPr>
              <w:t xml:space="preserve"> za naročnika.</w:t>
            </w:r>
          </w:p>
        </w:tc>
        <w:tc>
          <w:tcPr>
            <w:tcW w:w="4707" w:type="dxa"/>
            <w:shd w:val="clear" w:color="auto" w:fill="FADC8C"/>
            <w:vAlign w:val="center"/>
          </w:tcPr>
          <w:p w:rsidR="00B50FFE" w:rsidRPr="00AF4761" w:rsidRDefault="00B50FFE" w:rsidP="003553D0">
            <w:pPr>
              <w:widowControl w:val="0"/>
              <w:numPr>
                <w:ilvl w:val="0"/>
                <w:numId w:val="27"/>
              </w:numPr>
              <w:tabs>
                <w:tab w:val="left" w:pos="336"/>
              </w:tabs>
              <w:spacing w:after="0" w:line="240" w:lineRule="auto"/>
              <w:jc w:val="both"/>
              <w:rPr>
                <w:rFonts w:ascii="Verdana" w:hAnsi="Verdana"/>
                <w:sz w:val="20"/>
                <w:szCs w:val="20"/>
                <w:lang w:val="sl-SI"/>
              </w:rPr>
            </w:pPr>
            <w:r w:rsidRPr="00AF4761">
              <w:rPr>
                <w:rFonts w:ascii="Verdana" w:hAnsi="Verdana"/>
                <w:sz w:val="20"/>
                <w:szCs w:val="20"/>
                <w:lang w:val="sl-SI"/>
              </w:rPr>
              <w:t>Z dnem pravnomočnosti novega javnega naročila.</w:t>
            </w:r>
          </w:p>
        </w:tc>
      </w:tr>
      <w:tr w:rsidR="00B50FFE" w:rsidRPr="00AF4761" w:rsidTr="003553D0">
        <w:trPr>
          <w:trHeight w:val="20"/>
          <w:jc w:val="center"/>
        </w:trPr>
        <w:tc>
          <w:tcPr>
            <w:tcW w:w="4989" w:type="dxa"/>
            <w:shd w:val="clear" w:color="auto" w:fill="FADC8C"/>
            <w:vAlign w:val="center"/>
          </w:tcPr>
          <w:p w:rsidR="00B50FFE" w:rsidRPr="00AF4761" w:rsidRDefault="00B50FFE" w:rsidP="003553D0">
            <w:pPr>
              <w:widowControl w:val="0"/>
              <w:numPr>
                <w:ilvl w:val="0"/>
                <w:numId w:val="2"/>
              </w:numPr>
              <w:tabs>
                <w:tab w:val="left" w:pos="364"/>
              </w:tabs>
              <w:spacing w:after="0" w:line="240" w:lineRule="auto"/>
              <w:jc w:val="both"/>
              <w:rPr>
                <w:rFonts w:ascii="Verdana" w:hAnsi="Verdana"/>
                <w:sz w:val="20"/>
                <w:szCs w:val="20"/>
                <w:lang w:val="sl-SI"/>
              </w:rPr>
            </w:pPr>
            <w:r w:rsidRPr="00AF4761">
              <w:rPr>
                <w:rFonts w:ascii="Verdana" w:hAnsi="Verdana"/>
                <w:sz w:val="20"/>
                <w:szCs w:val="20"/>
                <w:lang w:val="sl-SI"/>
              </w:rPr>
              <w:t>Če naročnik ne poravna zapadlih obveznosti.</w:t>
            </w:r>
          </w:p>
        </w:tc>
        <w:tc>
          <w:tcPr>
            <w:tcW w:w="4707" w:type="dxa"/>
            <w:shd w:val="clear" w:color="auto" w:fill="FADC8C"/>
            <w:vAlign w:val="center"/>
          </w:tcPr>
          <w:p w:rsidR="00B50FFE" w:rsidRPr="00AF4761" w:rsidRDefault="00B50FFE" w:rsidP="003553D0">
            <w:pPr>
              <w:widowControl w:val="0"/>
              <w:numPr>
                <w:ilvl w:val="0"/>
                <w:numId w:val="27"/>
              </w:numPr>
              <w:tabs>
                <w:tab w:val="left" w:pos="336"/>
              </w:tabs>
              <w:spacing w:after="0" w:line="240" w:lineRule="auto"/>
              <w:jc w:val="both"/>
              <w:rPr>
                <w:rFonts w:ascii="Verdana" w:hAnsi="Verdana"/>
                <w:sz w:val="20"/>
                <w:szCs w:val="20"/>
                <w:lang w:val="sl-SI"/>
              </w:rPr>
            </w:pPr>
            <w:r>
              <w:rPr>
                <w:rFonts w:ascii="Verdana" w:hAnsi="Verdana"/>
                <w:sz w:val="20"/>
                <w:szCs w:val="20"/>
                <w:lang w:val="sl-SI"/>
              </w:rPr>
              <w:t xml:space="preserve"> </w:t>
            </w:r>
            <w:r w:rsidRPr="00AF4761">
              <w:rPr>
                <w:rFonts w:ascii="Verdana" w:hAnsi="Verdana"/>
                <w:sz w:val="20"/>
                <w:szCs w:val="20"/>
                <w:lang w:val="sl-SI"/>
              </w:rPr>
              <w:t>Po preteku 30 dni od obvestila</w:t>
            </w:r>
            <w:r>
              <w:rPr>
                <w:rFonts w:ascii="Verdana" w:hAnsi="Verdana"/>
                <w:sz w:val="20"/>
                <w:szCs w:val="20"/>
                <w:lang w:val="sl-SI"/>
              </w:rPr>
              <w:t xml:space="preserve"> naročniku.</w:t>
            </w:r>
          </w:p>
        </w:tc>
      </w:tr>
      <w:tr w:rsidR="00B50FFE" w:rsidRPr="00AF4761" w:rsidTr="003553D0">
        <w:trPr>
          <w:trHeight w:val="20"/>
          <w:jc w:val="center"/>
        </w:trPr>
        <w:tc>
          <w:tcPr>
            <w:tcW w:w="4989" w:type="dxa"/>
            <w:shd w:val="clear" w:color="auto" w:fill="FADC8C"/>
            <w:vAlign w:val="center"/>
          </w:tcPr>
          <w:p w:rsidR="00B50FFE" w:rsidRPr="00AF4761" w:rsidRDefault="00B50FFE" w:rsidP="003553D0">
            <w:pPr>
              <w:widowControl w:val="0"/>
              <w:numPr>
                <w:ilvl w:val="0"/>
                <w:numId w:val="2"/>
              </w:numPr>
              <w:tabs>
                <w:tab w:val="left" w:pos="364"/>
              </w:tabs>
              <w:spacing w:after="0" w:line="240" w:lineRule="auto"/>
              <w:jc w:val="both"/>
              <w:rPr>
                <w:rFonts w:ascii="Verdana" w:hAnsi="Verdana"/>
                <w:sz w:val="20"/>
                <w:szCs w:val="20"/>
                <w:lang w:val="sl-SI"/>
              </w:rPr>
            </w:pPr>
            <w:r w:rsidRPr="00AF4761">
              <w:rPr>
                <w:rFonts w:ascii="Verdana" w:hAnsi="Verdana"/>
                <w:sz w:val="20"/>
                <w:szCs w:val="20"/>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707" w:type="dxa"/>
            <w:shd w:val="clear" w:color="auto" w:fill="FADC8C"/>
            <w:vAlign w:val="center"/>
          </w:tcPr>
          <w:p w:rsidR="00B50FFE" w:rsidRPr="00AF4761" w:rsidRDefault="00B50FFE" w:rsidP="003553D0">
            <w:pPr>
              <w:widowControl w:val="0"/>
              <w:numPr>
                <w:ilvl w:val="0"/>
                <w:numId w:val="27"/>
              </w:numPr>
              <w:tabs>
                <w:tab w:val="left" w:pos="336"/>
              </w:tabs>
              <w:spacing w:after="0" w:line="240" w:lineRule="auto"/>
              <w:jc w:val="both"/>
              <w:rPr>
                <w:rFonts w:ascii="Verdana" w:hAnsi="Verdana"/>
                <w:sz w:val="20"/>
                <w:szCs w:val="20"/>
                <w:lang w:val="sl-SI"/>
              </w:rPr>
            </w:pPr>
            <w:r>
              <w:rPr>
                <w:rFonts w:ascii="Verdana" w:hAnsi="Verdana"/>
                <w:sz w:val="20"/>
                <w:szCs w:val="20"/>
                <w:lang w:val="sl-SI"/>
              </w:rPr>
              <w:t xml:space="preserve"> </w:t>
            </w:r>
            <w:r w:rsidRPr="00AF4761">
              <w:rPr>
                <w:rFonts w:ascii="Verdana" w:hAnsi="Verdana"/>
                <w:sz w:val="20"/>
                <w:szCs w:val="20"/>
                <w:lang w:val="sl-SI"/>
              </w:rPr>
              <w:t>Z dnem, ko nasprotna stranka prejme obvestilo o odpovedi okvirnega sporazuma.</w:t>
            </w:r>
          </w:p>
        </w:tc>
      </w:tr>
      <w:tr w:rsidR="00B50FFE" w:rsidRPr="00AF4761" w:rsidTr="003553D0">
        <w:trPr>
          <w:trHeight w:val="20"/>
          <w:jc w:val="center"/>
        </w:trPr>
        <w:tc>
          <w:tcPr>
            <w:tcW w:w="4989" w:type="dxa"/>
            <w:shd w:val="clear" w:color="auto" w:fill="FADC8C"/>
            <w:vAlign w:val="center"/>
          </w:tcPr>
          <w:p w:rsidR="00B50FFE" w:rsidRPr="00AF4761" w:rsidRDefault="00B50FFE" w:rsidP="003553D0">
            <w:pPr>
              <w:widowControl w:val="0"/>
              <w:numPr>
                <w:ilvl w:val="0"/>
                <w:numId w:val="2"/>
              </w:numPr>
              <w:tabs>
                <w:tab w:val="left" w:pos="364"/>
              </w:tabs>
              <w:spacing w:after="0" w:line="240" w:lineRule="auto"/>
              <w:jc w:val="both"/>
              <w:rPr>
                <w:rFonts w:ascii="Verdana" w:hAnsi="Verdana"/>
                <w:sz w:val="20"/>
                <w:szCs w:val="20"/>
                <w:lang w:val="sl-SI"/>
              </w:rPr>
            </w:pPr>
            <w:r w:rsidRPr="00A2239A">
              <w:rPr>
                <w:rFonts w:ascii="Verdana" w:hAnsi="Verdana"/>
                <w:sz w:val="20"/>
                <w:szCs w:val="20"/>
                <w:lang w:val="sl-SI"/>
              </w:rPr>
              <w:lastRenderedPageBreak/>
              <w:t>Dogovorno med obema strankama.</w:t>
            </w:r>
          </w:p>
        </w:tc>
        <w:tc>
          <w:tcPr>
            <w:tcW w:w="4707" w:type="dxa"/>
            <w:shd w:val="clear" w:color="auto" w:fill="FADC8C"/>
            <w:vAlign w:val="center"/>
          </w:tcPr>
          <w:p w:rsidR="00B50FFE" w:rsidRPr="00AF4761" w:rsidRDefault="00B50FFE" w:rsidP="003553D0">
            <w:pPr>
              <w:widowControl w:val="0"/>
              <w:numPr>
                <w:ilvl w:val="0"/>
                <w:numId w:val="27"/>
              </w:numPr>
              <w:tabs>
                <w:tab w:val="left" w:pos="336"/>
              </w:tabs>
              <w:spacing w:after="0" w:line="240" w:lineRule="auto"/>
              <w:jc w:val="both"/>
              <w:rPr>
                <w:rFonts w:ascii="Verdana" w:hAnsi="Verdana"/>
                <w:sz w:val="20"/>
                <w:szCs w:val="20"/>
                <w:lang w:val="sl-SI"/>
              </w:rPr>
            </w:pPr>
            <w:r>
              <w:rPr>
                <w:rFonts w:ascii="Verdana" w:hAnsi="Verdana"/>
                <w:sz w:val="20"/>
                <w:szCs w:val="20"/>
                <w:lang w:val="sl-SI"/>
              </w:rPr>
              <w:t xml:space="preserve"> </w:t>
            </w:r>
            <w:r w:rsidRPr="00A2239A">
              <w:rPr>
                <w:rFonts w:ascii="Verdana" w:hAnsi="Verdana"/>
                <w:sz w:val="20"/>
                <w:szCs w:val="20"/>
                <w:lang w:val="sl-SI"/>
              </w:rPr>
              <w:t xml:space="preserve">Po poravnavi medsebojnih obveznosti iz </w:t>
            </w:r>
            <w:r>
              <w:rPr>
                <w:rFonts w:ascii="Verdana" w:hAnsi="Verdana"/>
                <w:sz w:val="20"/>
                <w:szCs w:val="20"/>
                <w:lang w:val="sl-SI"/>
              </w:rPr>
              <w:t>okvirnega sporazuma.</w:t>
            </w:r>
          </w:p>
        </w:tc>
      </w:tr>
    </w:tbl>
    <w:p w:rsidR="00B50FFE" w:rsidRDefault="00B50FFE" w:rsidP="00B50FFE">
      <w:pPr>
        <w:widowControl w:val="0"/>
        <w:spacing w:after="0" w:line="240" w:lineRule="auto"/>
        <w:rPr>
          <w:rFonts w:ascii="Verdana" w:hAnsi="Verdana"/>
          <w:sz w:val="20"/>
          <w:szCs w:val="20"/>
          <w:lang w:val="sl-SI"/>
        </w:rPr>
      </w:pPr>
    </w:p>
    <w:p w:rsidR="00B50FFE" w:rsidRDefault="00B50FFE" w:rsidP="00B50FFE">
      <w:pPr>
        <w:widowControl w:val="0"/>
        <w:spacing w:after="0" w:line="240" w:lineRule="auto"/>
        <w:jc w:val="both"/>
        <w:rPr>
          <w:rFonts w:ascii="Verdana" w:hAnsi="Verdana"/>
          <w:sz w:val="20"/>
          <w:szCs w:val="20"/>
          <w:lang w:val="sl-SI"/>
        </w:rPr>
      </w:pPr>
    </w:p>
    <w:p w:rsidR="00B50FFE" w:rsidRDefault="00B50FFE" w:rsidP="00B50FFE">
      <w:pPr>
        <w:widowControl w:val="0"/>
        <w:spacing w:after="0" w:line="240" w:lineRule="auto"/>
        <w:jc w:val="both"/>
        <w:rPr>
          <w:rFonts w:ascii="Verdana" w:hAnsi="Verdana"/>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B50FFE" w:rsidRPr="007A6574" w:rsidTr="003553D0">
        <w:trPr>
          <w:trHeight w:val="20"/>
          <w:jc w:val="center"/>
        </w:trPr>
        <w:tc>
          <w:tcPr>
            <w:tcW w:w="4484" w:type="dxa"/>
            <w:tcBorders>
              <w:bottom w:val="single" w:sz="4" w:space="0" w:color="auto"/>
              <w:right w:val="single" w:sz="4" w:space="0" w:color="auto"/>
            </w:tcBorders>
            <w:shd w:val="clear" w:color="auto" w:fill="FAAA5A"/>
            <w:vAlign w:val="center"/>
          </w:tcPr>
          <w:p w:rsidR="00B50FFE" w:rsidRPr="007A6574" w:rsidRDefault="00B50FFE" w:rsidP="003553D0">
            <w:pPr>
              <w:widowControl w:val="0"/>
              <w:spacing w:after="0" w:line="240" w:lineRule="auto"/>
              <w:rPr>
                <w:rFonts w:ascii="Verdana" w:hAnsi="Verdana"/>
                <w:b/>
                <w:sz w:val="20"/>
                <w:szCs w:val="20"/>
                <w:lang w:val="sl-SI"/>
              </w:rPr>
            </w:pPr>
            <w:r w:rsidRPr="007A6574">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rsidR="00B50FFE" w:rsidRPr="007A6574" w:rsidRDefault="00B50FFE" w:rsidP="003553D0">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AAA5A"/>
            <w:vAlign w:val="center"/>
          </w:tcPr>
          <w:p w:rsidR="00B50FFE" w:rsidRPr="007A6574" w:rsidRDefault="00B50FFE" w:rsidP="003553D0">
            <w:pPr>
              <w:widowControl w:val="0"/>
              <w:spacing w:after="0" w:line="240" w:lineRule="auto"/>
              <w:rPr>
                <w:rFonts w:ascii="Verdana" w:hAnsi="Verdana"/>
                <w:b/>
                <w:sz w:val="20"/>
                <w:szCs w:val="20"/>
                <w:lang w:val="sl-SI"/>
              </w:rPr>
            </w:pPr>
            <w:r>
              <w:rPr>
                <w:rFonts w:ascii="Verdana" w:hAnsi="Verdana"/>
                <w:b/>
                <w:sz w:val="20"/>
                <w:szCs w:val="20"/>
                <w:lang w:val="sl-SI"/>
              </w:rPr>
              <w:t>Dobavitelj/</w:t>
            </w:r>
            <w:r w:rsidRPr="007A6574">
              <w:rPr>
                <w:rFonts w:ascii="Verdana" w:hAnsi="Verdana"/>
                <w:b/>
                <w:sz w:val="20"/>
                <w:szCs w:val="20"/>
                <w:lang w:val="sl-SI"/>
              </w:rPr>
              <w:t>Stranka okvirnega sporazuma</w:t>
            </w:r>
            <w:r>
              <w:rPr>
                <w:rFonts w:ascii="Verdana" w:hAnsi="Verdana"/>
                <w:b/>
                <w:sz w:val="20"/>
                <w:szCs w:val="20"/>
                <w:lang w:val="sl-SI"/>
              </w:rPr>
              <w:t>/Dobavitelj</w:t>
            </w:r>
          </w:p>
        </w:tc>
      </w:tr>
      <w:tr w:rsidR="00B50FFE" w:rsidRPr="007A6574" w:rsidTr="003553D0">
        <w:trPr>
          <w:trHeight w:val="20"/>
          <w:jc w:val="center"/>
        </w:trPr>
        <w:tc>
          <w:tcPr>
            <w:tcW w:w="4484" w:type="dxa"/>
            <w:tcBorders>
              <w:bottom w:val="single" w:sz="4" w:space="0" w:color="auto"/>
              <w:right w:val="single" w:sz="4" w:space="0" w:color="auto"/>
            </w:tcBorders>
            <w:shd w:val="clear" w:color="auto" w:fill="FADC8C"/>
            <w:vAlign w:val="center"/>
          </w:tcPr>
          <w:p w:rsidR="00B50FFE" w:rsidRDefault="00B50FFE"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"MFiles_P1021n1_P0"  \* MERGEFORMAT </w:instrText>
            </w:r>
            <w:r>
              <w:rPr>
                <w:rFonts w:ascii="Verdana" w:hAnsi="Verdana"/>
                <w:sz w:val="20"/>
                <w:szCs w:val="20"/>
                <w:lang w:val="sl-SI"/>
              </w:rPr>
              <w:fldChar w:fldCharType="separate"/>
            </w:r>
            <w:r w:rsidR="00CB0843">
              <w:rPr>
                <w:rFonts w:ascii="Verdana" w:hAnsi="Verdana"/>
                <w:sz w:val="20"/>
                <w:szCs w:val="20"/>
                <w:lang w:val="sl-SI"/>
              </w:rPr>
              <w:t xml:space="preserve">Luka Koper </w:t>
            </w:r>
            <w:proofErr w:type="spellStart"/>
            <w:r w:rsidR="00CB0843">
              <w:rPr>
                <w:rFonts w:ascii="Verdana" w:hAnsi="Verdana"/>
                <w:sz w:val="20"/>
                <w:szCs w:val="20"/>
                <w:lang w:val="sl-SI"/>
              </w:rPr>
              <w:t>d.d</w:t>
            </w:r>
            <w:proofErr w:type="spellEnd"/>
            <w:r w:rsidR="00CB0843">
              <w:rPr>
                <w:rFonts w:ascii="Verdana" w:hAnsi="Verdana"/>
                <w:sz w:val="20"/>
                <w:szCs w:val="20"/>
                <w:lang w:val="sl-SI"/>
              </w:rPr>
              <w:t>.</w:t>
            </w:r>
            <w:r>
              <w:rPr>
                <w:rFonts w:ascii="Verdana" w:hAnsi="Verdana"/>
                <w:sz w:val="20"/>
                <w:szCs w:val="20"/>
                <w:lang w:val="sl-SI"/>
              </w:rPr>
              <w:fldChar w:fldCharType="end"/>
            </w:r>
          </w:p>
          <w:p w:rsidR="00B50FFE" w:rsidRDefault="00B50FFE"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"MFiles_P1021n1_P1033"  \* MERGEFORMAT </w:instrText>
            </w:r>
            <w:r>
              <w:rPr>
                <w:rFonts w:ascii="Verdana" w:hAnsi="Verdana"/>
                <w:sz w:val="20"/>
                <w:szCs w:val="20"/>
                <w:lang w:val="sl-SI"/>
              </w:rPr>
              <w:fldChar w:fldCharType="separate"/>
            </w:r>
            <w:r w:rsidR="00CB0843">
              <w:rPr>
                <w:rFonts w:ascii="Verdana" w:hAnsi="Verdana"/>
                <w:sz w:val="20"/>
                <w:szCs w:val="20"/>
                <w:lang w:val="sl-SI"/>
              </w:rPr>
              <w:t>Vojkovo nabrežje 38</w:t>
            </w:r>
            <w:r>
              <w:rPr>
                <w:rFonts w:ascii="Verdana" w:hAnsi="Verdana"/>
                <w:sz w:val="20"/>
                <w:szCs w:val="20"/>
                <w:lang w:val="sl-SI"/>
              </w:rPr>
              <w:fldChar w:fldCharType="end"/>
            </w:r>
          </w:p>
          <w:p w:rsidR="00B50FFE" w:rsidRPr="007A6574" w:rsidRDefault="00B50FFE"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CB0843">
              <w:rPr>
                <w:rFonts w:ascii="Verdana" w:hAnsi="Verdana"/>
                <w:sz w:val="20"/>
                <w:szCs w:val="20"/>
                <w:lang w:val="sl-SI"/>
              </w:rPr>
              <w:t>6501 Koper</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rsidR="00B50FFE" w:rsidRPr="007A6574" w:rsidRDefault="00B50FFE" w:rsidP="003553D0">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ADC8C"/>
            <w:vAlign w:val="center"/>
          </w:tcPr>
          <w:p w:rsidR="00B50FFE" w:rsidRPr="007A6574" w:rsidRDefault="00B50FFE" w:rsidP="003553D0">
            <w:pPr>
              <w:widowControl w:val="0"/>
              <w:spacing w:after="0" w:line="240" w:lineRule="auto"/>
              <w:rPr>
                <w:rFonts w:ascii="Verdana" w:hAnsi="Verdana"/>
                <w:sz w:val="20"/>
                <w:szCs w:val="20"/>
                <w:lang w:val="sl-SI"/>
              </w:rPr>
            </w:pPr>
          </w:p>
        </w:tc>
      </w:tr>
      <w:tr w:rsidR="00B50FFE" w:rsidRPr="007A6574" w:rsidTr="003553D0">
        <w:trPr>
          <w:trHeight w:val="20"/>
          <w:jc w:val="center"/>
        </w:trPr>
        <w:tc>
          <w:tcPr>
            <w:tcW w:w="4484" w:type="dxa"/>
            <w:tcBorders>
              <w:top w:val="single" w:sz="4" w:space="0" w:color="auto"/>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CB0843">
              <w:rPr>
                <w:rFonts w:ascii="Verdana" w:hAnsi="Verdana"/>
                <w:sz w:val="20"/>
                <w:szCs w:val="20"/>
                <w:lang w:val="sl-SI"/>
              </w:rPr>
              <w:t>Koper</w:t>
            </w:r>
            <w:r>
              <w:rPr>
                <w:rFonts w:ascii="Verdana" w:hAnsi="Verdana"/>
                <w:sz w:val="20"/>
                <w:szCs w:val="20"/>
                <w:lang w:val="sl-SI"/>
              </w:rPr>
              <w:fldChar w:fldCharType="end"/>
            </w:r>
            <w:r w:rsidRPr="007A6574">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r>
              <w:rPr>
                <w:rFonts w:ascii="Verdana" w:hAnsi="Verdana"/>
                <w:sz w:val="20"/>
                <w:szCs w:val="20"/>
                <w:lang w:val="sl-SI"/>
              </w:rPr>
              <w:t xml:space="preserve">                 </w:t>
            </w:r>
            <w:r w:rsidRPr="007A6574">
              <w:rPr>
                <w:rFonts w:ascii="Verdana" w:hAnsi="Verdana"/>
                <w:sz w:val="20"/>
                <w:szCs w:val="20"/>
                <w:lang w:val="sl-SI"/>
              </w:rPr>
              <w:t>, dne</w:t>
            </w:r>
          </w:p>
        </w:tc>
      </w:tr>
      <w:tr w:rsidR="00B50FFE" w:rsidRPr="007A6574" w:rsidTr="003553D0">
        <w:trPr>
          <w:trHeight w:val="20"/>
          <w:jc w:val="center"/>
        </w:trPr>
        <w:tc>
          <w:tcPr>
            <w:tcW w:w="4484"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bookmarkStart w:id="5" w:name="_Hlk498689371"/>
            <w:r w:rsidRPr="007A6574">
              <w:rPr>
                <w:rFonts w:ascii="Verdana" w:hAnsi="Verdana"/>
                <w:sz w:val="20"/>
                <w:szCs w:val="20"/>
                <w:lang w:val="sl-SI"/>
              </w:rPr>
              <w:t>Podpisnik:</w:t>
            </w:r>
            <w:r>
              <w:rPr>
                <w:rFonts w:ascii="Verdana" w:hAnsi="Verdana"/>
                <w:sz w:val="20"/>
                <w:szCs w:val="20"/>
                <w:lang w:val="sl-SI"/>
              </w:rPr>
              <w:t xml:space="preserve">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CB0843">
              <w:rPr>
                <w:rFonts w:ascii="Verdana" w:hAnsi="Verdana"/>
                <w:sz w:val="20"/>
                <w:szCs w:val="20"/>
                <w:lang w:val="sl-SI"/>
              </w:rPr>
              <w:t>Dragomir Matić, predsednik uprave</w:t>
            </w:r>
            <w:r>
              <w:rPr>
                <w:rFonts w:ascii="Verdana" w:hAnsi="Verdana"/>
                <w:sz w:val="20"/>
                <w:szCs w:val="20"/>
                <w:lang w:val="sl-SI"/>
              </w:rPr>
              <w:fldChar w:fldCharType="end"/>
            </w:r>
          </w:p>
        </w:tc>
        <w:tc>
          <w:tcPr>
            <w:tcW w:w="708"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r w:rsidRPr="007A6574">
              <w:rPr>
                <w:rFonts w:ascii="Verdana" w:hAnsi="Verdana"/>
                <w:sz w:val="20"/>
                <w:szCs w:val="20"/>
                <w:lang w:val="sl-SI"/>
              </w:rPr>
              <w:t>Podpisnik:</w:t>
            </w:r>
          </w:p>
        </w:tc>
      </w:tr>
      <w:tr w:rsidR="00B50FFE" w:rsidRPr="007A6574" w:rsidTr="003553D0">
        <w:trPr>
          <w:trHeight w:val="20"/>
          <w:jc w:val="center"/>
        </w:trPr>
        <w:tc>
          <w:tcPr>
            <w:tcW w:w="4484"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p>
        </w:tc>
        <w:tc>
          <w:tcPr>
            <w:tcW w:w="708"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p>
        </w:tc>
      </w:tr>
      <w:tr w:rsidR="00B50FFE" w:rsidRPr="007A6574" w:rsidTr="003553D0">
        <w:trPr>
          <w:trHeight w:val="20"/>
          <w:jc w:val="center"/>
        </w:trPr>
        <w:tc>
          <w:tcPr>
            <w:tcW w:w="4484"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r>
              <w:rPr>
                <w:rFonts w:ascii="Verdana" w:hAnsi="Verdana"/>
                <w:sz w:val="20"/>
                <w:szCs w:val="20"/>
                <w:lang w:val="sl-SI"/>
              </w:rPr>
              <w:t>Podpisnik: Andraž Novak, član uprave</w:t>
            </w:r>
          </w:p>
        </w:tc>
        <w:tc>
          <w:tcPr>
            <w:tcW w:w="708"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B50FFE" w:rsidRPr="007A6574" w:rsidRDefault="00B50FFE" w:rsidP="003553D0">
            <w:pPr>
              <w:widowControl w:val="0"/>
              <w:spacing w:after="0" w:line="240" w:lineRule="auto"/>
              <w:rPr>
                <w:rFonts w:ascii="Verdana" w:hAnsi="Verdana"/>
                <w:sz w:val="20"/>
                <w:szCs w:val="20"/>
                <w:lang w:val="sl-SI"/>
              </w:rPr>
            </w:pPr>
          </w:p>
        </w:tc>
      </w:tr>
      <w:bookmarkEnd w:id="5"/>
    </w:tbl>
    <w:p w:rsidR="005E5529" w:rsidRPr="00E810BB" w:rsidRDefault="005E5529" w:rsidP="00B50FFE">
      <w:pPr>
        <w:widowControl w:val="0"/>
        <w:spacing w:after="120" w:line="240" w:lineRule="auto"/>
        <w:jc w:val="center"/>
        <w:rPr>
          <w:rFonts w:ascii="Verdana" w:hAnsi="Verdana"/>
          <w:sz w:val="20"/>
          <w:szCs w:val="20"/>
          <w:lang w:val="sl-SI"/>
        </w:rPr>
      </w:pPr>
    </w:p>
    <w:sectPr w:rsidR="005E5529" w:rsidRPr="00E810BB" w:rsidSect="00ED2BF5">
      <w:headerReference w:type="even" r:id="rId7"/>
      <w:headerReference w:type="default" r:id="rId8"/>
      <w:footerReference w:type="even" r:id="rId9"/>
      <w:footerReference w:type="default" r:id="rId10"/>
      <w:headerReference w:type="first" r:id="rId11"/>
      <w:footerReference w:type="first" r:id="rId12"/>
      <w:pgSz w:w="12240" w:h="15840" w:code="1"/>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8EC" w:rsidRDefault="00C738EC" w:rsidP="00DC1532">
      <w:pPr>
        <w:spacing w:after="0" w:line="240" w:lineRule="auto"/>
      </w:pPr>
      <w:r>
        <w:separator/>
      </w:r>
    </w:p>
  </w:endnote>
  <w:endnote w:type="continuationSeparator" w:id="0">
    <w:p w:rsidR="00C738EC" w:rsidRDefault="00C738EC" w:rsidP="00DC1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802" w:rsidRDefault="00A0780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4A0" w:firstRow="1" w:lastRow="0" w:firstColumn="1" w:lastColumn="0" w:noHBand="0" w:noVBand="1"/>
    </w:tblPr>
    <w:tblGrid>
      <w:gridCol w:w="4998"/>
      <w:gridCol w:w="4974"/>
    </w:tblGrid>
    <w:tr w:rsidR="00A07802" w:rsidRPr="001774F3" w:rsidTr="004D442F">
      <w:tc>
        <w:tcPr>
          <w:tcW w:w="6588" w:type="dxa"/>
          <w:shd w:val="clear" w:color="auto" w:fill="auto"/>
        </w:tcPr>
        <w:p w:rsidR="00A07802" w:rsidRPr="001774F3" w:rsidRDefault="00A07802" w:rsidP="004D442F">
          <w:pPr>
            <w:pStyle w:val="Noga"/>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Pr="001774F3">
            <w:rPr>
              <w:rFonts w:ascii="Verdana" w:hAnsi="Verdana"/>
              <w:i/>
              <w:sz w:val="16"/>
              <w:szCs w:val="16"/>
              <w:lang w:val="sl-SI"/>
            </w:rPr>
            <w:t>PRO</w:t>
          </w:r>
          <w:proofErr w:type="spellEnd"/>
          <w:r w:rsidRPr="001774F3">
            <w:rPr>
              <w:rFonts w:ascii="Verdana" w:hAnsi="Verdana"/>
              <w:i/>
              <w:sz w:val="16"/>
              <w:szCs w:val="16"/>
              <w:vertAlign w:val="superscript"/>
              <w:lang w:val="sl-SI"/>
            </w:rPr>
            <w:t>©</w:t>
          </w:r>
        </w:p>
      </w:tc>
      <w:tc>
        <w:tcPr>
          <w:tcW w:w="6588" w:type="dxa"/>
          <w:shd w:val="clear" w:color="auto" w:fill="auto"/>
          <w:vAlign w:val="center"/>
        </w:tcPr>
        <w:p w:rsidR="00A07802" w:rsidRPr="001774F3" w:rsidRDefault="00A07802" w:rsidP="004D442F">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CB0843">
            <w:rPr>
              <w:rFonts w:ascii="Verdana" w:hAnsi="Verdana"/>
              <w:noProof/>
              <w:sz w:val="16"/>
              <w:szCs w:val="16"/>
              <w:lang w:val="sl-SI"/>
            </w:rPr>
            <w:t>18</w:t>
          </w:r>
          <w:r w:rsidRPr="001774F3">
            <w:rPr>
              <w:rFonts w:ascii="Verdana" w:hAnsi="Verdana"/>
              <w:sz w:val="16"/>
              <w:szCs w:val="16"/>
              <w:lang w:val="sl-SI"/>
            </w:rPr>
            <w:fldChar w:fldCharType="end"/>
          </w:r>
          <w:r>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CB0843">
            <w:rPr>
              <w:rFonts w:ascii="Verdana" w:hAnsi="Verdana"/>
              <w:noProof/>
              <w:sz w:val="16"/>
              <w:szCs w:val="16"/>
              <w:lang w:val="sl-SI"/>
            </w:rPr>
            <w:t>19</w:t>
          </w:r>
          <w:r w:rsidRPr="001774F3">
            <w:rPr>
              <w:rFonts w:ascii="Verdana" w:hAnsi="Verdana"/>
              <w:sz w:val="16"/>
              <w:szCs w:val="16"/>
              <w:lang w:val="sl-SI"/>
            </w:rPr>
            <w:fldChar w:fldCharType="end"/>
          </w:r>
        </w:p>
      </w:tc>
    </w:tr>
  </w:tbl>
  <w:p w:rsidR="00A07802" w:rsidRDefault="00A07802">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802" w:rsidRDefault="00A0780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8EC" w:rsidRDefault="00C738EC" w:rsidP="00DC1532">
      <w:pPr>
        <w:spacing w:after="0" w:line="240" w:lineRule="auto"/>
      </w:pPr>
      <w:r>
        <w:separator/>
      </w:r>
    </w:p>
  </w:footnote>
  <w:footnote w:type="continuationSeparator" w:id="0">
    <w:p w:rsidR="00C738EC" w:rsidRDefault="00C738EC" w:rsidP="00DC15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802" w:rsidRDefault="00A0780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4936"/>
      <w:gridCol w:w="5036"/>
    </w:tblGrid>
    <w:tr w:rsidR="00A07802" w:rsidRPr="001B422B" w:rsidTr="004D442F">
      <w:tc>
        <w:tcPr>
          <w:tcW w:w="6588" w:type="dxa"/>
          <w:shd w:val="clear" w:color="auto" w:fill="auto"/>
        </w:tcPr>
        <w:p w:rsidR="00A07802" w:rsidRPr="001B422B" w:rsidRDefault="00A07802" w:rsidP="001E7C4D">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rsidR="00A07802" w:rsidRPr="001B422B" w:rsidRDefault="00A07802" w:rsidP="006B3D73">
          <w:pPr>
            <w:pStyle w:val="Glava"/>
            <w:spacing w:after="0" w:line="240" w:lineRule="auto"/>
            <w:jc w:val="right"/>
            <w:rPr>
              <w:rFonts w:ascii="Verdana" w:hAnsi="Verdana"/>
              <w:sz w:val="16"/>
              <w:szCs w:val="16"/>
              <w:lang w:val="sl-SI"/>
            </w:rPr>
          </w:pPr>
          <w:r>
            <w:rPr>
              <w:rFonts w:ascii="Verdana" w:hAnsi="Verdana"/>
              <w:sz w:val="16"/>
              <w:szCs w:val="16"/>
              <w:lang w:val="sl-SI"/>
            </w:rPr>
            <w:t>Ponudba-Okvirni sporazum</w:t>
          </w:r>
        </w:p>
      </w:tc>
    </w:tr>
  </w:tbl>
  <w:p w:rsidR="00A07802" w:rsidRDefault="00A07802">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802" w:rsidRDefault="00A0780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020D"/>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112620"/>
    <w:multiLevelType w:val="hybridMultilevel"/>
    <w:tmpl w:val="02A86A22"/>
    <w:lvl w:ilvl="0" w:tplc="659CAD7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42AC7"/>
    <w:multiLevelType w:val="hybridMultilevel"/>
    <w:tmpl w:val="088416D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85781E"/>
    <w:multiLevelType w:val="hybridMultilevel"/>
    <w:tmpl w:val="5378A6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C4E35D7"/>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FD041C"/>
    <w:multiLevelType w:val="multilevel"/>
    <w:tmpl w:val="E2CEBD5C"/>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7579C5"/>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FCA6C7A"/>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29044E4"/>
    <w:multiLevelType w:val="hybridMultilevel"/>
    <w:tmpl w:val="FB50D0F6"/>
    <w:lvl w:ilvl="0" w:tplc="F70C1E1A">
      <w:start w:val="6"/>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AB3409"/>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86639D4"/>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8C15935"/>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F6FB9"/>
    <w:multiLevelType w:val="multilevel"/>
    <w:tmpl w:val="1248C660"/>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5803EC"/>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FD72BD3"/>
    <w:multiLevelType w:val="multilevel"/>
    <w:tmpl w:val="1248C660"/>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27B0161"/>
    <w:multiLevelType w:val="hybridMultilevel"/>
    <w:tmpl w:val="4988348A"/>
    <w:lvl w:ilvl="0" w:tplc="91EA203E">
      <w:start w:val="2"/>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90238E"/>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CEC1676"/>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DBF24FA"/>
    <w:multiLevelType w:val="multilevel"/>
    <w:tmpl w:val="EB142644"/>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b w:val="0"/>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55321E"/>
    <w:multiLevelType w:val="hybridMultilevel"/>
    <w:tmpl w:val="088416D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CA37D65"/>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0596163"/>
    <w:multiLevelType w:val="hybridMultilevel"/>
    <w:tmpl w:val="047C812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AA7A86"/>
    <w:multiLevelType w:val="hybridMultilevel"/>
    <w:tmpl w:val="78B6436E"/>
    <w:lvl w:ilvl="0" w:tplc="ECD66CE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36A73A7"/>
    <w:multiLevelType w:val="hybridMultilevel"/>
    <w:tmpl w:val="70222E0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3BE0296"/>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6823906"/>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7277143"/>
    <w:multiLevelType w:val="multilevel"/>
    <w:tmpl w:val="70C6B8B6"/>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87D2D0C"/>
    <w:multiLevelType w:val="hybridMultilevel"/>
    <w:tmpl w:val="B91CF3AE"/>
    <w:lvl w:ilvl="0" w:tplc="8488F44C">
      <w:start w:val="6"/>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8B053E5"/>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B9D18CE"/>
    <w:multiLevelType w:val="multilevel"/>
    <w:tmpl w:val="70C6B8B6"/>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CBE6292"/>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3B222D0"/>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545756C"/>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8231B5"/>
    <w:multiLevelType w:val="hybridMultilevel"/>
    <w:tmpl w:val="047C812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9740AAF"/>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2FD45B7"/>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E602008"/>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49267D4"/>
    <w:multiLevelType w:val="hybridMultilevel"/>
    <w:tmpl w:val="10807DF8"/>
    <w:lvl w:ilvl="0" w:tplc="7CE0FC5C">
      <w:numFmt w:val="bullet"/>
      <w:lvlText w:val="•"/>
      <w:lvlJc w:val="left"/>
      <w:pPr>
        <w:ind w:left="1440" w:hanging="720"/>
      </w:pPr>
      <w:rPr>
        <w:rFonts w:ascii="Verdana" w:eastAsia="Calibri"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BE5E6A"/>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A2F3C55"/>
    <w:multiLevelType w:val="hybridMultilevel"/>
    <w:tmpl w:val="EE9EA2B0"/>
    <w:lvl w:ilvl="0" w:tplc="532E9404">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4A383A"/>
    <w:multiLevelType w:val="multilevel"/>
    <w:tmpl w:val="1248C660"/>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B443D45"/>
    <w:multiLevelType w:val="multilevel"/>
    <w:tmpl w:val="E044354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EE90BD0"/>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9"/>
  </w:num>
  <w:num w:numId="2">
    <w:abstractNumId w:val="1"/>
  </w:num>
  <w:num w:numId="3">
    <w:abstractNumId w:val="39"/>
  </w:num>
  <w:num w:numId="4">
    <w:abstractNumId w:val="8"/>
  </w:num>
  <w:num w:numId="5">
    <w:abstractNumId w:val="15"/>
  </w:num>
  <w:num w:numId="6">
    <w:abstractNumId w:val="28"/>
  </w:num>
  <w:num w:numId="7">
    <w:abstractNumId w:val="40"/>
  </w:num>
  <w:num w:numId="8">
    <w:abstractNumId w:val="18"/>
  </w:num>
  <w:num w:numId="9">
    <w:abstractNumId w:val="5"/>
  </w:num>
  <w:num w:numId="10">
    <w:abstractNumId w:val="12"/>
  </w:num>
  <w:num w:numId="11">
    <w:abstractNumId w:val="33"/>
  </w:num>
  <w:num w:numId="12">
    <w:abstractNumId w:val="21"/>
  </w:num>
  <w:num w:numId="13">
    <w:abstractNumId w:val="14"/>
  </w:num>
  <w:num w:numId="14">
    <w:abstractNumId w:val="19"/>
  </w:num>
  <w:num w:numId="15">
    <w:abstractNumId w:val="4"/>
  </w:num>
  <w:num w:numId="16">
    <w:abstractNumId w:val="32"/>
  </w:num>
  <w:num w:numId="17">
    <w:abstractNumId w:val="0"/>
  </w:num>
  <w:num w:numId="18">
    <w:abstractNumId w:val="42"/>
  </w:num>
  <w:num w:numId="19">
    <w:abstractNumId w:val="23"/>
  </w:num>
  <w:num w:numId="20">
    <w:abstractNumId w:val="6"/>
  </w:num>
  <w:num w:numId="21">
    <w:abstractNumId w:val="41"/>
  </w:num>
  <w:num w:numId="22">
    <w:abstractNumId w:val="22"/>
  </w:num>
  <w:num w:numId="23">
    <w:abstractNumId w:val="16"/>
  </w:num>
  <w:num w:numId="24">
    <w:abstractNumId w:val="10"/>
  </w:num>
  <w:num w:numId="25">
    <w:abstractNumId w:val="9"/>
  </w:num>
  <w:num w:numId="26">
    <w:abstractNumId w:val="3"/>
  </w:num>
  <w:num w:numId="27">
    <w:abstractNumId w:val="27"/>
  </w:num>
  <w:num w:numId="28">
    <w:abstractNumId w:val="26"/>
  </w:num>
  <w:num w:numId="29">
    <w:abstractNumId w:val="37"/>
  </w:num>
  <w:num w:numId="30">
    <w:abstractNumId w:val="2"/>
  </w:num>
  <w:num w:numId="31">
    <w:abstractNumId w:val="28"/>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4"/>
  </w:num>
  <w:num w:numId="34">
    <w:abstractNumId w:val="13"/>
  </w:num>
  <w:num w:numId="35">
    <w:abstractNumId w:val="25"/>
  </w:num>
  <w:num w:numId="36">
    <w:abstractNumId w:val="34"/>
  </w:num>
  <w:num w:numId="37">
    <w:abstractNumId w:val="7"/>
  </w:num>
  <w:num w:numId="38">
    <w:abstractNumId w:val="35"/>
  </w:num>
  <w:num w:numId="39">
    <w:abstractNumId w:val="31"/>
  </w:num>
  <w:num w:numId="40">
    <w:abstractNumId w:val="38"/>
  </w:num>
  <w:num w:numId="41">
    <w:abstractNumId w:val="17"/>
  </w:num>
  <w:num w:numId="42">
    <w:abstractNumId w:val="36"/>
  </w:num>
  <w:num w:numId="43">
    <w:abstractNumId w:val="20"/>
  </w:num>
  <w:num w:numId="44">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921"/>
    <w:rsid w:val="000062D1"/>
    <w:rsid w:val="0000635D"/>
    <w:rsid w:val="000124E6"/>
    <w:rsid w:val="00013C5D"/>
    <w:rsid w:val="00017921"/>
    <w:rsid w:val="00024BF0"/>
    <w:rsid w:val="00033FFE"/>
    <w:rsid w:val="00041185"/>
    <w:rsid w:val="00044C79"/>
    <w:rsid w:val="00044D14"/>
    <w:rsid w:val="00046F5A"/>
    <w:rsid w:val="0004786B"/>
    <w:rsid w:val="00047BD3"/>
    <w:rsid w:val="0005745C"/>
    <w:rsid w:val="0007558E"/>
    <w:rsid w:val="0008632D"/>
    <w:rsid w:val="000A3ECB"/>
    <w:rsid w:val="000A4D10"/>
    <w:rsid w:val="000A5193"/>
    <w:rsid w:val="000D638C"/>
    <w:rsid w:val="000E52BB"/>
    <w:rsid w:val="000E7C88"/>
    <w:rsid w:val="000F0935"/>
    <w:rsid w:val="000F22C4"/>
    <w:rsid w:val="000F4561"/>
    <w:rsid w:val="00100F75"/>
    <w:rsid w:val="00133FB7"/>
    <w:rsid w:val="00136EC8"/>
    <w:rsid w:val="00142594"/>
    <w:rsid w:val="00150E6D"/>
    <w:rsid w:val="0016092F"/>
    <w:rsid w:val="00165FC5"/>
    <w:rsid w:val="0017647C"/>
    <w:rsid w:val="0019321B"/>
    <w:rsid w:val="00196AEA"/>
    <w:rsid w:val="001A001F"/>
    <w:rsid w:val="001A2735"/>
    <w:rsid w:val="001C25DB"/>
    <w:rsid w:val="001C33FB"/>
    <w:rsid w:val="001D4705"/>
    <w:rsid w:val="001E7C4D"/>
    <w:rsid w:val="00201E1D"/>
    <w:rsid w:val="002075C2"/>
    <w:rsid w:val="0020793C"/>
    <w:rsid w:val="00216025"/>
    <w:rsid w:val="00231D26"/>
    <w:rsid w:val="00232D3C"/>
    <w:rsid w:val="002427F0"/>
    <w:rsid w:val="00261012"/>
    <w:rsid w:val="00271DF7"/>
    <w:rsid w:val="002A29B4"/>
    <w:rsid w:val="002F1F45"/>
    <w:rsid w:val="002F4580"/>
    <w:rsid w:val="00301F86"/>
    <w:rsid w:val="00303BF0"/>
    <w:rsid w:val="003040AF"/>
    <w:rsid w:val="00305F14"/>
    <w:rsid w:val="0031097D"/>
    <w:rsid w:val="003151AD"/>
    <w:rsid w:val="0032005B"/>
    <w:rsid w:val="00324F91"/>
    <w:rsid w:val="0033171B"/>
    <w:rsid w:val="00333602"/>
    <w:rsid w:val="00333A19"/>
    <w:rsid w:val="003347C2"/>
    <w:rsid w:val="0033597A"/>
    <w:rsid w:val="003445EF"/>
    <w:rsid w:val="0034652B"/>
    <w:rsid w:val="00363FD0"/>
    <w:rsid w:val="003640DB"/>
    <w:rsid w:val="003669D5"/>
    <w:rsid w:val="00366DC4"/>
    <w:rsid w:val="00374FF0"/>
    <w:rsid w:val="00381093"/>
    <w:rsid w:val="00381DCF"/>
    <w:rsid w:val="00384495"/>
    <w:rsid w:val="00384BF9"/>
    <w:rsid w:val="003A2BCE"/>
    <w:rsid w:val="003D4D82"/>
    <w:rsid w:val="003F57CE"/>
    <w:rsid w:val="00400AA3"/>
    <w:rsid w:val="00411FDF"/>
    <w:rsid w:val="00421C11"/>
    <w:rsid w:val="00422080"/>
    <w:rsid w:val="00422262"/>
    <w:rsid w:val="0042446E"/>
    <w:rsid w:val="0042593C"/>
    <w:rsid w:val="004306FA"/>
    <w:rsid w:val="00440E3C"/>
    <w:rsid w:val="00452A26"/>
    <w:rsid w:val="00463608"/>
    <w:rsid w:val="00466BF6"/>
    <w:rsid w:val="00470D48"/>
    <w:rsid w:val="004822EB"/>
    <w:rsid w:val="00497764"/>
    <w:rsid w:val="004B0848"/>
    <w:rsid w:val="004B3864"/>
    <w:rsid w:val="004D09BC"/>
    <w:rsid w:val="004D28C6"/>
    <w:rsid w:val="004D442F"/>
    <w:rsid w:val="004E03B4"/>
    <w:rsid w:val="004F0368"/>
    <w:rsid w:val="004F2951"/>
    <w:rsid w:val="004F3DF9"/>
    <w:rsid w:val="004F57C8"/>
    <w:rsid w:val="00517AEF"/>
    <w:rsid w:val="00521853"/>
    <w:rsid w:val="005327DA"/>
    <w:rsid w:val="0054149F"/>
    <w:rsid w:val="00542381"/>
    <w:rsid w:val="00555AEB"/>
    <w:rsid w:val="00560E4F"/>
    <w:rsid w:val="00561AC3"/>
    <w:rsid w:val="00566E1C"/>
    <w:rsid w:val="005762EC"/>
    <w:rsid w:val="00576BE0"/>
    <w:rsid w:val="00581191"/>
    <w:rsid w:val="005A2234"/>
    <w:rsid w:val="005B199D"/>
    <w:rsid w:val="005C602B"/>
    <w:rsid w:val="005D3335"/>
    <w:rsid w:val="005D3724"/>
    <w:rsid w:val="005E2BC4"/>
    <w:rsid w:val="005E3B8C"/>
    <w:rsid w:val="005E50AA"/>
    <w:rsid w:val="005E5529"/>
    <w:rsid w:val="005E557D"/>
    <w:rsid w:val="005E7757"/>
    <w:rsid w:val="0060561F"/>
    <w:rsid w:val="0061650A"/>
    <w:rsid w:val="00625F6F"/>
    <w:rsid w:val="00627594"/>
    <w:rsid w:val="00645452"/>
    <w:rsid w:val="00671E7D"/>
    <w:rsid w:val="006B1CDF"/>
    <w:rsid w:val="006B3155"/>
    <w:rsid w:val="006B3D73"/>
    <w:rsid w:val="006C3DC2"/>
    <w:rsid w:val="006C4532"/>
    <w:rsid w:val="006D4671"/>
    <w:rsid w:val="006E00AD"/>
    <w:rsid w:val="006E5EF9"/>
    <w:rsid w:val="006F22F0"/>
    <w:rsid w:val="00704224"/>
    <w:rsid w:val="0070446D"/>
    <w:rsid w:val="00707545"/>
    <w:rsid w:val="00731550"/>
    <w:rsid w:val="0073456A"/>
    <w:rsid w:val="007366E0"/>
    <w:rsid w:val="00752C65"/>
    <w:rsid w:val="007577C8"/>
    <w:rsid w:val="00757D01"/>
    <w:rsid w:val="007602B7"/>
    <w:rsid w:val="00763554"/>
    <w:rsid w:val="00765450"/>
    <w:rsid w:val="00776391"/>
    <w:rsid w:val="0078205D"/>
    <w:rsid w:val="007859B1"/>
    <w:rsid w:val="00790C26"/>
    <w:rsid w:val="007942DD"/>
    <w:rsid w:val="007943A2"/>
    <w:rsid w:val="007A6E39"/>
    <w:rsid w:val="007B351A"/>
    <w:rsid w:val="007B7653"/>
    <w:rsid w:val="007C40AE"/>
    <w:rsid w:val="007C78CA"/>
    <w:rsid w:val="007D3B94"/>
    <w:rsid w:val="007D50F5"/>
    <w:rsid w:val="007E1638"/>
    <w:rsid w:val="007E1FD0"/>
    <w:rsid w:val="007E4761"/>
    <w:rsid w:val="007F14C8"/>
    <w:rsid w:val="007F1832"/>
    <w:rsid w:val="007F1ED3"/>
    <w:rsid w:val="007F2064"/>
    <w:rsid w:val="007F756B"/>
    <w:rsid w:val="007F7930"/>
    <w:rsid w:val="0080639D"/>
    <w:rsid w:val="00811A82"/>
    <w:rsid w:val="0081412C"/>
    <w:rsid w:val="0081621D"/>
    <w:rsid w:val="0082255E"/>
    <w:rsid w:val="00822B2E"/>
    <w:rsid w:val="008266D6"/>
    <w:rsid w:val="0085263D"/>
    <w:rsid w:val="008644BD"/>
    <w:rsid w:val="00867728"/>
    <w:rsid w:val="00874511"/>
    <w:rsid w:val="00882F77"/>
    <w:rsid w:val="008C2502"/>
    <w:rsid w:val="008C4AEC"/>
    <w:rsid w:val="008D0D9F"/>
    <w:rsid w:val="008D541F"/>
    <w:rsid w:val="008D7F8E"/>
    <w:rsid w:val="008E3070"/>
    <w:rsid w:val="008F22EA"/>
    <w:rsid w:val="008F3378"/>
    <w:rsid w:val="00901C7F"/>
    <w:rsid w:val="009047BC"/>
    <w:rsid w:val="009532AF"/>
    <w:rsid w:val="00965A0F"/>
    <w:rsid w:val="009711F8"/>
    <w:rsid w:val="0097177D"/>
    <w:rsid w:val="00981354"/>
    <w:rsid w:val="0098690E"/>
    <w:rsid w:val="00991B4A"/>
    <w:rsid w:val="009925FD"/>
    <w:rsid w:val="009A116F"/>
    <w:rsid w:val="009B2610"/>
    <w:rsid w:val="009C13D1"/>
    <w:rsid w:val="009C2E97"/>
    <w:rsid w:val="009C3290"/>
    <w:rsid w:val="009C5A85"/>
    <w:rsid w:val="009C619B"/>
    <w:rsid w:val="009D6CEA"/>
    <w:rsid w:val="009E33F2"/>
    <w:rsid w:val="009E5681"/>
    <w:rsid w:val="00A05921"/>
    <w:rsid w:val="00A07802"/>
    <w:rsid w:val="00A15D61"/>
    <w:rsid w:val="00A17397"/>
    <w:rsid w:val="00A2239A"/>
    <w:rsid w:val="00A30D43"/>
    <w:rsid w:val="00A31982"/>
    <w:rsid w:val="00A33D6B"/>
    <w:rsid w:val="00A36DD6"/>
    <w:rsid w:val="00A56F02"/>
    <w:rsid w:val="00A57D80"/>
    <w:rsid w:val="00A73B32"/>
    <w:rsid w:val="00A758DA"/>
    <w:rsid w:val="00A8612B"/>
    <w:rsid w:val="00A92028"/>
    <w:rsid w:val="00A924B4"/>
    <w:rsid w:val="00A974B7"/>
    <w:rsid w:val="00AA042C"/>
    <w:rsid w:val="00AA150D"/>
    <w:rsid w:val="00AA7E52"/>
    <w:rsid w:val="00AB3ABF"/>
    <w:rsid w:val="00AB423B"/>
    <w:rsid w:val="00AC4738"/>
    <w:rsid w:val="00AD6C3B"/>
    <w:rsid w:val="00AF2274"/>
    <w:rsid w:val="00AF4761"/>
    <w:rsid w:val="00AF5964"/>
    <w:rsid w:val="00B027A6"/>
    <w:rsid w:val="00B14F7C"/>
    <w:rsid w:val="00B16E8D"/>
    <w:rsid w:val="00B333A8"/>
    <w:rsid w:val="00B506E1"/>
    <w:rsid w:val="00B50FFE"/>
    <w:rsid w:val="00B512E3"/>
    <w:rsid w:val="00B51AA7"/>
    <w:rsid w:val="00B569DE"/>
    <w:rsid w:val="00B66514"/>
    <w:rsid w:val="00B973A0"/>
    <w:rsid w:val="00BA232F"/>
    <w:rsid w:val="00BA680B"/>
    <w:rsid w:val="00BA7B0D"/>
    <w:rsid w:val="00BB218B"/>
    <w:rsid w:val="00BB24ED"/>
    <w:rsid w:val="00BD2301"/>
    <w:rsid w:val="00BD3708"/>
    <w:rsid w:val="00BE69B7"/>
    <w:rsid w:val="00BF770A"/>
    <w:rsid w:val="00C00AE1"/>
    <w:rsid w:val="00C17766"/>
    <w:rsid w:val="00C27D49"/>
    <w:rsid w:val="00C361D8"/>
    <w:rsid w:val="00C40B87"/>
    <w:rsid w:val="00C4582F"/>
    <w:rsid w:val="00C47B2E"/>
    <w:rsid w:val="00C5117D"/>
    <w:rsid w:val="00C54171"/>
    <w:rsid w:val="00C64B4E"/>
    <w:rsid w:val="00C64D78"/>
    <w:rsid w:val="00C707EF"/>
    <w:rsid w:val="00C738EC"/>
    <w:rsid w:val="00C73981"/>
    <w:rsid w:val="00C74E7B"/>
    <w:rsid w:val="00C77CAA"/>
    <w:rsid w:val="00C870CA"/>
    <w:rsid w:val="00C97711"/>
    <w:rsid w:val="00CA374A"/>
    <w:rsid w:val="00CB0843"/>
    <w:rsid w:val="00CB74B0"/>
    <w:rsid w:val="00CC1E7C"/>
    <w:rsid w:val="00CC7F3C"/>
    <w:rsid w:val="00CE3C70"/>
    <w:rsid w:val="00CF12A7"/>
    <w:rsid w:val="00CF7A4A"/>
    <w:rsid w:val="00D04EAB"/>
    <w:rsid w:val="00D20013"/>
    <w:rsid w:val="00D308B1"/>
    <w:rsid w:val="00D346FC"/>
    <w:rsid w:val="00D368A9"/>
    <w:rsid w:val="00D42C4D"/>
    <w:rsid w:val="00D478B1"/>
    <w:rsid w:val="00D51F74"/>
    <w:rsid w:val="00D52EC6"/>
    <w:rsid w:val="00D57B04"/>
    <w:rsid w:val="00D679CB"/>
    <w:rsid w:val="00D700F7"/>
    <w:rsid w:val="00D72093"/>
    <w:rsid w:val="00D77C69"/>
    <w:rsid w:val="00D85E9D"/>
    <w:rsid w:val="00DA1A31"/>
    <w:rsid w:val="00DB6241"/>
    <w:rsid w:val="00DC1532"/>
    <w:rsid w:val="00DC71F6"/>
    <w:rsid w:val="00DD3CC5"/>
    <w:rsid w:val="00DE7536"/>
    <w:rsid w:val="00DF0E01"/>
    <w:rsid w:val="00DF2F4B"/>
    <w:rsid w:val="00DF5D75"/>
    <w:rsid w:val="00DF66A5"/>
    <w:rsid w:val="00E12113"/>
    <w:rsid w:val="00E14A10"/>
    <w:rsid w:val="00E310DC"/>
    <w:rsid w:val="00E3302A"/>
    <w:rsid w:val="00E361D4"/>
    <w:rsid w:val="00E4097D"/>
    <w:rsid w:val="00E52DC2"/>
    <w:rsid w:val="00E62215"/>
    <w:rsid w:val="00E6281F"/>
    <w:rsid w:val="00E657D6"/>
    <w:rsid w:val="00E73652"/>
    <w:rsid w:val="00E747EA"/>
    <w:rsid w:val="00E76393"/>
    <w:rsid w:val="00E810BB"/>
    <w:rsid w:val="00E827AB"/>
    <w:rsid w:val="00E87636"/>
    <w:rsid w:val="00EA20BE"/>
    <w:rsid w:val="00EA5CF1"/>
    <w:rsid w:val="00EA7823"/>
    <w:rsid w:val="00EC088E"/>
    <w:rsid w:val="00ED082E"/>
    <w:rsid w:val="00ED2BF5"/>
    <w:rsid w:val="00ED4E81"/>
    <w:rsid w:val="00ED745F"/>
    <w:rsid w:val="00ED753A"/>
    <w:rsid w:val="00EE6A00"/>
    <w:rsid w:val="00EF1857"/>
    <w:rsid w:val="00F006EC"/>
    <w:rsid w:val="00F03B6A"/>
    <w:rsid w:val="00F13DA1"/>
    <w:rsid w:val="00F2246A"/>
    <w:rsid w:val="00F22C08"/>
    <w:rsid w:val="00F300EB"/>
    <w:rsid w:val="00F4219C"/>
    <w:rsid w:val="00F42381"/>
    <w:rsid w:val="00F42E8A"/>
    <w:rsid w:val="00F516F8"/>
    <w:rsid w:val="00F5268E"/>
    <w:rsid w:val="00F547D6"/>
    <w:rsid w:val="00F57A0F"/>
    <w:rsid w:val="00F72DDB"/>
    <w:rsid w:val="00F822D0"/>
    <w:rsid w:val="00F9493A"/>
    <w:rsid w:val="00F957C2"/>
    <w:rsid w:val="00FA3B16"/>
    <w:rsid w:val="00FB6857"/>
    <w:rsid w:val="00FC1434"/>
    <w:rsid w:val="00FC35D9"/>
    <w:rsid w:val="00FD1378"/>
    <w:rsid w:val="00FE744F"/>
    <w:rsid w:val="00FE773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5C4EDD"/>
  <w15:chartTrackingRefBased/>
  <w15:docId w15:val="{62EC3246-0A7B-4004-86CE-5465B54E6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C77CAA"/>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C77CAA"/>
    <w:rPr>
      <w:rFonts w:ascii="Tahoma" w:hAnsi="Tahoma" w:cs="Tahoma"/>
      <w:sz w:val="16"/>
      <w:szCs w:val="16"/>
      <w:lang w:val="en-US" w:eastAsia="en-US"/>
    </w:rPr>
  </w:style>
  <w:style w:type="paragraph" w:styleId="Glava">
    <w:name w:val="header"/>
    <w:basedOn w:val="Navaden"/>
    <w:link w:val="GlavaZnak"/>
    <w:uiPriority w:val="99"/>
    <w:unhideWhenUsed/>
    <w:rsid w:val="00DC1532"/>
    <w:pPr>
      <w:tabs>
        <w:tab w:val="center" w:pos="4680"/>
        <w:tab w:val="right" w:pos="9360"/>
      </w:tabs>
    </w:pPr>
  </w:style>
  <w:style w:type="character" w:customStyle="1" w:styleId="GlavaZnak">
    <w:name w:val="Glava Znak"/>
    <w:link w:val="Glava"/>
    <w:uiPriority w:val="99"/>
    <w:rsid w:val="00DC1532"/>
    <w:rPr>
      <w:sz w:val="22"/>
      <w:szCs w:val="22"/>
    </w:rPr>
  </w:style>
  <w:style w:type="paragraph" w:styleId="Noga">
    <w:name w:val="footer"/>
    <w:basedOn w:val="Navaden"/>
    <w:link w:val="NogaZnak"/>
    <w:uiPriority w:val="99"/>
    <w:unhideWhenUsed/>
    <w:rsid w:val="00DC1532"/>
    <w:pPr>
      <w:tabs>
        <w:tab w:val="center" w:pos="4680"/>
        <w:tab w:val="right" w:pos="9360"/>
      </w:tabs>
    </w:pPr>
  </w:style>
  <w:style w:type="character" w:customStyle="1" w:styleId="NogaZnak">
    <w:name w:val="Noga Znak"/>
    <w:link w:val="Noga"/>
    <w:uiPriority w:val="99"/>
    <w:rsid w:val="00DC1532"/>
    <w:rPr>
      <w:sz w:val="22"/>
      <w:szCs w:val="22"/>
    </w:rPr>
  </w:style>
  <w:style w:type="paragraph" w:styleId="Odstavekseznama">
    <w:name w:val="List Paragraph"/>
    <w:basedOn w:val="Navaden"/>
    <w:uiPriority w:val="34"/>
    <w:qFormat/>
    <w:rsid w:val="00047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24092">
      <w:bodyDiv w:val="1"/>
      <w:marLeft w:val="0"/>
      <w:marRight w:val="0"/>
      <w:marTop w:val="0"/>
      <w:marBottom w:val="0"/>
      <w:divBdr>
        <w:top w:val="none" w:sz="0" w:space="0" w:color="auto"/>
        <w:left w:val="none" w:sz="0" w:space="0" w:color="auto"/>
        <w:bottom w:val="none" w:sz="0" w:space="0" w:color="auto"/>
        <w:right w:val="none" w:sz="0" w:space="0" w:color="auto"/>
      </w:divBdr>
    </w:div>
    <w:div w:id="292030757">
      <w:bodyDiv w:val="1"/>
      <w:marLeft w:val="0"/>
      <w:marRight w:val="0"/>
      <w:marTop w:val="0"/>
      <w:marBottom w:val="0"/>
      <w:divBdr>
        <w:top w:val="none" w:sz="0" w:space="0" w:color="auto"/>
        <w:left w:val="none" w:sz="0" w:space="0" w:color="auto"/>
        <w:bottom w:val="none" w:sz="0" w:space="0" w:color="auto"/>
        <w:right w:val="none" w:sz="0" w:space="0" w:color="auto"/>
      </w:divBdr>
    </w:div>
    <w:div w:id="373193478">
      <w:bodyDiv w:val="1"/>
      <w:marLeft w:val="0"/>
      <w:marRight w:val="0"/>
      <w:marTop w:val="0"/>
      <w:marBottom w:val="0"/>
      <w:divBdr>
        <w:top w:val="none" w:sz="0" w:space="0" w:color="auto"/>
        <w:left w:val="none" w:sz="0" w:space="0" w:color="auto"/>
        <w:bottom w:val="none" w:sz="0" w:space="0" w:color="auto"/>
        <w:right w:val="none" w:sz="0" w:space="0" w:color="auto"/>
      </w:divBdr>
    </w:div>
    <w:div w:id="969749378">
      <w:bodyDiv w:val="1"/>
      <w:marLeft w:val="0"/>
      <w:marRight w:val="0"/>
      <w:marTop w:val="0"/>
      <w:marBottom w:val="0"/>
      <w:divBdr>
        <w:top w:val="none" w:sz="0" w:space="0" w:color="auto"/>
        <w:left w:val="none" w:sz="0" w:space="0" w:color="auto"/>
        <w:bottom w:val="none" w:sz="0" w:space="0" w:color="auto"/>
        <w:right w:val="none" w:sz="0" w:space="0" w:color="auto"/>
      </w:divBdr>
    </w:div>
    <w:div w:id="132817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494</TotalTime>
  <Pages>19</Pages>
  <Words>7174</Words>
  <Characters>40892</Characters>
  <Application>Microsoft Office Word</Application>
  <DocSecurity>0</DocSecurity>
  <Lines>340</Lines>
  <Paragraphs>95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47971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Tadej Stergar</cp:lastModifiedBy>
  <cp:revision>71</cp:revision>
  <dcterms:created xsi:type="dcterms:W3CDTF">2016-04-15T06:44:00Z</dcterms:created>
  <dcterms:modified xsi:type="dcterms:W3CDTF">2017-11-23T11:15:00Z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1021n1_P1030">
    <vt:lpwstr>SI89190033</vt:lpwstr>
  </property>
  <property fmtid="{D5CDD505-2E9C-101B-9397-08002B2CF9AE}" pid="5" name="MFiles_P1021n1_P1031">
    <vt:lpwstr>5144353000</vt:lpwstr>
  </property>
  <property fmtid="{D5CDD505-2E9C-101B-9397-08002B2CF9AE}" pid="6" name="MFiles_P1021n1_P1032">
    <vt:lpwstr>SI56 1010 0000 0001 935</vt:lpwstr>
  </property>
  <property fmtid="{D5CDD505-2E9C-101B-9397-08002B2CF9AE}" pid="7" name="MFiles_P1021n1_P1034">
    <vt:lpwstr>Dragomir Matić, predsednik uprave</vt:lpwstr>
  </property>
  <property fmtid="{D5CDD505-2E9C-101B-9397-08002B2CF9AE}" pid="8" name="MFiles_P1045">
    <vt:lpwstr>JN 262/2017 - OKS 3</vt:lpwstr>
  </property>
  <property fmtid="{D5CDD505-2E9C-101B-9397-08002B2CF9AE}" pid="9" name="MFiles_PG5BC2FC14A405421BA79F5FEC63BD00E3n1_PGB3D8D77D2D654902AEB821305A1A12BC">
    <vt:lpwstr>6501 Koper</vt:lpwstr>
  </property>
  <property fmtid="{D5CDD505-2E9C-101B-9397-08002B2CF9AE}" pid="10" name="MFiles_PG5BC2FC14A405421BA79F5FEC63BD00E3n1_PGB3D8D77D2D654902AEB821305A1A12BCn1">
    <vt:lpwstr>6501 Koper</vt:lpwstr>
  </property>
  <property fmtid="{D5CDD505-2E9C-101B-9397-08002B2CF9AE}" pid="11" name="MFiles_PG5BC2FC14A405421BA79F5FEC63BD00E3n1_PGB3D8D77D2D654902AEB821305A1A12BCn1_PGA9BEAF5633E247B98ED5F6CA091D7839">
    <vt:lpwstr>Koper</vt:lpwstr>
  </property>
</Properties>
</file>