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1166E0" w:rsidRPr="00F822D0" w:rsidTr="00CE2B47">
        <w:trPr>
          <w:trHeight w:val="20"/>
          <w:jc w:val="center"/>
        </w:trPr>
        <w:tc>
          <w:tcPr>
            <w:tcW w:w="9695" w:type="dxa"/>
            <w:gridSpan w:val="2"/>
            <w:shd w:val="clear" w:color="auto" w:fill="FAAA5A"/>
            <w:vAlign w:val="center"/>
          </w:tcPr>
          <w:p w:rsidR="001166E0" w:rsidRPr="00F822D0" w:rsidRDefault="001166E0" w:rsidP="005242A7">
            <w:pPr>
              <w:widowControl w:val="0"/>
              <w:spacing w:after="0" w:line="240" w:lineRule="auto"/>
              <w:jc w:val="center"/>
              <w:rPr>
                <w:rFonts w:ascii="Verdana" w:hAnsi="Verdana"/>
                <w:sz w:val="20"/>
                <w:szCs w:val="20"/>
                <w:lang w:val="sl-SI"/>
              </w:rPr>
            </w:pPr>
            <w:r w:rsidRPr="00F822D0">
              <w:rPr>
                <w:rFonts w:ascii="Verdana" w:hAnsi="Verdana"/>
                <w:b/>
                <w:sz w:val="20"/>
                <w:szCs w:val="20"/>
                <w:lang w:val="sl-SI"/>
              </w:rPr>
              <w:t>NAROČNIK</w:t>
            </w:r>
          </w:p>
        </w:tc>
      </w:tr>
      <w:tr w:rsidR="001166E0" w:rsidRPr="00F822D0" w:rsidTr="00CE2B47">
        <w:trPr>
          <w:trHeight w:val="20"/>
          <w:jc w:val="center"/>
        </w:trPr>
        <w:tc>
          <w:tcPr>
            <w:tcW w:w="2405" w:type="dxa"/>
            <w:shd w:val="clear" w:color="auto" w:fill="FAAA5A"/>
            <w:vAlign w:val="center"/>
          </w:tcPr>
          <w:p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290" w:type="dxa"/>
            <w:shd w:val="clear" w:color="auto" w:fill="FADC8C"/>
            <w:vAlign w:val="center"/>
          </w:tcPr>
          <w:p w:rsidR="001166E0" w:rsidRDefault="001166E0" w:rsidP="005242A7">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7A6DC4">
              <w:rPr>
                <w:rFonts w:ascii="Verdana" w:hAnsi="Verdana"/>
                <w:b/>
                <w:sz w:val="20"/>
                <w:szCs w:val="20"/>
                <w:lang w:val="sl-SI"/>
              </w:rPr>
              <w:t xml:space="preserve">Luka Koper </w:t>
            </w:r>
            <w:proofErr w:type="spellStart"/>
            <w:r w:rsidR="007A6DC4">
              <w:rPr>
                <w:rFonts w:ascii="Verdana" w:hAnsi="Verdana"/>
                <w:b/>
                <w:sz w:val="20"/>
                <w:szCs w:val="20"/>
                <w:lang w:val="sl-SI"/>
              </w:rPr>
              <w:t>d.d</w:t>
            </w:r>
            <w:proofErr w:type="spellEnd"/>
            <w:r w:rsidR="007A6DC4">
              <w:rPr>
                <w:rFonts w:ascii="Verdana" w:hAnsi="Verdana"/>
                <w:b/>
                <w:sz w:val="20"/>
                <w:szCs w:val="20"/>
                <w:lang w:val="sl-SI"/>
              </w:rPr>
              <w:t>.</w:t>
            </w:r>
            <w:r>
              <w:rPr>
                <w:rFonts w:ascii="Verdana" w:hAnsi="Verdana"/>
                <w:b/>
                <w:sz w:val="20"/>
                <w:szCs w:val="20"/>
                <w:lang w:val="sl-SI"/>
              </w:rPr>
              <w:fldChar w:fldCharType="end"/>
            </w:r>
          </w:p>
          <w:p w:rsidR="001166E0" w:rsidRDefault="001166E0" w:rsidP="005242A7">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7A6DC4">
              <w:rPr>
                <w:rFonts w:ascii="Verdana" w:hAnsi="Verdana"/>
                <w:b/>
                <w:sz w:val="20"/>
                <w:szCs w:val="20"/>
                <w:lang w:val="sl-SI"/>
              </w:rPr>
              <w:t>Vojkovo nabrežje 38</w:t>
            </w:r>
            <w:r>
              <w:rPr>
                <w:rFonts w:ascii="Verdana" w:hAnsi="Verdana"/>
                <w:b/>
                <w:sz w:val="20"/>
                <w:szCs w:val="20"/>
                <w:lang w:val="sl-SI"/>
              </w:rPr>
              <w:fldChar w:fldCharType="end"/>
            </w:r>
          </w:p>
          <w:p w:rsidR="001166E0" w:rsidRPr="00DF5D75" w:rsidRDefault="001166E0" w:rsidP="005242A7">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7A6DC4">
              <w:rPr>
                <w:rFonts w:ascii="Verdana" w:hAnsi="Verdana"/>
                <w:b/>
                <w:sz w:val="20"/>
                <w:szCs w:val="20"/>
                <w:lang w:val="sl-SI"/>
              </w:rPr>
              <w:t>6501 Koper</w:t>
            </w:r>
            <w:r>
              <w:rPr>
                <w:rFonts w:ascii="Verdana" w:hAnsi="Verdana"/>
                <w:b/>
                <w:sz w:val="20"/>
                <w:szCs w:val="20"/>
                <w:lang w:val="sl-SI"/>
              </w:rPr>
              <w:fldChar w:fldCharType="end"/>
            </w:r>
          </w:p>
        </w:tc>
      </w:tr>
      <w:tr w:rsidR="001166E0" w:rsidRPr="00F822D0" w:rsidTr="00CE2B47">
        <w:trPr>
          <w:trHeight w:val="20"/>
          <w:jc w:val="center"/>
        </w:trPr>
        <w:tc>
          <w:tcPr>
            <w:tcW w:w="2405" w:type="dxa"/>
            <w:shd w:val="clear" w:color="auto" w:fill="FAAA5A"/>
            <w:vAlign w:val="center"/>
          </w:tcPr>
          <w:p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290" w:type="dxa"/>
            <w:shd w:val="clear" w:color="auto" w:fill="FADC8C"/>
            <w:vAlign w:val="center"/>
          </w:tcPr>
          <w:p w:rsidR="001166E0" w:rsidRPr="00F822D0" w:rsidRDefault="001166E0" w:rsidP="005242A7">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7A6DC4">
              <w:rPr>
                <w:rFonts w:ascii="Verdana" w:hAnsi="Verdana"/>
                <w:sz w:val="20"/>
                <w:szCs w:val="20"/>
                <w:lang w:val="sl-SI"/>
              </w:rPr>
              <w:t>SI89190033</w:t>
            </w:r>
            <w:r>
              <w:rPr>
                <w:rFonts w:ascii="Verdana" w:hAnsi="Verdana"/>
                <w:sz w:val="20"/>
                <w:szCs w:val="20"/>
                <w:lang w:val="sl-SI"/>
              </w:rPr>
              <w:fldChar w:fldCharType="end"/>
            </w:r>
          </w:p>
        </w:tc>
      </w:tr>
      <w:tr w:rsidR="001166E0" w:rsidRPr="00F822D0" w:rsidTr="00CE2B47">
        <w:trPr>
          <w:trHeight w:val="20"/>
          <w:jc w:val="center"/>
        </w:trPr>
        <w:tc>
          <w:tcPr>
            <w:tcW w:w="2405" w:type="dxa"/>
            <w:shd w:val="clear" w:color="auto" w:fill="FAAA5A"/>
            <w:vAlign w:val="center"/>
          </w:tcPr>
          <w:p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290" w:type="dxa"/>
            <w:shd w:val="clear" w:color="auto" w:fill="FADC8C"/>
            <w:vAlign w:val="center"/>
          </w:tcPr>
          <w:p w:rsidR="001166E0" w:rsidRPr="00F822D0" w:rsidRDefault="001166E0" w:rsidP="005242A7">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7A6DC4">
              <w:rPr>
                <w:rFonts w:ascii="Verdana" w:hAnsi="Verdana"/>
                <w:sz w:val="20"/>
                <w:szCs w:val="20"/>
                <w:lang w:val="sl-SI"/>
              </w:rPr>
              <w:t>5144353000</w:t>
            </w:r>
            <w:r>
              <w:rPr>
                <w:rFonts w:ascii="Verdana" w:hAnsi="Verdana"/>
                <w:sz w:val="20"/>
                <w:szCs w:val="20"/>
                <w:lang w:val="sl-SI"/>
              </w:rPr>
              <w:fldChar w:fldCharType="end"/>
            </w:r>
          </w:p>
        </w:tc>
      </w:tr>
      <w:tr w:rsidR="001166E0" w:rsidRPr="00F822D0" w:rsidTr="00CE2B47">
        <w:trPr>
          <w:trHeight w:val="20"/>
          <w:jc w:val="center"/>
        </w:trPr>
        <w:tc>
          <w:tcPr>
            <w:tcW w:w="2405" w:type="dxa"/>
            <w:shd w:val="clear" w:color="auto" w:fill="FAAA5A"/>
            <w:vAlign w:val="center"/>
          </w:tcPr>
          <w:p w:rsidR="001166E0" w:rsidRPr="00F822D0" w:rsidRDefault="00CE2B47" w:rsidP="005242A7">
            <w:pPr>
              <w:widowControl w:val="0"/>
              <w:spacing w:after="0" w:line="240" w:lineRule="auto"/>
              <w:rPr>
                <w:rFonts w:ascii="Verdana" w:hAnsi="Verdana"/>
                <w:b/>
                <w:sz w:val="20"/>
                <w:szCs w:val="20"/>
                <w:lang w:val="sl-SI"/>
              </w:rPr>
            </w:pPr>
            <w:r>
              <w:rPr>
                <w:rFonts w:ascii="Verdana" w:hAnsi="Verdana"/>
                <w:b/>
                <w:sz w:val="20"/>
                <w:szCs w:val="20"/>
                <w:lang w:val="sl-SI"/>
              </w:rPr>
              <w:t xml:space="preserve">Transakcijski </w:t>
            </w:r>
            <w:r w:rsidR="001166E0" w:rsidRPr="00F822D0">
              <w:rPr>
                <w:rFonts w:ascii="Verdana" w:hAnsi="Verdana"/>
                <w:b/>
                <w:sz w:val="20"/>
                <w:szCs w:val="20"/>
                <w:lang w:val="sl-SI"/>
              </w:rPr>
              <w:t>račun</w:t>
            </w:r>
          </w:p>
        </w:tc>
        <w:tc>
          <w:tcPr>
            <w:tcW w:w="7290" w:type="dxa"/>
            <w:shd w:val="clear" w:color="auto" w:fill="FADC8C"/>
            <w:vAlign w:val="center"/>
          </w:tcPr>
          <w:p w:rsidR="001166E0" w:rsidRPr="00F822D0" w:rsidRDefault="001166E0" w:rsidP="005242A7">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7A6DC4">
              <w:rPr>
                <w:rFonts w:ascii="Verdana" w:hAnsi="Verdana"/>
                <w:sz w:val="20"/>
                <w:szCs w:val="20"/>
                <w:lang w:val="sl-SI"/>
              </w:rPr>
              <w:t>SI56 1010 0000 0001 935</w:t>
            </w:r>
            <w:r>
              <w:rPr>
                <w:rFonts w:ascii="Verdana" w:hAnsi="Verdana"/>
                <w:sz w:val="20"/>
                <w:szCs w:val="20"/>
                <w:lang w:val="sl-SI"/>
              </w:rPr>
              <w:fldChar w:fldCharType="end"/>
            </w:r>
          </w:p>
        </w:tc>
      </w:tr>
      <w:tr w:rsidR="001166E0" w:rsidRPr="00F822D0" w:rsidTr="00CE2B47">
        <w:trPr>
          <w:trHeight w:val="20"/>
          <w:jc w:val="center"/>
        </w:trPr>
        <w:tc>
          <w:tcPr>
            <w:tcW w:w="2405" w:type="dxa"/>
            <w:shd w:val="clear" w:color="auto" w:fill="FAAA5A"/>
            <w:vAlign w:val="center"/>
          </w:tcPr>
          <w:p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290" w:type="dxa"/>
            <w:shd w:val="clear" w:color="auto" w:fill="FADC8C"/>
            <w:vAlign w:val="center"/>
          </w:tcPr>
          <w:p w:rsidR="001166E0" w:rsidRPr="00F822D0" w:rsidRDefault="001166E0" w:rsidP="005242A7">
            <w:pPr>
              <w:widowControl w:val="0"/>
              <w:spacing w:after="0" w:line="240" w:lineRule="auto"/>
              <w:rPr>
                <w:rFonts w:ascii="Verdana" w:hAnsi="Verdana"/>
                <w:sz w:val="20"/>
                <w:szCs w:val="20"/>
                <w:lang w:val="sl-SI"/>
              </w:rPr>
            </w:pPr>
          </w:p>
        </w:tc>
      </w:tr>
      <w:tr w:rsidR="001166E0" w:rsidRPr="00F822D0" w:rsidTr="00CE2B47">
        <w:trPr>
          <w:trHeight w:val="20"/>
          <w:jc w:val="center"/>
        </w:trPr>
        <w:tc>
          <w:tcPr>
            <w:tcW w:w="2405" w:type="dxa"/>
            <w:shd w:val="clear" w:color="auto" w:fill="FAAA5A"/>
            <w:vAlign w:val="center"/>
          </w:tcPr>
          <w:p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290" w:type="dxa"/>
            <w:shd w:val="clear" w:color="auto" w:fill="FADC8C"/>
            <w:vAlign w:val="center"/>
          </w:tcPr>
          <w:p w:rsidR="001166E0" w:rsidRPr="00F822D0" w:rsidRDefault="001166E0" w:rsidP="005242A7">
            <w:pPr>
              <w:widowControl w:val="0"/>
              <w:spacing w:after="0" w:line="240" w:lineRule="auto"/>
              <w:rPr>
                <w:rFonts w:ascii="Verdana" w:hAnsi="Verdana"/>
                <w:sz w:val="20"/>
                <w:szCs w:val="20"/>
                <w:lang w:val="sl-SI"/>
              </w:rPr>
            </w:pPr>
          </w:p>
        </w:tc>
      </w:tr>
      <w:tr w:rsidR="001166E0" w:rsidRPr="00F822D0" w:rsidTr="00CE2B47">
        <w:trPr>
          <w:trHeight w:val="20"/>
          <w:jc w:val="center"/>
        </w:trPr>
        <w:tc>
          <w:tcPr>
            <w:tcW w:w="2405" w:type="dxa"/>
            <w:shd w:val="clear" w:color="auto" w:fill="FAAA5A"/>
            <w:vAlign w:val="center"/>
          </w:tcPr>
          <w:p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Pr>
                <w:rFonts w:ascii="Verdana" w:hAnsi="Verdana"/>
                <w:b/>
                <w:sz w:val="20"/>
                <w:szCs w:val="20"/>
                <w:lang w:val="sl-SI"/>
              </w:rPr>
              <w:t>pogodbe</w:t>
            </w:r>
          </w:p>
        </w:tc>
        <w:tc>
          <w:tcPr>
            <w:tcW w:w="7290" w:type="dxa"/>
            <w:shd w:val="clear" w:color="auto" w:fill="FADC8C"/>
            <w:vAlign w:val="center"/>
          </w:tcPr>
          <w:p w:rsidR="001166E0" w:rsidRPr="00F822D0" w:rsidRDefault="001166E0" w:rsidP="005242A7">
            <w:pPr>
              <w:widowControl w:val="0"/>
              <w:spacing w:after="0" w:line="240" w:lineRule="auto"/>
              <w:rPr>
                <w:rFonts w:ascii="Verdana" w:hAnsi="Verdana"/>
                <w:sz w:val="20"/>
                <w:szCs w:val="20"/>
                <w:lang w:val="sl-SI"/>
              </w:rPr>
            </w:pPr>
          </w:p>
        </w:tc>
      </w:tr>
      <w:tr w:rsidR="001166E0" w:rsidRPr="00F822D0" w:rsidTr="00CE2B47">
        <w:trPr>
          <w:trHeight w:val="20"/>
          <w:jc w:val="center"/>
        </w:trPr>
        <w:tc>
          <w:tcPr>
            <w:tcW w:w="2405" w:type="dxa"/>
            <w:shd w:val="clear" w:color="auto" w:fill="FAAA5A"/>
            <w:vAlign w:val="center"/>
          </w:tcPr>
          <w:p w:rsidR="001166E0" w:rsidRPr="00F822D0" w:rsidRDefault="001166E0" w:rsidP="005242A7">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290" w:type="dxa"/>
            <w:shd w:val="clear" w:color="auto" w:fill="FADC8C"/>
            <w:vAlign w:val="center"/>
          </w:tcPr>
          <w:p w:rsidR="001166E0" w:rsidRPr="00F822D0" w:rsidRDefault="001166E0" w:rsidP="005242A7">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7A6DC4">
              <w:rPr>
                <w:rFonts w:ascii="Verdana" w:hAnsi="Verdana"/>
                <w:sz w:val="20"/>
                <w:szCs w:val="20"/>
                <w:lang w:val="sl-SI"/>
              </w:rPr>
              <w:t>Dragomir Matić, predsednik uprave</w:t>
            </w:r>
            <w:r>
              <w:rPr>
                <w:rFonts w:ascii="Verdana" w:hAnsi="Verdana"/>
                <w:sz w:val="20"/>
                <w:szCs w:val="20"/>
                <w:lang w:val="sl-SI"/>
              </w:rPr>
              <w:fldChar w:fldCharType="end"/>
            </w:r>
            <w:r w:rsidR="00FF2870">
              <w:rPr>
                <w:rFonts w:ascii="Verdana" w:hAnsi="Verdana"/>
                <w:sz w:val="20"/>
                <w:szCs w:val="20"/>
                <w:lang w:val="sl-SI"/>
              </w:rPr>
              <w:t xml:space="preserve"> in Andraž Novak, član uprave</w:t>
            </w:r>
          </w:p>
        </w:tc>
      </w:tr>
    </w:tbl>
    <w:p w:rsidR="00EE2FFA" w:rsidRDefault="00EE2FFA" w:rsidP="005242A7">
      <w:pPr>
        <w:widowControl w:val="0"/>
        <w:spacing w:before="120" w:after="120" w:line="240" w:lineRule="auto"/>
        <w:jc w:val="center"/>
        <w:rPr>
          <w:rFonts w:ascii="Verdana" w:hAnsi="Verdana"/>
          <w:sz w:val="20"/>
          <w:szCs w:val="28"/>
          <w:lang w:val="sl-SI"/>
        </w:rPr>
      </w:pPr>
      <w:r>
        <w:rPr>
          <w:rFonts w:ascii="Verdana" w:hAnsi="Verdana"/>
          <w:sz w:val="20"/>
          <w:szCs w:val="2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2423"/>
        <w:gridCol w:w="2409"/>
        <w:gridCol w:w="2467"/>
      </w:tblGrid>
      <w:tr w:rsidR="008726FD" w:rsidRPr="009925FD" w:rsidTr="00CE2B47">
        <w:trPr>
          <w:trHeight w:val="20"/>
          <w:jc w:val="center"/>
        </w:trPr>
        <w:tc>
          <w:tcPr>
            <w:tcW w:w="2405" w:type="dxa"/>
            <w:tcBorders>
              <w:bottom w:val="single" w:sz="4" w:space="0" w:color="auto"/>
            </w:tcBorders>
            <w:shd w:val="clear" w:color="auto" w:fill="FAAA5A"/>
            <w:vAlign w:val="center"/>
          </w:tcPr>
          <w:p w:rsidR="008726FD" w:rsidRPr="009925FD" w:rsidRDefault="008726FD" w:rsidP="005242A7">
            <w:pPr>
              <w:widowControl w:val="0"/>
              <w:spacing w:after="0" w:line="240" w:lineRule="auto"/>
              <w:jc w:val="both"/>
              <w:rPr>
                <w:rFonts w:ascii="Verdana" w:hAnsi="Verdana"/>
                <w:b/>
                <w:sz w:val="20"/>
                <w:szCs w:val="20"/>
                <w:lang w:val="sl-SI"/>
              </w:rPr>
            </w:pPr>
            <w:r w:rsidRPr="009925FD">
              <w:rPr>
                <w:rFonts w:ascii="Verdana" w:hAnsi="Verdana"/>
                <w:b/>
                <w:sz w:val="20"/>
                <w:szCs w:val="20"/>
                <w:lang w:val="sl-SI"/>
              </w:rPr>
              <w:t>PONUDNIK/</w:t>
            </w:r>
            <w:r>
              <w:rPr>
                <w:rFonts w:ascii="Verdana" w:hAnsi="Verdana"/>
                <w:b/>
                <w:sz w:val="20"/>
                <w:szCs w:val="20"/>
                <w:lang w:val="sl-SI"/>
              </w:rPr>
              <w:t>IZVAJALEC</w:t>
            </w:r>
          </w:p>
        </w:tc>
        <w:tc>
          <w:tcPr>
            <w:tcW w:w="2423" w:type="dxa"/>
            <w:tcBorders>
              <w:bottom w:val="single" w:sz="4" w:space="0" w:color="auto"/>
            </w:tcBorders>
            <w:shd w:val="clear" w:color="auto" w:fill="FAAA5A"/>
            <w:vAlign w:val="center"/>
          </w:tcPr>
          <w:p w:rsidR="008726FD" w:rsidRPr="009925FD" w:rsidRDefault="008726FD" w:rsidP="005242A7">
            <w:pPr>
              <w:widowControl w:val="0"/>
              <w:spacing w:after="0" w:line="240" w:lineRule="auto"/>
              <w:jc w:val="center"/>
              <w:rPr>
                <w:rFonts w:ascii="Verdana" w:hAnsi="Verdana"/>
                <w:b/>
                <w:sz w:val="20"/>
                <w:szCs w:val="20"/>
                <w:lang w:val="sl-SI"/>
              </w:rPr>
            </w:pPr>
            <w:proofErr w:type="spellStart"/>
            <w:r w:rsidRPr="009925FD">
              <w:rPr>
                <w:rFonts w:ascii="Verdana" w:hAnsi="Verdana"/>
                <w:b/>
                <w:sz w:val="20"/>
                <w:szCs w:val="20"/>
                <w:lang w:val="sl-SI"/>
              </w:rPr>
              <w:t>Poslovodeči</w:t>
            </w:r>
            <w:proofErr w:type="spellEnd"/>
            <w:r w:rsidRPr="009925FD">
              <w:rPr>
                <w:rFonts w:ascii="Verdana" w:hAnsi="Verdana"/>
                <w:b/>
                <w:sz w:val="20"/>
                <w:szCs w:val="20"/>
                <w:lang w:val="sl-SI"/>
              </w:rPr>
              <w:t xml:space="preserve"> partner</w:t>
            </w:r>
          </w:p>
        </w:tc>
        <w:tc>
          <w:tcPr>
            <w:tcW w:w="2409" w:type="dxa"/>
            <w:tcBorders>
              <w:bottom w:val="single" w:sz="4" w:space="0" w:color="auto"/>
            </w:tcBorders>
            <w:shd w:val="clear" w:color="auto" w:fill="FAAA5A"/>
            <w:vAlign w:val="center"/>
          </w:tcPr>
          <w:p w:rsidR="008726FD" w:rsidRPr="009925FD" w:rsidRDefault="008726FD" w:rsidP="005242A7">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8726FD" w:rsidRPr="009925FD" w:rsidRDefault="008726FD" w:rsidP="005242A7">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8726FD" w:rsidRPr="009925FD" w:rsidTr="00CE2B47">
        <w:trPr>
          <w:trHeight w:val="20"/>
          <w:jc w:val="center"/>
        </w:trPr>
        <w:tc>
          <w:tcPr>
            <w:tcW w:w="2405" w:type="dxa"/>
            <w:shd w:val="clear" w:color="auto" w:fill="FAAA5A"/>
            <w:vAlign w:val="center"/>
          </w:tcPr>
          <w:p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423" w:type="dxa"/>
            <w:shd w:val="clear" w:color="auto" w:fill="auto"/>
            <w:vAlign w:val="center"/>
          </w:tcPr>
          <w:p w:rsidR="008726FD" w:rsidRPr="009C2E97" w:rsidRDefault="008726FD" w:rsidP="005242A7">
            <w:pPr>
              <w:widowControl w:val="0"/>
              <w:spacing w:after="0" w:line="240" w:lineRule="auto"/>
              <w:rPr>
                <w:rFonts w:ascii="Verdana" w:hAnsi="Verdana"/>
                <w:b/>
                <w:sz w:val="20"/>
                <w:szCs w:val="20"/>
                <w:lang w:val="sl-SI"/>
              </w:rPr>
            </w:pPr>
          </w:p>
        </w:tc>
        <w:tc>
          <w:tcPr>
            <w:tcW w:w="2409" w:type="dxa"/>
            <w:shd w:val="clear" w:color="auto" w:fill="auto"/>
            <w:vAlign w:val="center"/>
          </w:tcPr>
          <w:p w:rsidR="008726FD" w:rsidRPr="009C2E97" w:rsidRDefault="008726FD" w:rsidP="005242A7">
            <w:pPr>
              <w:widowControl w:val="0"/>
              <w:spacing w:after="0" w:line="240" w:lineRule="auto"/>
              <w:rPr>
                <w:rFonts w:ascii="Verdana" w:hAnsi="Verdana"/>
                <w:b/>
                <w:sz w:val="20"/>
                <w:szCs w:val="20"/>
                <w:lang w:val="sl-SI"/>
              </w:rPr>
            </w:pPr>
          </w:p>
        </w:tc>
        <w:tc>
          <w:tcPr>
            <w:tcW w:w="2467" w:type="dxa"/>
            <w:shd w:val="clear" w:color="auto" w:fill="auto"/>
            <w:vAlign w:val="center"/>
          </w:tcPr>
          <w:p w:rsidR="008726FD" w:rsidRPr="009C2E97" w:rsidRDefault="008726FD" w:rsidP="005242A7">
            <w:pPr>
              <w:widowControl w:val="0"/>
              <w:spacing w:after="0" w:line="240" w:lineRule="auto"/>
              <w:rPr>
                <w:rFonts w:ascii="Verdana" w:hAnsi="Verdana"/>
                <w:b/>
                <w:sz w:val="20"/>
                <w:szCs w:val="20"/>
                <w:lang w:val="sl-SI"/>
              </w:rPr>
            </w:pPr>
          </w:p>
        </w:tc>
      </w:tr>
      <w:tr w:rsidR="008726FD" w:rsidRPr="009925FD" w:rsidTr="00CE2B47">
        <w:trPr>
          <w:trHeight w:val="20"/>
          <w:jc w:val="center"/>
        </w:trPr>
        <w:tc>
          <w:tcPr>
            <w:tcW w:w="2405" w:type="dxa"/>
            <w:shd w:val="clear" w:color="auto" w:fill="FAAA5A"/>
            <w:vAlign w:val="center"/>
          </w:tcPr>
          <w:p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423"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r>
      <w:tr w:rsidR="008726FD" w:rsidRPr="009925FD" w:rsidTr="00CE2B47">
        <w:trPr>
          <w:trHeight w:val="20"/>
          <w:jc w:val="center"/>
        </w:trPr>
        <w:tc>
          <w:tcPr>
            <w:tcW w:w="2405" w:type="dxa"/>
            <w:shd w:val="clear" w:color="auto" w:fill="FAAA5A"/>
            <w:vAlign w:val="center"/>
          </w:tcPr>
          <w:p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423"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r>
      <w:tr w:rsidR="008726FD" w:rsidRPr="009925FD" w:rsidTr="00CE2B47">
        <w:trPr>
          <w:trHeight w:val="20"/>
          <w:jc w:val="center"/>
        </w:trPr>
        <w:tc>
          <w:tcPr>
            <w:tcW w:w="2405" w:type="dxa"/>
            <w:shd w:val="clear" w:color="auto" w:fill="FAAA5A"/>
            <w:vAlign w:val="center"/>
          </w:tcPr>
          <w:p w:rsidR="008726FD" w:rsidRPr="009925FD" w:rsidRDefault="00CE2B47" w:rsidP="005242A7">
            <w:pPr>
              <w:widowControl w:val="0"/>
              <w:spacing w:after="0" w:line="240" w:lineRule="auto"/>
              <w:rPr>
                <w:rFonts w:ascii="Verdana" w:hAnsi="Verdana"/>
                <w:sz w:val="20"/>
                <w:szCs w:val="20"/>
                <w:lang w:val="sl-SI"/>
              </w:rPr>
            </w:pPr>
            <w:r>
              <w:rPr>
                <w:rFonts w:ascii="Verdana" w:hAnsi="Verdana"/>
                <w:b/>
                <w:sz w:val="20"/>
                <w:szCs w:val="20"/>
                <w:lang w:val="sl-SI"/>
              </w:rPr>
              <w:t xml:space="preserve">Transakcijski </w:t>
            </w:r>
            <w:r w:rsidR="008726FD" w:rsidRPr="009925FD">
              <w:rPr>
                <w:rFonts w:ascii="Verdana" w:hAnsi="Verdana"/>
                <w:b/>
                <w:sz w:val="20"/>
                <w:szCs w:val="20"/>
                <w:lang w:val="sl-SI"/>
              </w:rPr>
              <w:t>račun</w:t>
            </w:r>
          </w:p>
        </w:tc>
        <w:tc>
          <w:tcPr>
            <w:tcW w:w="2423"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r>
      <w:tr w:rsidR="008726FD" w:rsidRPr="009925FD" w:rsidTr="00CE2B47">
        <w:trPr>
          <w:trHeight w:val="20"/>
          <w:jc w:val="center"/>
        </w:trPr>
        <w:tc>
          <w:tcPr>
            <w:tcW w:w="2405" w:type="dxa"/>
            <w:shd w:val="clear" w:color="auto" w:fill="FAAA5A"/>
            <w:vAlign w:val="center"/>
          </w:tcPr>
          <w:p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423"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r>
      <w:tr w:rsidR="008726FD" w:rsidRPr="009925FD" w:rsidTr="00CE2B47">
        <w:trPr>
          <w:trHeight w:val="20"/>
          <w:jc w:val="center"/>
        </w:trPr>
        <w:tc>
          <w:tcPr>
            <w:tcW w:w="2405" w:type="dxa"/>
            <w:shd w:val="clear" w:color="auto" w:fill="FAAA5A"/>
            <w:vAlign w:val="center"/>
          </w:tcPr>
          <w:p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423"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r>
      <w:tr w:rsidR="008726FD" w:rsidRPr="009925FD" w:rsidTr="00CE2B47">
        <w:trPr>
          <w:trHeight w:val="20"/>
          <w:jc w:val="center"/>
        </w:trPr>
        <w:tc>
          <w:tcPr>
            <w:tcW w:w="2405" w:type="dxa"/>
            <w:shd w:val="clear" w:color="auto" w:fill="FAAA5A"/>
            <w:vAlign w:val="center"/>
          </w:tcPr>
          <w:p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Pr>
                <w:rFonts w:ascii="Verdana" w:hAnsi="Verdana"/>
                <w:b/>
                <w:sz w:val="20"/>
                <w:szCs w:val="20"/>
                <w:lang w:val="sl-SI"/>
              </w:rPr>
              <w:t>pogodbe</w:t>
            </w:r>
          </w:p>
        </w:tc>
        <w:tc>
          <w:tcPr>
            <w:tcW w:w="7299" w:type="dxa"/>
            <w:gridSpan w:val="3"/>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r>
      <w:tr w:rsidR="008726FD" w:rsidRPr="009925FD" w:rsidTr="00CE2B47">
        <w:trPr>
          <w:trHeight w:val="20"/>
          <w:jc w:val="center"/>
        </w:trPr>
        <w:tc>
          <w:tcPr>
            <w:tcW w:w="2405" w:type="dxa"/>
            <w:shd w:val="clear" w:color="auto" w:fill="FAAA5A"/>
            <w:vAlign w:val="center"/>
          </w:tcPr>
          <w:p w:rsidR="008726FD" w:rsidRPr="009925FD" w:rsidRDefault="008726FD" w:rsidP="005242A7">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299" w:type="dxa"/>
            <w:gridSpan w:val="3"/>
            <w:shd w:val="clear" w:color="auto" w:fill="auto"/>
            <w:vAlign w:val="center"/>
          </w:tcPr>
          <w:p w:rsidR="008726FD" w:rsidRPr="009C2E97" w:rsidRDefault="008726FD" w:rsidP="005242A7">
            <w:pPr>
              <w:widowControl w:val="0"/>
              <w:spacing w:after="0" w:line="240" w:lineRule="auto"/>
              <w:rPr>
                <w:rFonts w:ascii="Verdana" w:hAnsi="Verdana"/>
                <w:sz w:val="20"/>
                <w:szCs w:val="20"/>
                <w:lang w:val="sl-SI"/>
              </w:rPr>
            </w:pPr>
          </w:p>
        </w:tc>
      </w:tr>
    </w:tbl>
    <w:p w:rsidR="00EE2FFA" w:rsidRDefault="00EE2FFA" w:rsidP="005242A7">
      <w:pPr>
        <w:widowControl w:val="0"/>
        <w:spacing w:before="120" w:after="120" w:line="240" w:lineRule="auto"/>
        <w:jc w:val="both"/>
        <w:rPr>
          <w:rFonts w:ascii="Verdana" w:hAnsi="Verdana"/>
          <w:sz w:val="20"/>
          <w:szCs w:val="28"/>
          <w:lang w:val="sl-SI"/>
        </w:rPr>
      </w:pPr>
      <w:r>
        <w:rPr>
          <w:rFonts w:ascii="Verdana" w:hAnsi="Verdana"/>
          <w:sz w:val="20"/>
          <w:szCs w:val="28"/>
          <w:lang w:val="sl-SI"/>
        </w:rPr>
        <w:t>sklepata</w:t>
      </w: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1166E0" w:rsidRPr="00523F86" w:rsidTr="009E0DBF">
        <w:trPr>
          <w:trHeight w:val="20"/>
          <w:jc w:val="center"/>
        </w:trPr>
        <w:tc>
          <w:tcPr>
            <w:tcW w:w="9694" w:type="dxa"/>
            <w:shd w:val="clear" w:color="auto" w:fill="FADC8C"/>
            <w:vAlign w:val="center"/>
          </w:tcPr>
          <w:p w:rsidR="001166E0" w:rsidRPr="00523F86" w:rsidRDefault="00EE2FFA" w:rsidP="005242A7">
            <w:pPr>
              <w:widowControl w:val="0"/>
              <w:spacing w:after="0" w:line="240" w:lineRule="auto"/>
              <w:jc w:val="center"/>
              <w:rPr>
                <w:rFonts w:ascii="Verdana" w:hAnsi="Verdana"/>
                <w:b/>
                <w:sz w:val="28"/>
                <w:szCs w:val="28"/>
                <w:lang w:val="sl-SI"/>
              </w:rPr>
            </w:pPr>
            <w:r>
              <w:rPr>
                <w:rFonts w:ascii="Verdana" w:hAnsi="Verdana"/>
                <w:b/>
                <w:sz w:val="28"/>
                <w:szCs w:val="28"/>
                <w:lang w:val="sl-SI"/>
              </w:rPr>
              <w:t>POGODBO</w:t>
            </w:r>
            <w:r w:rsidR="001166E0">
              <w:rPr>
                <w:rFonts w:ascii="Verdana" w:hAnsi="Verdana"/>
                <w:b/>
                <w:sz w:val="28"/>
                <w:szCs w:val="28"/>
                <w:lang w:val="sl-SI"/>
              </w:rPr>
              <w:t xml:space="preserve"> </w:t>
            </w:r>
            <w:r w:rsidR="009F79C6">
              <w:rPr>
                <w:rFonts w:ascii="Verdana" w:hAnsi="Verdana"/>
                <w:b/>
                <w:sz w:val="28"/>
                <w:szCs w:val="28"/>
                <w:lang w:val="sl-SI"/>
              </w:rPr>
              <w:t>ZA IZVEDBO OZIROMA POMOČ PRI IZVEDBI INVESTICIJSKO VZDRŽEVALNIH DEL</w:t>
            </w:r>
            <w:r w:rsidR="00887D29">
              <w:rPr>
                <w:rFonts w:ascii="Verdana" w:hAnsi="Verdana"/>
                <w:b/>
                <w:sz w:val="28"/>
                <w:szCs w:val="28"/>
                <w:lang w:val="sl-SI"/>
              </w:rPr>
              <w:t>IH NA LUŠKI INFRASTRUKTURI</w:t>
            </w:r>
            <w:r w:rsidR="001166E0" w:rsidRPr="00523F86">
              <w:rPr>
                <w:rFonts w:ascii="Verdana" w:hAnsi="Verdana"/>
                <w:b/>
                <w:sz w:val="28"/>
                <w:szCs w:val="28"/>
                <w:lang w:val="sl-SI"/>
              </w:rPr>
              <w:t xml:space="preserve"> številka &lt;številka pogodbe&gt;</w:t>
            </w:r>
          </w:p>
        </w:tc>
      </w:tr>
    </w:tbl>
    <w:p w:rsidR="001166E0" w:rsidRDefault="001166E0" w:rsidP="005242A7">
      <w:pPr>
        <w:widowControl w:val="0"/>
        <w:spacing w:after="0" w:line="240" w:lineRule="auto"/>
        <w:jc w:val="both"/>
        <w:rPr>
          <w:rFonts w:ascii="Verdana" w:hAnsi="Verdana"/>
          <w:sz w:val="20"/>
          <w:szCs w:val="28"/>
          <w:lang w:val="sl-SI"/>
        </w:rPr>
      </w:pPr>
    </w:p>
    <w:p w:rsidR="00900773" w:rsidRPr="00AB156B" w:rsidRDefault="00900773" w:rsidP="00F545FA">
      <w:pPr>
        <w:pStyle w:val="Odstavekseznama"/>
        <w:widowControl w:val="0"/>
        <w:numPr>
          <w:ilvl w:val="0"/>
          <w:numId w:val="4"/>
        </w:numPr>
        <w:spacing w:after="120" w:line="240" w:lineRule="auto"/>
        <w:jc w:val="center"/>
        <w:rPr>
          <w:rFonts w:ascii="Verdana" w:hAnsi="Verdana"/>
          <w:sz w:val="20"/>
          <w:szCs w:val="20"/>
          <w:lang w:val="sl-SI"/>
        </w:rPr>
      </w:pPr>
      <w:r w:rsidRPr="00AB156B">
        <w:rPr>
          <w:rFonts w:ascii="Verdana" w:hAnsi="Verdana"/>
          <w:sz w:val="20"/>
          <w:szCs w:val="20"/>
          <w:lang w:val="sl-SI"/>
        </w:rPr>
        <w:t>člen</w:t>
      </w:r>
    </w:p>
    <w:p w:rsidR="001166E0" w:rsidRPr="00900773" w:rsidRDefault="00FC15F4" w:rsidP="005242A7">
      <w:pPr>
        <w:widowControl w:val="0"/>
        <w:spacing w:after="120" w:line="240" w:lineRule="auto"/>
        <w:jc w:val="center"/>
        <w:rPr>
          <w:rFonts w:ascii="Verdana" w:hAnsi="Verdana"/>
          <w:sz w:val="20"/>
          <w:szCs w:val="20"/>
          <w:lang w:val="sl-SI"/>
        </w:rPr>
      </w:pPr>
      <w:r>
        <w:rPr>
          <w:rFonts w:ascii="Verdana" w:hAnsi="Verdana"/>
          <w:sz w:val="20"/>
          <w:szCs w:val="20"/>
          <w:lang w:val="sl-SI"/>
        </w:rPr>
        <w:t>PODLAGA POGODBE</w:t>
      </w:r>
    </w:p>
    <w:p w:rsidR="00887D29" w:rsidRDefault="00887D29" w:rsidP="00F545FA">
      <w:pPr>
        <w:pStyle w:val="Telobesedila"/>
        <w:keepLines/>
        <w:numPr>
          <w:ilvl w:val="0"/>
          <w:numId w:val="1"/>
        </w:numPr>
        <w:jc w:val="both"/>
      </w:pPr>
      <w:r>
        <w:t xml:space="preserve">Naročnik in izvajalec imata sklenjen okvirni sporazum za </w:t>
      </w:r>
      <w:r w:rsidR="00B317FF">
        <w:t>izvedbo oziroma pomoč pri izvedbi investicijsko vzdrževalnih del na luški infrastrukturi</w:t>
      </w:r>
      <w:r>
        <w:t xml:space="preserve"> št. </w:t>
      </w:r>
      <w:r w:rsidR="00FF2870">
        <w:t>________</w:t>
      </w:r>
      <w:r>
        <w:t xml:space="preserve"> za obdobje štirih let.</w:t>
      </w:r>
    </w:p>
    <w:p w:rsidR="00887D29" w:rsidRPr="004A153F" w:rsidRDefault="00887D29" w:rsidP="00F545FA">
      <w:pPr>
        <w:pStyle w:val="Telobesedila"/>
        <w:keepLines/>
        <w:numPr>
          <w:ilvl w:val="0"/>
          <w:numId w:val="1"/>
        </w:numPr>
        <w:jc w:val="both"/>
      </w:pPr>
      <w:r>
        <w:t xml:space="preserve">Izvajalec je v skladu s povpraševanjem z dne </w:t>
      </w:r>
      <w:r w:rsidR="00FF2870">
        <w:t>______</w:t>
      </w:r>
      <w:r>
        <w:t xml:space="preserve"> izbran kot najugodnejši za predmet naveden v 2. členu pogodbe.</w:t>
      </w:r>
    </w:p>
    <w:p w:rsidR="00887D29" w:rsidRDefault="00887D29" w:rsidP="00AB156B">
      <w:pPr>
        <w:pStyle w:val="Odstavekseznama"/>
        <w:widowControl w:val="0"/>
        <w:spacing w:after="120" w:line="240" w:lineRule="auto"/>
        <w:rPr>
          <w:rFonts w:ascii="Verdana" w:hAnsi="Verdana"/>
          <w:sz w:val="20"/>
          <w:szCs w:val="20"/>
          <w:lang w:val="sl-SI"/>
        </w:rPr>
      </w:pPr>
    </w:p>
    <w:p w:rsidR="00FF2E53" w:rsidRPr="00900773" w:rsidRDefault="00FF2E53" w:rsidP="00F545FA">
      <w:pPr>
        <w:pStyle w:val="Odstavekseznama"/>
        <w:widowControl w:val="0"/>
        <w:numPr>
          <w:ilvl w:val="0"/>
          <w:numId w:val="4"/>
        </w:numPr>
        <w:spacing w:after="120" w:line="240" w:lineRule="auto"/>
        <w:jc w:val="center"/>
        <w:rPr>
          <w:rFonts w:ascii="Verdana" w:hAnsi="Verdana"/>
          <w:sz w:val="20"/>
          <w:szCs w:val="20"/>
          <w:lang w:val="sl-SI"/>
        </w:rPr>
      </w:pPr>
      <w:r w:rsidRPr="00900773">
        <w:rPr>
          <w:rFonts w:ascii="Verdana" w:hAnsi="Verdana"/>
          <w:sz w:val="20"/>
          <w:szCs w:val="20"/>
          <w:lang w:val="sl-SI"/>
        </w:rPr>
        <w:t>člen</w:t>
      </w:r>
    </w:p>
    <w:p w:rsidR="00900773" w:rsidRPr="00FF2E53" w:rsidRDefault="00FF2E53" w:rsidP="005242A7">
      <w:pPr>
        <w:widowControl w:val="0"/>
        <w:spacing w:before="120" w:after="120" w:line="240" w:lineRule="auto"/>
        <w:jc w:val="center"/>
        <w:rPr>
          <w:rFonts w:ascii="Verdana" w:hAnsi="Verdana"/>
          <w:sz w:val="20"/>
          <w:szCs w:val="28"/>
          <w:lang w:val="sl-SI"/>
        </w:rPr>
      </w:pPr>
      <w:r w:rsidRPr="00FF2E53">
        <w:rPr>
          <w:rFonts w:ascii="Verdana" w:hAnsi="Verdana"/>
          <w:sz w:val="20"/>
          <w:szCs w:val="28"/>
          <w:lang w:val="sl-SI"/>
        </w:rPr>
        <w:t>PREDMET POGODBE</w:t>
      </w:r>
    </w:p>
    <w:p w:rsidR="00092877" w:rsidRPr="00887D29" w:rsidRDefault="00900773" w:rsidP="00F545FA">
      <w:pPr>
        <w:pStyle w:val="Odstavekseznama"/>
        <w:widowControl w:val="0"/>
        <w:numPr>
          <w:ilvl w:val="0"/>
          <w:numId w:val="5"/>
        </w:numPr>
        <w:spacing w:after="120" w:line="240" w:lineRule="auto"/>
        <w:contextualSpacing w:val="0"/>
        <w:jc w:val="both"/>
        <w:rPr>
          <w:rFonts w:ascii="Verdana" w:hAnsi="Verdana"/>
          <w:sz w:val="20"/>
          <w:szCs w:val="20"/>
          <w:lang w:val="sl-SI"/>
        </w:rPr>
      </w:pPr>
      <w:r w:rsidRPr="00900773">
        <w:rPr>
          <w:rFonts w:ascii="Verdana" w:hAnsi="Verdana"/>
          <w:sz w:val="20"/>
          <w:szCs w:val="28"/>
          <w:lang w:val="sl-SI"/>
        </w:rPr>
        <w:t xml:space="preserve">Predmet </w:t>
      </w:r>
      <w:r w:rsidRPr="0086785B">
        <w:rPr>
          <w:rFonts w:ascii="Verdana" w:hAnsi="Verdana"/>
          <w:sz w:val="20"/>
          <w:szCs w:val="20"/>
          <w:lang w:val="sl-SI"/>
        </w:rPr>
        <w:t xml:space="preserve">pogodbe je </w:t>
      </w:r>
      <w:r w:rsidR="00887D29">
        <w:rPr>
          <w:rFonts w:ascii="Verdana" w:hAnsi="Verdana"/>
          <w:noProof/>
          <w:sz w:val="20"/>
          <w:szCs w:val="20"/>
        </w:rPr>
        <w:t>izvdba storitev iz sklopa:</w:t>
      </w:r>
    </w:p>
    <w:p w:rsidR="00887D29" w:rsidRPr="0086785B" w:rsidRDefault="00887D29" w:rsidP="00887D29">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9A145B">
        <w:rPr>
          <w:rFonts w:ascii="Verdana" w:hAnsi="Verdana"/>
          <w:sz w:val="20"/>
          <w:szCs w:val="20"/>
          <w:lang w:val="sl-SI"/>
        </w:rPr>
      </w:r>
      <w:r w:rsidR="009A145B">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1: </w:t>
      </w:r>
    </w:p>
    <w:p w:rsidR="00887D29" w:rsidRPr="0086785B" w:rsidRDefault="00887D29" w:rsidP="00887D29">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9A145B">
        <w:rPr>
          <w:rFonts w:ascii="Verdana" w:hAnsi="Verdana"/>
          <w:sz w:val="20"/>
          <w:szCs w:val="20"/>
          <w:lang w:val="sl-SI"/>
        </w:rPr>
      </w:r>
      <w:r w:rsidR="009A145B">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2: </w:t>
      </w:r>
    </w:p>
    <w:p w:rsidR="00887D29" w:rsidRPr="0086785B" w:rsidRDefault="00887D29" w:rsidP="00887D29">
      <w:pPr>
        <w:pStyle w:val="Odstavekseznama"/>
        <w:widowControl w:val="0"/>
        <w:spacing w:after="120" w:line="240" w:lineRule="auto"/>
        <w:contextualSpacing w:val="0"/>
        <w:jc w:val="both"/>
        <w:rPr>
          <w:rFonts w:ascii="Verdana" w:hAnsi="Verdana"/>
          <w:sz w:val="20"/>
          <w:szCs w:val="20"/>
          <w:lang w:val="sl-SI"/>
        </w:rPr>
      </w:pPr>
      <w:r w:rsidRPr="0086785B">
        <w:rPr>
          <w:rFonts w:ascii="Verdana" w:hAnsi="Verdana"/>
          <w:sz w:val="20"/>
          <w:szCs w:val="20"/>
          <w:lang w:val="sl-SI"/>
        </w:rPr>
        <w:lastRenderedPageBreak/>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9A145B">
        <w:rPr>
          <w:rFonts w:ascii="Verdana" w:hAnsi="Verdana"/>
          <w:sz w:val="20"/>
          <w:szCs w:val="20"/>
          <w:lang w:val="sl-SI"/>
        </w:rPr>
      </w:r>
      <w:r w:rsidR="009A145B">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3: </w:t>
      </w:r>
    </w:p>
    <w:p w:rsidR="00887D29" w:rsidRPr="0086785B" w:rsidRDefault="00887D29" w:rsidP="00887D29">
      <w:pPr>
        <w:pStyle w:val="Odstavekseznama"/>
        <w:widowControl w:val="0"/>
        <w:spacing w:after="120" w:line="240" w:lineRule="auto"/>
        <w:contextualSpacing w:val="0"/>
        <w:jc w:val="both"/>
        <w:rPr>
          <w:rFonts w:ascii="Verdana" w:hAnsi="Verdana"/>
          <w:sz w:val="20"/>
          <w:szCs w:val="20"/>
          <w:lang w:val="sl-SI"/>
        </w:rPr>
      </w:pPr>
    </w:p>
    <w:p w:rsidR="00887D29" w:rsidRDefault="00887D29" w:rsidP="00F545FA">
      <w:pPr>
        <w:pStyle w:val="Odstavekseznama"/>
        <w:widowControl w:val="0"/>
        <w:numPr>
          <w:ilvl w:val="0"/>
          <w:numId w:val="5"/>
        </w:numPr>
        <w:spacing w:after="120" w:line="240" w:lineRule="auto"/>
        <w:contextualSpacing w:val="0"/>
        <w:jc w:val="both"/>
        <w:rPr>
          <w:rFonts w:ascii="Verdana" w:hAnsi="Verdana"/>
          <w:sz w:val="20"/>
          <w:szCs w:val="28"/>
          <w:lang w:val="sl-SI"/>
        </w:rPr>
      </w:pPr>
      <w:r w:rsidRPr="0086785B">
        <w:rPr>
          <w:rFonts w:ascii="Verdana" w:hAnsi="Verdana"/>
          <w:sz w:val="20"/>
          <w:szCs w:val="20"/>
          <w:lang w:val="sl-SI"/>
        </w:rPr>
        <w:t>Vrsta, lastnosti, kakovost</w:t>
      </w:r>
      <w:r w:rsidRPr="00092877">
        <w:rPr>
          <w:rFonts w:ascii="Verdana" w:hAnsi="Verdana"/>
          <w:sz w:val="20"/>
          <w:szCs w:val="28"/>
          <w:lang w:val="sl-SI"/>
        </w:rPr>
        <w:t xml:space="preserve"> in opis predmeta pogodbe so opredeljeni v obrazcu </w:t>
      </w:r>
      <w:r>
        <w:rPr>
          <w:rFonts w:ascii="Verdana" w:hAnsi="Verdana"/>
          <w:sz w:val="20"/>
          <w:szCs w:val="28"/>
          <w:lang w:val="sl-SI"/>
        </w:rPr>
        <w:t>Specifikacije, ki je priloga pogodbe.</w:t>
      </w:r>
    </w:p>
    <w:p w:rsidR="00993D7E" w:rsidRDefault="00993D7E" w:rsidP="00F545FA">
      <w:pPr>
        <w:pStyle w:val="Odstavekseznama"/>
        <w:widowControl w:val="0"/>
        <w:numPr>
          <w:ilvl w:val="0"/>
          <w:numId w:val="5"/>
        </w:numPr>
        <w:spacing w:after="120" w:line="240" w:lineRule="auto"/>
        <w:contextualSpacing w:val="0"/>
        <w:jc w:val="both"/>
        <w:rPr>
          <w:rFonts w:ascii="Verdana" w:hAnsi="Verdana"/>
          <w:sz w:val="20"/>
          <w:szCs w:val="28"/>
          <w:lang w:val="sl-SI"/>
        </w:rPr>
      </w:pPr>
      <w:r>
        <w:rPr>
          <w:rFonts w:ascii="Verdana" w:hAnsi="Verdana"/>
          <w:sz w:val="20"/>
          <w:szCs w:val="28"/>
          <w:lang w:val="sl-SI"/>
        </w:rPr>
        <w:t>Naročnik praviloma naroča storitve glede na potrebe.</w:t>
      </w:r>
    </w:p>
    <w:p w:rsidR="00FF2870" w:rsidRPr="00B13F1B" w:rsidRDefault="00FF2870" w:rsidP="00FF2870">
      <w:pPr>
        <w:pStyle w:val="Telobesedila"/>
        <w:keepLines/>
        <w:numPr>
          <w:ilvl w:val="0"/>
          <w:numId w:val="5"/>
        </w:numPr>
        <w:jc w:val="both"/>
        <w:rPr>
          <w:kern w:val="2"/>
          <w:lang w:eastAsia="sl-SI"/>
        </w:rPr>
      </w:pPr>
      <w:bookmarkStart w:id="0" w:name="_Hlk498424507"/>
      <w:bookmarkStart w:id="1" w:name="_Hlk498691961"/>
      <w:r>
        <w:t xml:space="preserve">Okvirna vrednost pogodbe je _______ EUR brez DDV. </w:t>
      </w:r>
    </w:p>
    <w:p w:rsidR="00B13F1B" w:rsidRPr="00DC0734" w:rsidRDefault="00B13F1B" w:rsidP="00B13F1B">
      <w:pPr>
        <w:pStyle w:val="Telobesedila"/>
        <w:keepLines/>
        <w:numPr>
          <w:ilvl w:val="0"/>
          <w:numId w:val="5"/>
        </w:numPr>
        <w:jc w:val="both"/>
        <w:rPr>
          <w:kern w:val="2"/>
          <w:lang w:eastAsia="sl-SI"/>
        </w:rPr>
      </w:pPr>
      <w:r w:rsidRPr="00DC0734">
        <w:rPr>
          <w:szCs w:val="20"/>
        </w:rPr>
        <w:t>Naročnik si pridružuje pravico do naročanja istovrstn</w:t>
      </w:r>
      <w:r>
        <w:rPr>
          <w:szCs w:val="20"/>
        </w:rPr>
        <w:t>ih</w:t>
      </w:r>
      <w:r w:rsidRPr="00DC0734">
        <w:rPr>
          <w:szCs w:val="20"/>
        </w:rPr>
        <w:t xml:space="preserve"> </w:t>
      </w:r>
      <w:r>
        <w:rPr>
          <w:szCs w:val="20"/>
        </w:rPr>
        <w:t>storitev</w:t>
      </w:r>
      <w:r w:rsidRPr="00DC0734">
        <w:rPr>
          <w:szCs w:val="20"/>
        </w:rPr>
        <w:t>, ki ni opredeljeno v povpraševanju</w:t>
      </w:r>
      <w:r>
        <w:rPr>
          <w:szCs w:val="20"/>
        </w:rPr>
        <w:t xml:space="preserve"> v obsegu največ 15 % pogodbene vrednosti</w:t>
      </w:r>
      <w:r w:rsidRPr="00DC0734">
        <w:rPr>
          <w:szCs w:val="20"/>
        </w:rPr>
        <w:t>.</w:t>
      </w:r>
    </w:p>
    <w:p w:rsidR="00FF2870" w:rsidRDefault="00FF2870" w:rsidP="00FF2870">
      <w:pPr>
        <w:pStyle w:val="Telobesedila"/>
        <w:keepLines/>
        <w:numPr>
          <w:ilvl w:val="0"/>
          <w:numId w:val="5"/>
        </w:numPr>
        <w:jc w:val="both"/>
        <w:rPr>
          <w:kern w:val="2"/>
          <w:lang w:eastAsia="sl-SI"/>
        </w:rPr>
      </w:pPr>
      <w:bookmarkStart w:id="2" w:name="_Hlk498424520"/>
      <w:r>
        <w:t xml:space="preserve">Cene na enoto in ponujeni predmet so navedene v ponudbi, ki je priloga te pogodbe. </w:t>
      </w:r>
      <w:r>
        <w:rPr>
          <w:rFonts w:cs="Arial"/>
          <w:kern w:val="22"/>
          <w:szCs w:val="22"/>
        </w:rPr>
        <w:t>Cene so določene tako, da vsebujejo vse stroške (prevoz, zavarovanje idr.).</w:t>
      </w:r>
    </w:p>
    <w:bookmarkEnd w:id="2"/>
    <w:p w:rsidR="00FF2870" w:rsidRPr="00B317FF" w:rsidRDefault="00FF2870" w:rsidP="00B317FF">
      <w:pPr>
        <w:pStyle w:val="Telobesedila"/>
        <w:keepLines/>
        <w:numPr>
          <w:ilvl w:val="0"/>
          <w:numId w:val="5"/>
        </w:numPr>
        <w:jc w:val="both"/>
        <w:rPr>
          <w:kern w:val="22"/>
        </w:rPr>
      </w:pPr>
      <w:r>
        <w:rPr>
          <w:rFonts w:cs="Arial"/>
          <w:bCs/>
          <w:kern w:val="22"/>
          <w:szCs w:val="22"/>
        </w:rPr>
        <w:t>Naročnik ne prevzema nobene odgovornosti, če bodo realizirane količine manjše od navedenih količin v specifikaciji.</w:t>
      </w:r>
      <w:bookmarkStart w:id="3" w:name="_Hlk498424541"/>
    </w:p>
    <w:tbl>
      <w:tblPr>
        <w:tblW w:w="9644"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7801"/>
      </w:tblGrid>
      <w:tr w:rsidR="00887D29" w:rsidTr="00265BBC">
        <w:tc>
          <w:tcPr>
            <w:tcW w:w="1843" w:type="dxa"/>
            <w:tcBorders>
              <w:top w:val="single" w:sz="1" w:space="0" w:color="000000"/>
              <w:left w:val="single" w:sz="1" w:space="0" w:color="000000"/>
              <w:bottom w:val="single" w:sz="1" w:space="0" w:color="000000"/>
            </w:tcBorders>
            <w:shd w:val="clear" w:color="auto" w:fill="FAAA5A"/>
          </w:tcPr>
          <w:bookmarkEnd w:id="0"/>
          <w:bookmarkEnd w:id="1"/>
          <w:bookmarkEnd w:id="3"/>
          <w:p w:rsidR="00887D29" w:rsidRDefault="00887D29" w:rsidP="00265BBC">
            <w:pPr>
              <w:pStyle w:val="TableContents"/>
              <w:rPr>
                <w:b/>
                <w:bCs/>
              </w:rPr>
            </w:pPr>
            <w:r>
              <w:rPr>
                <w:b/>
                <w:bCs/>
              </w:rPr>
              <w:t>Lokacija realizacije</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887D29" w:rsidRPr="00FF2870" w:rsidRDefault="00887D29" w:rsidP="00265BBC">
            <w:pPr>
              <w:pStyle w:val="TableContents"/>
            </w:pPr>
            <w:r w:rsidRPr="00FF2870">
              <w:rPr>
                <w:szCs w:val="20"/>
              </w:rPr>
              <w:t>Sedež naročnika oz. natančno določeno mesto znotraj koprskega pristanišča, kar bo navedeno v vsakem povpraševanju</w:t>
            </w:r>
          </w:p>
        </w:tc>
      </w:tr>
      <w:tr w:rsidR="00887D29" w:rsidRPr="00EE7B94" w:rsidTr="00265BBC">
        <w:tc>
          <w:tcPr>
            <w:tcW w:w="1843" w:type="dxa"/>
            <w:tcBorders>
              <w:top w:val="single" w:sz="1" w:space="0" w:color="000000"/>
              <w:left w:val="single" w:sz="1" w:space="0" w:color="000000"/>
              <w:bottom w:val="single" w:sz="1" w:space="0" w:color="000000"/>
            </w:tcBorders>
            <w:shd w:val="clear" w:color="auto" w:fill="FAAA5A"/>
          </w:tcPr>
          <w:p w:rsidR="00887D29" w:rsidRPr="00C42642" w:rsidRDefault="00B13F1B" w:rsidP="00265BBC">
            <w:pPr>
              <w:pStyle w:val="TableContents"/>
              <w:rPr>
                <w:b/>
                <w:bCs/>
              </w:rPr>
            </w:pPr>
            <w:bookmarkStart w:id="4" w:name="_Hlk498424552"/>
            <w:r>
              <w:rPr>
                <w:b/>
                <w:bCs/>
              </w:rPr>
              <w:t>Rok izvedbe</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887D29" w:rsidRPr="00FF2870" w:rsidRDefault="00887D29" w:rsidP="00265BBC">
            <w:pPr>
              <w:pStyle w:val="TableContents"/>
              <w:rPr>
                <w:szCs w:val="20"/>
              </w:rPr>
            </w:pPr>
            <w:r w:rsidRPr="00FF2870">
              <w:rPr>
                <w:szCs w:val="20"/>
              </w:rPr>
              <w:t>Rok izvedbe je določen z vsakim naročnikovim naročilom</w:t>
            </w:r>
          </w:p>
        </w:tc>
      </w:tr>
      <w:tr w:rsidR="00887D29" w:rsidRPr="00EE7B94" w:rsidTr="00265BBC">
        <w:tc>
          <w:tcPr>
            <w:tcW w:w="1843" w:type="dxa"/>
            <w:tcBorders>
              <w:top w:val="single" w:sz="1" w:space="0" w:color="000000"/>
              <w:left w:val="single" w:sz="1" w:space="0" w:color="000000"/>
              <w:bottom w:val="single" w:sz="1" w:space="0" w:color="000000"/>
            </w:tcBorders>
            <w:shd w:val="clear" w:color="auto" w:fill="FAAA5A"/>
          </w:tcPr>
          <w:p w:rsidR="00887D29" w:rsidRPr="00C42642" w:rsidRDefault="00887D29" w:rsidP="00265BBC">
            <w:pPr>
              <w:pStyle w:val="TableContents"/>
              <w:rPr>
                <w:b/>
                <w:bCs/>
              </w:rPr>
            </w:pPr>
            <w:r w:rsidRPr="00C42642">
              <w:rPr>
                <w:b/>
                <w:bCs/>
              </w:rPr>
              <w:t>Rok za odpravo napake</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887D29" w:rsidRPr="00FF2870" w:rsidRDefault="00887D29" w:rsidP="00265BBC">
            <w:pPr>
              <w:pStyle w:val="TableContents"/>
              <w:rPr>
                <w:szCs w:val="20"/>
              </w:rPr>
            </w:pPr>
            <w:r w:rsidRPr="00FF2870">
              <w:rPr>
                <w:szCs w:val="20"/>
              </w:rPr>
              <w:t xml:space="preserve">Rok za odpravo napake je rok, v katerem mora </w:t>
            </w:r>
            <w:r w:rsidR="007A6DC4">
              <w:rPr>
                <w:szCs w:val="20"/>
              </w:rPr>
              <w:t>izvajalec</w:t>
            </w:r>
            <w:r w:rsidRPr="00FF2870">
              <w:rPr>
                <w:szCs w:val="20"/>
              </w:rPr>
              <w:t xml:space="preserve"> odpraviti pomanjkljivosti in nepravilnosti, ki so se izkazale po </w:t>
            </w:r>
            <w:r w:rsidR="00B317FF">
              <w:rPr>
                <w:szCs w:val="20"/>
              </w:rPr>
              <w:t>opravljeni storitvi</w:t>
            </w:r>
            <w:r w:rsidRPr="00FF2870">
              <w:rPr>
                <w:szCs w:val="20"/>
              </w:rPr>
              <w:t>.</w:t>
            </w:r>
          </w:p>
          <w:p w:rsidR="00887D29" w:rsidRPr="00FF2870" w:rsidRDefault="00887D29" w:rsidP="00265BBC">
            <w:pPr>
              <w:pStyle w:val="TableContents"/>
              <w:rPr>
                <w:szCs w:val="20"/>
              </w:rPr>
            </w:pPr>
          </w:p>
          <w:p w:rsidR="00887D29" w:rsidRPr="00FF2870" w:rsidRDefault="00887D29" w:rsidP="00265BBC">
            <w:pPr>
              <w:pStyle w:val="TableContents"/>
              <w:rPr>
                <w:szCs w:val="20"/>
              </w:rPr>
            </w:pPr>
            <w:r w:rsidRPr="00FF2870">
              <w:rPr>
                <w:szCs w:val="20"/>
              </w:rPr>
              <w:t xml:space="preserve">Rok je največ </w:t>
            </w:r>
            <w:r w:rsidR="00B317FF">
              <w:rPr>
                <w:szCs w:val="20"/>
              </w:rPr>
              <w:t>____</w:t>
            </w:r>
            <w:r w:rsidRPr="00FF2870">
              <w:rPr>
                <w:szCs w:val="20"/>
              </w:rPr>
              <w:t xml:space="preserve"> dni.</w:t>
            </w:r>
          </w:p>
        </w:tc>
      </w:tr>
      <w:bookmarkEnd w:id="4"/>
      <w:tr w:rsidR="00B13F1B" w:rsidRPr="00EE7B94" w:rsidTr="00B13F1B">
        <w:tc>
          <w:tcPr>
            <w:tcW w:w="1843" w:type="dxa"/>
            <w:tcBorders>
              <w:top w:val="single" w:sz="1" w:space="0" w:color="000000"/>
              <w:left w:val="single" w:sz="1" w:space="0" w:color="000000"/>
              <w:bottom w:val="single" w:sz="1" w:space="0" w:color="000000"/>
            </w:tcBorders>
            <w:shd w:val="clear" w:color="auto" w:fill="FAAA5A"/>
          </w:tcPr>
          <w:p w:rsidR="00B13F1B" w:rsidRPr="00C42642" w:rsidRDefault="00B13F1B" w:rsidP="00BC3EB2">
            <w:pPr>
              <w:pStyle w:val="TableContents"/>
              <w:rPr>
                <w:b/>
                <w:bCs/>
              </w:rPr>
            </w:pPr>
            <w:r>
              <w:rPr>
                <w:b/>
                <w:bCs/>
              </w:rPr>
              <w:t>Pogodbena kazen</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B13F1B" w:rsidRDefault="00B13F1B" w:rsidP="00BC3EB2">
            <w:pPr>
              <w:pStyle w:val="TableContents"/>
              <w:rPr>
                <w:szCs w:val="20"/>
              </w:rPr>
            </w:pPr>
            <w:r>
              <w:rPr>
                <w:szCs w:val="20"/>
              </w:rPr>
              <w:t xml:space="preserve">___ </w:t>
            </w:r>
            <w:r w:rsidRPr="001C6D80">
              <w:rPr>
                <w:szCs w:val="20"/>
              </w:rPr>
              <w:t xml:space="preserve">% ali </w:t>
            </w:r>
            <w:r w:rsidRPr="00B13F1B">
              <w:rPr>
                <w:rStyle w:val="st"/>
                <w:szCs w:val="20"/>
              </w:rPr>
              <w:t>‰</w:t>
            </w:r>
            <w:r>
              <w:rPr>
                <w:szCs w:val="20"/>
              </w:rPr>
              <w:t xml:space="preserve"> pogodbene vrednosti brez DDV za vsak dan zamude.</w:t>
            </w:r>
          </w:p>
          <w:p w:rsidR="00B13F1B" w:rsidRPr="00D63B6A" w:rsidRDefault="00B13F1B" w:rsidP="00BC3EB2">
            <w:pPr>
              <w:pStyle w:val="TableContents"/>
              <w:rPr>
                <w:szCs w:val="20"/>
              </w:rPr>
            </w:pPr>
            <w:r>
              <w:rPr>
                <w:szCs w:val="20"/>
              </w:rPr>
              <w:t>Maksimalna višina pogodbene kazni je __</w:t>
            </w:r>
            <w:r w:rsidRPr="001C6D80">
              <w:rPr>
                <w:szCs w:val="20"/>
              </w:rPr>
              <w:t>%</w:t>
            </w:r>
            <w:r>
              <w:rPr>
                <w:szCs w:val="20"/>
              </w:rPr>
              <w:t xml:space="preserve"> pogodbene vrednosti brez DDV.</w:t>
            </w:r>
          </w:p>
        </w:tc>
      </w:tr>
      <w:tr w:rsidR="00B13F1B" w:rsidRPr="00EE7B94" w:rsidTr="00B13F1B">
        <w:tc>
          <w:tcPr>
            <w:tcW w:w="1843" w:type="dxa"/>
            <w:tcBorders>
              <w:top w:val="single" w:sz="1" w:space="0" w:color="000000"/>
              <w:left w:val="single" w:sz="1" w:space="0" w:color="000000"/>
              <w:bottom w:val="single" w:sz="1" w:space="0" w:color="000000"/>
            </w:tcBorders>
            <w:shd w:val="clear" w:color="auto" w:fill="FAAA5A"/>
          </w:tcPr>
          <w:p w:rsidR="00B13F1B" w:rsidRDefault="00B13F1B" w:rsidP="00BC3EB2">
            <w:pPr>
              <w:pStyle w:val="TableContents"/>
              <w:rPr>
                <w:b/>
                <w:bCs/>
              </w:rPr>
            </w:pPr>
            <w:r>
              <w:rPr>
                <w:b/>
                <w:bCs/>
              </w:rPr>
              <w:t>Rok in način plačila</w:t>
            </w:r>
          </w:p>
        </w:tc>
        <w:tc>
          <w:tcPr>
            <w:tcW w:w="7801" w:type="dxa"/>
            <w:tcBorders>
              <w:top w:val="single" w:sz="1" w:space="0" w:color="000000"/>
              <w:left w:val="single" w:sz="1" w:space="0" w:color="000000"/>
              <w:bottom w:val="single" w:sz="1" w:space="0" w:color="000000"/>
              <w:right w:val="single" w:sz="1" w:space="0" w:color="000000"/>
            </w:tcBorders>
            <w:shd w:val="clear" w:color="auto" w:fill="FADC8C"/>
          </w:tcPr>
          <w:p w:rsidR="00B13F1B" w:rsidRPr="00D63B6A" w:rsidRDefault="00B13F1B" w:rsidP="00BC3EB2">
            <w:pPr>
              <w:pStyle w:val="TableContents"/>
              <w:rPr>
                <w:szCs w:val="20"/>
              </w:rPr>
            </w:pPr>
            <w:r>
              <w:rPr>
                <w:szCs w:val="20"/>
              </w:rPr>
              <w:t>___ dni od dneva prevzema storitve.</w:t>
            </w:r>
          </w:p>
        </w:tc>
      </w:tr>
    </w:tbl>
    <w:p w:rsidR="00887D29" w:rsidRDefault="00887D29" w:rsidP="00887D29">
      <w:pPr>
        <w:pStyle w:val="Odstavekseznama"/>
        <w:widowControl w:val="0"/>
        <w:spacing w:after="120" w:line="240" w:lineRule="auto"/>
        <w:rPr>
          <w:rFonts w:ascii="Verdana" w:hAnsi="Verdana"/>
          <w:sz w:val="20"/>
          <w:szCs w:val="28"/>
          <w:lang w:val="sl-SI"/>
        </w:rPr>
      </w:pPr>
    </w:p>
    <w:p w:rsidR="00887D29" w:rsidRPr="001166E0" w:rsidRDefault="00887D29" w:rsidP="00F545FA">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887D29" w:rsidRDefault="00887D29" w:rsidP="00887D29">
      <w:pPr>
        <w:widowControl w:val="0"/>
        <w:spacing w:before="120" w:after="120" w:line="240" w:lineRule="auto"/>
        <w:jc w:val="center"/>
        <w:rPr>
          <w:rFonts w:ascii="Verdana" w:hAnsi="Verdana"/>
          <w:sz w:val="20"/>
          <w:szCs w:val="28"/>
          <w:lang w:val="sl-SI"/>
        </w:rPr>
      </w:pPr>
      <w:r>
        <w:rPr>
          <w:rFonts w:ascii="Verdana" w:hAnsi="Verdana"/>
          <w:sz w:val="20"/>
          <w:szCs w:val="28"/>
          <w:lang w:val="sl-SI"/>
        </w:rPr>
        <w:t>KONTAKTNI PODATKI</w:t>
      </w:r>
    </w:p>
    <w:p w:rsidR="00887D29" w:rsidRPr="00EF6376" w:rsidRDefault="00887D29" w:rsidP="00F545FA">
      <w:pPr>
        <w:pStyle w:val="Odstavekseznama"/>
        <w:numPr>
          <w:ilvl w:val="2"/>
          <w:numId w:val="3"/>
        </w:numPr>
        <w:jc w:val="both"/>
        <w:rPr>
          <w:rFonts w:ascii="Verdana" w:hAnsi="Verdana"/>
          <w:sz w:val="20"/>
          <w:szCs w:val="20"/>
          <w:lang w:val="sl-SI"/>
        </w:rPr>
      </w:pPr>
      <w:r>
        <w:rPr>
          <w:rFonts w:ascii="Verdana" w:hAnsi="Verdana"/>
          <w:sz w:val="20"/>
          <w:szCs w:val="20"/>
          <w:lang w:val="sl-SI"/>
        </w:rPr>
        <w:t>Skrbnik na strani izv</w:t>
      </w:r>
      <w:r w:rsidR="00161DFA">
        <w:rPr>
          <w:rFonts w:ascii="Verdana" w:hAnsi="Verdana"/>
          <w:sz w:val="20"/>
          <w:szCs w:val="20"/>
          <w:lang w:val="sl-SI"/>
        </w:rPr>
        <w:t>a</w:t>
      </w:r>
      <w:r>
        <w:rPr>
          <w:rFonts w:ascii="Verdana" w:hAnsi="Verdana"/>
          <w:sz w:val="20"/>
          <w:szCs w:val="20"/>
          <w:lang w:val="sl-SI"/>
        </w:rPr>
        <w:t>jalca</w:t>
      </w:r>
      <w:r w:rsidRPr="00EF6376">
        <w:rPr>
          <w:rFonts w:ascii="Verdana" w:hAnsi="Verdana"/>
          <w:sz w:val="20"/>
          <w:szCs w:val="20"/>
          <w:lang w:val="sl-SI"/>
        </w:rPr>
        <w:t>:</w:t>
      </w:r>
    </w:p>
    <w:p w:rsidR="00887D29" w:rsidRPr="00EF6376" w:rsidRDefault="00887D29" w:rsidP="00F545FA">
      <w:pPr>
        <w:pStyle w:val="Odstavekseznama"/>
        <w:numPr>
          <w:ilvl w:val="3"/>
          <w:numId w:val="7"/>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887D29" w:rsidRPr="00EF6376" w:rsidRDefault="00887D29" w:rsidP="00F545FA">
      <w:pPr>
        <w:pStyle w:val="Odstavekseznama"/>
        <w:numPr>
          <w:ilvl w:val="3"/>
          <w:numId w:val="7"/>
        </w:numPr>
        <w:jc w:val="both"/>
        <w:rPr>
          <w:rFonts w:ascii="Verdana" w:hAnsi="Verdana"/>
          <w:sz w:val="20"/>
          <w:szCs w:val="20"/>
          <w:lang w:val="sl-SI"/>
        </w:rPr>
      </w:pPr>
      <w:r w:rsidRPr="00EF6376">
        <w:rPr>
          <w:rFonts w:ascii="Verdana" w:hAnsi="Verdana"/>
          <w:sz w:val="20"/>
          <w:szCs w:val="20"/>
          <w:lang w:val="sl-SI"/>
        </w:rPr>
        <w:t>Telefon:________________</w:t>
      </w:r>
    </w:p>
    <w:p w:rsidR="00887D29" w:rsidRPr="00EF6376" w:rsidRDefault="00887D29" w:rsidP="00F545FA">
      <w:pPr>
        <w:pStyle w:val="Odstavekseznama"/>
        <w:numPr>
          <w:ilvl w:val="3"/>
          <w:numId w:val="7"/>
        </w:numPr>
        <w:jc w:val="both"/>
        <w:rPr>
          <w:rFonts w:ascii="Verdana" w:hAnsi="Verdana"/>
          <w:sz w:val="20"/>
          <w:szCs w:val="20"/>
          <w:lang w:val="sl-SI"/>
        </w:rPr>
      </w:pPr>
      <w:r w:rsidRPr="00EF6376">
        <w:rPr>
          <w:rFonts w:ascii="Verdana" w:hAnsi="Verdana"/>
          <w:sz w:val="20"/>
          <w:szCs w:val="20"/>
          <w:lang w:val="sl-SI"/>
        </w:rPr>
        <w:t>Elektronski naslov:_________________</w:t>
      </w:r>
    </w:p>
    <w:p w:rsidR="00887D29" w:rsidRPr="00EF6376" w:rsidRDefault="00887D29" w:rsidP="00F545FA">
      <w:pPr>
        <w:pStyle w:val="Odstavekseznama"/>
        <w:numPr>
          <w:ilvl w:val="2"/>
          <w:numId w:val="3"/>
        </w:numPr>
        <w:jc w:val="both"/>
        <w:rPr>
          <w:rFonts w:ascii="Verdana" w:hAnsi="Verdana"/>
          <w:sz w:val="20"/>
          <w:szCs w:val="20"/>
          <w:lang w:val="sl-SI"/>
        </w:rPr>
      </w:pPr>
      <w:r>
        <w:rPr>
          <w:rFonts w:ascii="Verdana" w:hAnsi="Verdana"/>
          <w:sz w:val="20"/>
          <w:szCs w:val="20"/>
          <w:lang w:val="sl-SI"/>
        </w:rPr>
        <w:t>Skrbnik na strani naročnika</w:t>
      </w:r>
      <w:r w:rsidRPr="00EF6376">
        <w:rPr>
          <w:rFonts w:ascii="Verdana" w:hAnsi="Verdana"/>
          <w:sz w:val="20"/>
          <w:szCs w:val="20"/>
          <w:lang w:val="sl-SI"/>
        </w:rPr>
        <w:t>:</w:t>
      </w:r>
    </w:p>
    <w:p w:rsidR="00887D29" w:rsidRPr="00EF6376" w:rsidRDefault="00887D29" w:rsidP="00F545FA">
      <w:pPr>
        <w:pStyle w:val="Odstavekseznama"/>
        <w:numPr>
          <w:ilvl w:val="3"/>
          <w:numId w:val="8"/>
        </w:numPr>
        <w:jc w:val="both"/>
        <w:rPr>
          <w:rFonts w:ascii="Verdana" w:hAnsi="Verdana"/>
          <w:sz w:val="20"/>
          <w:szCs w:val="20"/>
          <w:lang w:val="sl-SI"/>
        </w:rPr>
      </w:pPr>
      <w:r w:rsidRPr="00EF6376">
        <w:rPr>
          <w:rFonts w:ascii="Verdana" w:hAnsi="Verdana"/>
          <w:sz w:val="20"/>
          <w:szCs w:val="20"/>
          <w:lang w:val="sl-SI"/>
        </w:rPr>
        <w:t>Ime in priimek odgovorne osebe:_________________</w:t>
      </w:r>
    </w:p>
    <w:p w:rsidR="00887D29" w:rsidRPr="00EF6376" w:rsidRDefault="00887D29" w:rsidP="00F545FA">
      <w:pPr>
        <w:pStyle w:val="Odstavekseznama"/>
        <w:numPr>
          <w:ilvl w:val="3"/>
          <w:numId w:val="8"/>
        </w:numPr>
        <w:jc w:val="both"/>
        <w:rPr>
          <w:rFonts w:ascii="Verdana" w:hAnsi="Verdana"/>
          <w:sz w:val="20"/>
          <w:szCs w:val="20"/>
          <w:lang w:val="sl-SI"/>
        </w:rPr>
      </w:pPr>
      <w:r w:rsidRPr="00EF6376">
        <w:rPr>
          <w:rFonts w:ascii="Verdana" w:hAnsi="Verdana"/>
          <w:sz w:val="20"/>
          <w:szCs w:val="20"/>
          <w:lang w:val="sl-SI"/>
        </w:rPr>
        <w:t>Telefon:________________</w:t>
      </w:r>
    </w:p>
    <w:p w:rsidR="00887D29" w:rsidRPr="00887D29" w:rsidRDefault="00887D29" w:rsidP="00F545FA">
      <w:pPr>
        <w:pStyle w:val="Odstavekseznama"/>
        <w:numPr>
          <w:ilvl w:val="3"/>
          <w:numId w:val="8"/>
        </w:numPr>
        <w:jc w:val="both"/>
        <w:rPr>
          <w:rFonts w:ascii="Verdana" w:hAnsi="Verdana"/>
          <w:sz w:val="20"/>
          <w:szCs w:val="20"/>
          <w:lang w:val="sl-SI"/>
        </w:rPr>
      </w:pPr>
      <w:r w:rsidRPr="00EF6376">
        <w:rPr>
          <w:rFonts w:ascii="Verdana" w:hAnsi="Verdana"/>
          <w:sz w:val="20"/>
          <w:szCs w:val="20"/>
          <w:lang w:val="sl-SI"/>
        </w:rPr>
        <w:t>Elektronski naslov:_________________</w:t>
      </w:r>
      <w:r w:rsidRPr="00887D29">
        <w:rPr>
          <w:rFonts w:ascii="Verdana" w:hAnsi="Verdana"/>
          <w:sz w:val="20"/>
          <w:szCs w:val="20"/>
          <w:lang w:val="sl-SI"/>
        </w:rPr>
        <w:t xml:space="preserve"> </w:t>
      </w:r>
    </w:p>
    <w:p w:rsidR="00887D29" w:rsidRDefault="00887D29" w:rsidP="00887D29">
      <w:pPr>
        <w:widowControl w:val="0"/>
        <w:spacing w:before="120" w:after="120" w:line="240" w:lineRule="auto"/>
        <w:jc w:val="both"/>
        <w:rPr>
          <w:rFonts w:ascii="Verdana" w:hAnsi="Verdana"/>
          <w:sz w:val="20"/>
          <w:szCs w:val="28"/>
          <w:lang w:val="sl-SI"/>
        </w:rPr>
      </w:pPr>
    </w:p>
    <w:p w:rsidR="00B13F1B" w:rsidRPr="001166E0" w:rsidRDefault="00B13F1B" w:rsidP="00B13F1B">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B13F1B" w:rsidRDefault="00B13F1B" w:rsidP="00B13F1B">
      <w:pPr>
        <w:widowControl w:val="0"/>
        <w:spacing w:before="120" w:after="120" w:line="240" w:lineRule="auto"/>
        <w:jc w:val="center"/>
        <w:rPr>
          <w:rFonts w:ascii="Verdana" w:hAnsi="Verdana"/>
          <w:sz w:val="20"/>
          <w:szCs w:val="28"/>
          <w:lang w:val="sl-SI"/>
        </w:rPr>
      </w:pPr>
      <w:r>
        <w:rPr>
          <w:rFonts w:ascii="Verdana" w:hAnsi="Verdana"/>
          <w:sz w:val="20"/>
          <w:szCs w:val="28"/>
          <w:lang w:val="sl-SI"/>
        </w:rPr>
        <w:t>PLAČILNI POGOJI</w:t>
      </w:r>
    </w:p>
    <w:p w:rsidR="00B13F1B" w:rsidRDefault="00B13F1B" w:rsidP="00B13F1B">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Pogoj za izplačilo je</w:t>
      </w:r>
      <w:r w:rsidRPr="00AA1AE0">
        <w:rPr>
          <w:rFonts w:ascii="Verdana" w:hAnsi="Verdana"/>
          <w:sz w:val="20"/>
          <w:szCs w:val="20"/>
          <w:lang w:val="sl-SI"/>
        </w:rPr>
        <w:t xml:space="preserve"> pravilno izstavljen in izpolnjen račun.</w:t>
      </w:r>
    </w:p>
    <w:p w:rsidR="00B13F1B" w:rsidRDefault="007A6DC4" w:rsidP="00B13F1B">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Izvajalec</w:t>
      </w:r>
      <w:r w:rsidR="00B13F1B" w:rsidRPr="00AA1AE0">
        <w:rPr>
          <w:rFonts w:ascii="Verdana" w:hAnsi="Verdana"/>
          <w:sz w:val="20"/>
          <w:szCs w:val="20"/>
          <w:lang w:val="sl-SI"/>
        </w:rPr>
        <w:t xml:space="preserve"> mora na vsak izstavljen račun navesti številko te pogodbe.</w:t>
      </w:r>
    </w:p>
    <w:p w:rsidR="00B13F1B" w:rsidRPr="00AA1AE0" w:rsidRDefault="007A6DC4" w:rsidP="00B13F1B">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Izvajalčeve</w:t>
      </w:r>
      <w:r w:rsidR="00B13F1B" w:rsidRPr="00AA1AE0">
        <w:rPr>
          <w:rFonts w:ascii="Verdana" w:hAnsi="Verdana"/>
          <w:sz w:val="20"/>
          <w:szCs w:val="20"/>
          <w:lang w:val="sl-SI"/>
        </w:rPr>
        <w:t xml:space="preserve"> obveznosti iz te pogodbe se lahko poravnajo tudi na sledeči način in šteje se, da sta pogodbeni stranki soglasni, da so v nadaljevanju navedeni načini plačili običajni in predstavljajo utečeno poslovno prakso:</w:t>
      </w:r>
    </w:p>
    <w:p w:rsidR="00B13F1B" w:rsidRPr="00AA1AE0" w:rsidRDefault="00B13F1B" w:rsidP="00B13F1B">
      <w:pPr>
        <w:widowControl w:val="0"/>
        <w:numPr>
          <w:ilvl w:val="3"/>
          <w:numId w:val="15"/>
        </w:numPr>
        <w:spacing w:after="120" w:line="240" w:lineRule="auto"/>
        <w:jc w:val="both"/>
        <w:rPr>
          <w:rFonts w:ascii="Verdana" w:hAnsi="Verdana"/>
          <w:sz w:val="20"/>
          <w:szCs w:val="20"/>
          <w:lang w:val="sl-SI"/>
        </w:rPr>
      </w:pPr>
      <w:r w:rsidRPr="00AA1AE0">
        <w:rPr>
          <w:rFonts w:ascii="Verdana" w:hAnsi="Verdana"/>
          <w:sz w:val="20"/>
          <w:szCs w:val="20"/>
          <w:lang w:val="sl-SI"/>
        </w:rPr>
        <w:t>z medsebojnim pobotom ali asignacijo v višini celotnega zneska obveznosti, ki jih ima prodajalec do kupca ali do odvisnih in pridruženih družb iz koncerna Luke Koper,</w:t>
      </w:r>
    </w:p>
    <w:p w:rsidR="00B13F1B" w:rsidRPr="00AA1AE0" w:rsidRDefault="00B13F1B" w:rsidP="00B13F1B">
      <w:pPr>
        <w:widowControl w:val="0"/>
        <w:numPr>
          <w:ilvl w:val="3"/>
          <w:numId w:val="15"/>
        </w:numPr>
        <w:spacing w:after="120" w:line="240" w:lineRule="auto"/>
        <w:jc w:val="both"/>
        <w:rPr>
          <w:rFonts w:ascii="Verdana" w:hAnsi="Verdana"/>
          <w:sz w:val="20"/>
          <w:szCs w:val="20"/>
          <w:lang w:val="sl-SI"/>
        </w:rPr>
      </w:pPr>
      <w:r w:rsidRPr="00AA1AE0">
        <w:rPr>
          <w:rFonts w:ascii="Verdana" w:hAnsi="Verdana"/>
          <w:sz w:val="20"/>
          <w:szCs w:val="20"/>
          <w:lang w:val="sl-SI"/>
        </w:rPr>
        <w:lastRenderedPageBreak/>
        <w:t>z asignacijo ali kakršnimikoli drugimi načini izpolnitve obveznosti z drugimi družbami ali pravnimi subjekti, v kolikor pogodbeni stranki podpišeta ustrezne dokumente o takem plačilu, v skladu z Obligacijskim zakonikom,</w:t>
      </w:r>
    </w:p>
    <w:p w:rsidR="00B13F1B" w:rsidRPr="00AA1AE0" w:rsidRDefault="00B13F1B" w:rsidP="00B13F1B">
      <w:pPr>
        <w:widowControl w:val="0"/>
        <w:numPr>
          <w:ilvl w:val="3"/>
          <w:numId w:val="15"/>
        </w:numPr>
        <w:spacing w:after="120" w:line="240" w:lineRule="auto"/>
        <w:jc w:val="both"/>
        <w:rPr>
          <w:rFonts w:ascii="Verdana" w:hAnsi="Verdana"/>
          <w:sz w:val="20"/>
          <w:szCs w:val="20"/>
          <w:lang w:val="sl-SI"/>
        </w:rPr>
      </w:pPr>
      <w:r w:rsidRPr="00AA1AE0">
        <w:rPr>
          <w:rFonts w:ascii="Verdana" w:hAnsi="Verdana"/>
          <w:sz w:val="20"/>
          <w:szCs w:val="20"/>
          <w:lang w:val="sl-SI"/>
        </w:rPr>
        <w:t xml:space="preserve">razliko z nakazilom na </w:t>
      </w:r>
      <w:r w:rsidR="007A6DC4">
        <w:rPr>
          <w:rFonts w:ascii="Verdana" w:hAnsi="Verdana"/>
          <w:sz w:val="20"/>
          <w:szCs w:val="20"/>
          <w:lang w:val="sl-SI"/>
        </w:rPr>
        <w:t>izvajalčev</w:t>
      </w:r>
      <w:r w:rsidRPr="00AA1AE0">
        <w:rPr>
          <w:rFonts w:ascii="Verdana" w:hAnsi="Verdana"/>
          <w:sz w:val="20"/>
          <w:szCs w:val="20"/>
          <w:lang w:val="sl-SI"/>
        </w:rPr>
        <w:t xml:space="preserve"> transakcijski račun</w:t>
      </w:r>
      <w:r>
        <w:rPr>
          <w:rFonts w:ascii="Verdana" w:hAnsi="Verdana"/>
          <w:sz w:val="20"/>
          <w:szCs w:val="20"/>
          <w:lang w:val="sl-SI"/>
        </w:rPr>
        <w:t>.</w:t>
      </w:r>
    </w:p>
    <w:p w:rsidR="00B13F1B" w:rsidRPr="00AA1AE0" w:rsidRDefault="00B13F1B" w:rsidP="00B13F1B">
      <w:pPr>
        <w:widowControl w:val="0"/>
        <w:numPr>
          <w:ilvl w:val="2"/>
          <w:numId w:val="13"/>
        </w:numPr>
        <w:spacing w:after="120" w:line="240" w:lineRule="auto"/>
        <w:jc w:val="both"/>
        <w:rPr>
          <w:rFonts w:ascii="Verdana" w:hAnsi="Verdana"/>
          <w:sz w:val="20"/>
          <w:szCs w:val="20"/>
          <w:lang w:val="sl-SI"/>
        </w:rPr>
      </w:pPr>
      <w:r w:rsidRPr="00AA1AE0">
        <w:rPr>
          <w:rFonts w:ascii="Verdana" w:hAnsi="Verdana"/>
          <w:sz w:val="20"/>
          <w:szCs w:val="20"/>
          <w:lang w:val="sl-SI"/>
        </w:rPr>
        <w:t xml:space="preserve">Poravnava s pobotom se izvrši na dan zapadlosti računa. </w:t>
      </w:r>
      <w:r w:rsidR="007A6DC4">
        <w:rPr>
          <w:rFonts w:ascii="Verdana" w:hAnsi="Verdana"/>
          <w:sz w:val="20"/>
          <w:szCs w:val="20"/>
          <w:lang w:val="sl-SI"/>
        </w:rPr>
        <w:t>Izvajalec</w:t>
      </w:r>
      <w:r w:rsidRPr="00AA1AE0">
        <w:rPr>
          <w:rFonts w:ascii="Verdana" w:hAnsi="Verdana"/>
          <w:sz w:val="20"/>
          <w:szCs w:val="20"/>
          <w:lang w:val="sl-SI"/>
        </w:rPr>
        <w:t xml:space="preserve"> ne sme svoje denarne terjatve do naročnika prenesti na tretjo osebo brez predhodnega pisnega soglasja naročnika.</w:t>
      </w:r>
    </w:p>
    <w:p w:rsidR="00B13F1B" w:rsidRDefault="00B13F1B" w:rsidP="00B13F1B">
      <w:pPr>
        <w:widowControl w:val="0"/>
        <w:numPr>
          <w:ilvl w:val="2"/>
          <w:numId w:val="13"/>
        </w:numPr>
        <w:spacing w:after="120" w:line="240" w:lineRule="auto"/>
        <w:jc w:val="both"/>
        <w:rPr>
          <w:rFonts w:ascii="Verdana" w:hAnsi="Verdana"/>
          <w:sz w:val="20"/>
          <w:szCs w:val="20"/>
          <w:lang w:val="sl-SI"/>
        </w:rPr>
      </w:pPr>
      <w:r w:rsidRPr="00AA1AE0">
        <w:rPr>
          <w:rFonts w:ascii="Verdana" w:hAnsi="Verdana"/>
          <w:sz w:val="20"/>
          <w:szCs w:val="20"/>
          <w:lang w:val="sl-SI"/>
        </w:rPr>
        <w:t xml:space="preserve">Naročnik lahko svojo obveznost v dogovoru z </w:t>
      </w:r>
      <w:r w:rsidR="007A6DC4">
        <w:rPr>
          <w:rFonts w:ascii="Verdana" w:hAnsi="Verdana"/>
          <w:sz w:val="20"/>
          <w:szCs w:val="20"/>
          <w:lang w:val="sl-SI"/>
        </w:rPr>
        <w:t>izvajalcem</w:t>
      </w:r>
      <w:r w:rsidRPr="00AA1AE0">
        <w:rPr>
          <w:rFonts w:ascii="Verdana" w:hAnsi="Verdana"/>
          <w:sz w:val="20"/>
          <w:szCs w:val="20"/>
          <w:lang w:val="sl-SI"/>
        </w:rPr>
        <w:t xml:space="preserve"> poravna pred rokom zapadlosti tako, da se mu za vsako začeto dekado (</w:t>
      </w:r>
      <w:proofErr w:type="spellStart"/>
      <w:r w:rsidRPr="00AA1AE0">
        <w:rPr>
          <w:rFonts w:ascii="Verdana" w:hAnsi="Verdana"/>
          <w:sz w:val="20"/>
          <w:szCs w:val="20"/>
          <w:lang w:val="sl-SI"/>
        </w:rPr>
        <w:t>t.j</w:t>
      </w:r>
      <w:proofErr w:type="spellEnd"/>
      <w:r w:rsidRPr="00AA1AE0">
        <w:rPr>
          <w:rFonts w:ascii="Verdana" w:hAnsi="Verdana"/>
          <w:sz w:val="20"/>
          <w:szCs w:val="20"/>
          <w:lang w:val="sl-SI"/>
        </w:rPr>
        <w:t xml:space="preserve">. deset dni) predčasnega plačila prizna 0,5% popust, </w:t>
      </w:r>
      <w:proofErr w:type="spellStart"/>
      <w:r w:rsidRPr="00AA1AE0">
        <w:rPr>
          <w:rFonts w:ascii="Verdana" w:hAnsi="Verdana"/>
          <w:sz w:val="20"/>
          <w:szCs w:val="20"/>
          <w:lang w:val="sl-SI"/>
        </w:rPr>
        <w:t>t.i</w:t>
      </w:r>
      <w:proofErr w:type="spellEnd"/>
      <w:r w:rsidRPr="00AA1AE0">
        <w:rPr>
          <w:rFonts w:ascii="Verdana" w:hAnsi="Verdana"/>
          <w:sz w:val="20"/>
          <w:szCs w:val="20"/>
          <w:lang w:val="sl-SI"/>
        </w:rPr>
        <w:t xml:space="preserve">. </w:t>
      </w:r>
      <w:proofErr w:type="spellStart"/>
      <w:r w:rsidRPr="00AA1AE0">
        <w:rPr>
          <w:rFonts w:ascii="Verdana" w:hAnsi="Verdana"/>
          <w:sz w:val="20"/>
          <w:szCs w:val="20"/>
          <w:lang w:val="sl-SI"/>
        </w:rPr>
        <w:t>cassa-sconto</w:t>
      </w:r>
      <w:proofErr w:type="spellEnd"/>
      <w:r w:rsidRPr="00AA1AE0">
        <w:rPr>
          <w:rFonts w:ascii="Verdana" w:hAnsi="Verdana"/>
          <w:sz w:val="20"/>
          <w:szCs w:val="20"/>
          <w:lang w:val="sl-SI"/>
        </w:rPr>
        <w:t xml:space="preserve"> na vrednost naročnikove obveznosti</w:t>
      </w:r>
      <w:r>
        <w:rPr>
          <w:rFonts w:ascii="Verdana" w:hAnsi="Verdana"/>
          <w:sz w:val="20"/>
          <w:szCs w:val="20"/>
          <w:lang w:val="sl-SI"/>
        </w:rPr>
        <w:t>, ki se predčasno plača</w:t>
      </w:r>
      <w:r w:rsidRPr="00AA1AE0">
        <w:rPr>
          <w:rFonts w:ascii="Verdana" w:hAnsi="Verdana"/>
          <w:sz w:val="20"/>
          <w:szCs w:val="20"/>
          <w:lang w:val="sl-SI"/>
        </w:rPr>
        <w:t xml:space="preserve">. Prodajalec se v takem primeru zavezuje izstaviti kupcu dobropis za višino </w:t>
      </w:r>
      <w:proofErr w:type="spellStart"/>
      <w:r w:rsidRPr="00AA1AE0">
        <w:rPr>
          <w:rFonts w:ascii="Verdana" w:hAnsi="Verdana"/>
          <w:sz w:val="20"/>
          <w:szCs w:val="20"/>
          <w:lang w:val="sl-SI"/>
        </w:rPr>
        <w:t>cassa-sconta</w:t>
      </w:r>
      <w:proofErr w:type="spellEnd"/>
      <w:r w:rsidRPr="00AA1AE0">
        <w:rPr>
          <w:rFonts w:ascii="Verdana" w:hAnsi="Verdana"/>
          <w:sz w:val="20"/>
          <w:szCs w:val="20"/>
          <w:lang w:val="sl-SI"/>
        </w:rPr>
        <w:t xml:space="preserve"> iz naslova predčasnega plačila.</w:t>
      </w:r>
    </w:p>
    <w:p w:rsidR="00B13F1B" w:rsidRDefault="00B13F1B" w:rsidP="00887D29">
      <w:pPr>
        <w:widowControl w:val="0"/>
        <w:spacing w:before="120" w:after="120" w:line="240" w:lineRule="auto"/>
        <w:jc w:val="both"/>
        <w:rPr>
          <w:rFonts w:ascii="Verdana" w:hAnsi="Verdana"/>
          <w:sz w:val="20"/>
          <w:szCs w:val="28"/>
          <w:lang w:val="sl-SI"/>
        </w:rPr>
      </w:pPr>
    </w:p>
    <w:p w:rsidR="00993D7E" w:rsidRPr="001166E0" w:rsidRDefault="00993D7E" w:rsidP="00F545FA">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993D7E" w:rsidRDefault="00993D7E" w:rsidP="00993D7E">
      <w:pPr>
        <w:widowControl w:val="0"/>
        <w:spacing w:before="120" w:after="120" w:line="240" w:lineRule="auto"/>
        <w:jc w:val="center"/>
        <w:rPr>
          <w:rFonts w:ascii="Verdana" w:hAnsi="Verdana"/>
          <w:sz w:val="20"/>
          <w:szCs w:val="28"/>
          <w:lang w:val="sl-SI"/>
        </w:rPr>
      </w:pPr>
      <w:r>
        <w:rPr>
          <w:rFonts w:ascii="Verdana" w:hAnsi="Verdana"/>
          <w:sz w:val="20"/>
          <w:szCs w:val="28"/>
          <w:lang w:val="sl-SI"/>
        </w:rPr>
        <w:t>ZAVAROVANJE DOBRE IZVEDBE POGODBENIH OBVEZNOSTI</w:t>
      </w:r>
    </w:p>
    <w:p w:rsidR="00993D7E" w:rsidRDefault="007A6DC4" w:rsidP="00F545FA">
      <w:pPr>
        <w:pStyle w:val="Odstavekseznama"/>
        <w:numPr>
          <w:ilvl w:val="2"/>
          <w:numId w:val="9"/>
        </w:numPr>
        <w:jc w:val="both"/>
        <w:rPr>
          <w:rFonts w:ascii="Verdana" w:hAnsi="Verdana"/>
          <w:sz w:val="20"/>
          <w:szCs w:val="20"/>
          <w:lang w:val="sl-SI"/>
        </w:rPr>
      </w:pPr>
      <w:r>
        <w:rPr>
          <w:rFonts w:ascii="Verdana" w:hAnsi="Verdana"/>
          <w:sz w:val="20"/>
          <w:szCs w:val="20"/>
          <w:lang w:val="sl-SI"/>
        </w:rPr>
        <w:t>Izvajalec</w:t>
      </w:r>
      <w:r w:rsidR="00993D7E">
        <w:rPr>
          <w:rFonts w:ascii="Verdana" w:hAnsi="Verdana"/>
          <w:sz w:val="20"/>
          <w:szCs w:val="20"/>
          <w:lang w:val="sl-SI"/>
        </w:rPr>
        <w:t xml:space="preserve"> </w:t>
      </w:r>
      <w:r w:rsidR="00993D7E" w:rsidRPr="00D34477">
        <w:rPr>
          <w:rFonts w:ascii="Verdana" w:hAnsi="Verdana"/>
          <w:sz w:val="20"/>
          <w:szCs w:val="20"/>
          <w:lang w:val="sl-SI"/>
        </w:rPr>
        <w:t xml:space="preserve">mora najkasneje v desetih dneh od prejema izvoda podpisane pogodbe s strani naročnika, kot pogoj za veljavnost pogodbe naročniku izročiti finančno zavarovanje </w:t>
      </w:r>
      <w:r w:rsidR="00993D7E">
        <w:rPr>
          <w:rFonts w:ascii="Verdana" w:hAnsi="Verdana"/>
          <w:sz w:val="20"/>
          <w:szCs w:val="20"/>
          <w:lang w:val="sl-SI"/>
        </w:rPr>
        <w:t xml:space="preserve">za dobro izvedbo pogodbenih obveznosti </w:t>
      </w:r>
      <w:r w:rsidR="00993D7E" w:rsidRPr="00D34477">
        <w:rPr>
          <w:rFonts w:ascii="Verdana" w:hAnsi="Verdana"/>
          <w:sz w:val="20"/>
          <w:szCs w:val="20"/>
          <w:lang w:val="sl-SI"/>
        </w:rPr>
        <w:t xml:space="preserve">v </w:t>
      </w:r>
      <w:r w:rsidR="00993D7E">
        <w:rPr>
          <w:rFonts w:ascii="Verdana" w:hAnsi="Verdana"/>
          <w:sz w:val="20"/>
          <w:szCs w:val="20"/>
          <w:lang w:val="sl-SI"/>
        </w:rPr>
        <w:t>naslednji obliki:</w:t>
      </w:r>
    </w:p>
    <w:tbl>
      <w:tblPr>
        <w:tblW w:w="9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30"/>
        <w:gridCol w:w="2126"/>
        <w:gridCol w:w="2054"/>
      </w:tblGrid>
      <w:tr w:rsidR="00993D7E" w:rsidRPr="00273225" w:rsidTr="00265BBC">
        <w:trPr>
          <w:trHeight w:val="20"/>
          <w:jc w:val="right"/>
        </w:trPr>
        <w:tc>
          <w:tcPr>
            <w:tcW w:w="4830" w:type="dxa"/>
            <w:tcBorders>
              <w:bottom w:val="single" w:sz="4" w:space="0" w:color="auto"/>
            </w:tcBorders>
            <w:shd w:val="clear" w:color="auto" w:fill="FAAA5A"/>
            <w:vAlign w:val="center"/>
          </w:tcPr>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Vrednost in valuta</w:t>
            </w:r>
          </w:p>
        </w:tc>
        <w:tc>
          <w:tcPr>
            <w:tcW w:w="2054" w:type="dxa"/>
            <w:tcBorders>
              <w:bottom w:val="single" w:sz="4" w:space="0" w:color="auto"/>
            </w:tcBorders>
            <w:shd w:val="clear" w:color="auto" w:fill="FAAA5A"/>
            <w:vAlign w:val="center"/>
          </w:tcPr>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Veljavnost</w:t>
            </w:r>
          </w:p>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(od / do)</w:t>
            </w:r>
          </w:p>
        </w:tc>
      </w:tr>
      <w:tr w:rsidR="00FF2870" w:rsidRPr="00273225" w:rsidTr="003553D0">
        <w:trPr>
          <w:trHeight w:val="20"/>
          <w:jc w:val="right"/>
        </w:trPr>
        <w:tc>
          <w:tcPr>
            <w:tcW w:w="4830" w:type="dxa"/>
            <w:tcBorders>
              <w:bottom w:val="single" w:sz="4" w:space="0" w:color="auto"/>
            </w:tcBorders>
            <w:shd w:val="clear" w:color="auto" w:fill="FADC8C"/>
            <w:vAlign w:val="center"/>
          </w:tcPr>
          <w:p w:rsidR="00FF2870" w:rsidRPr="00C7043C" w:rsidRDefault="00FF2870" w:rsidP="003553D0">
            <w:pPr>
              <w:widowControl w:val="0"/>
              <w:spacing w:after="0" w:line="240" w:lineRule="auto"/>
              <w:jc w:val="both"/>
              <w:rPr>
                <w:rFonts w:ascii="Verdana" w:hAnsi="Verdana"/>
                <w:sz w:val="20"/>
                <w:szCs w:val="20"/>
                <w:highlight w:val="lightGray"/>
                <w:lang w:val="sl-SI"/>
              </w:rPr>
            </w:pPr>
            <w:r>
              <w:rPr>
                <w:rFonts w:ascii="Verdana" w:hAnsi="Verdana"/>
                <w:sz w:val="20"/>
                <w:szCs w:val="20"/>
                <w:highlight w:val="lightGray"/>
                <w:lang w:val="sl-SI"/>
              </w:rPr>
              <w:t>Nepreklicna, brezpogojna b</w:t>
            </w:r>
            <w:r w:rsidRPr="008F3F65">
              <w:rPr>
                <w:rFonts w:ascii="Verdana" w:hAnsi="Verdana"/>
                <w:sz w:val="20"/>
                <w:szCs w:val="20"/>
                <w:highlight w:val="lightGray"/>
                <w:lang w:val="sl-SI"/>
              </w:rPr>
              <w:t xml:space="preserve">ančna garancija po Enotnih pravilih za garancije na poziv (EPGP), revizija iz leta 2010, izdana pri MTZ pod št. 758 ali enakovredno kavcijsko </w:t>
            </w:r>
            <w:r w:rsidRPr="00C7043C">
              <w:rPr>
                <w:rFonts w:ascii="Verdana" w:hAnsi="Verdana"/>
                <w:sz w:val="20"/>
                <w:szCs w:val="20"/>
                <w:highlight w:val="lightGray"/>
                <w:lang w:val="sl-SI"/>
              </w:rPr>
              <w:t xml:space="preserve">zavarovanje zavarovalnice. </w:t>
            </w:r>
          </w:p>
          <w:p w:rsidR="00FF2870" w:rsidRDefault="00FF2870" w:rsidP="003553D0">
            <w:pPr>
              <w:widowControl w:val="0"/>
              <w:spacing w:after="0" w:line="240" w:lineRule="auto"/>
              <w:jc w:val="both"/>
              <w:rPr>
                <w:rFonts w:ascii="Verdana" w:hAnsi="Verdana"/>
                <w:sz w:val="20"/>
                <w:szCs w:val="20"/>
                <w:highlight w:val="lightGray"/>
                <w:lang w:val="sl-SI"/>
              </w:rPr>
            </w:pPr>
            <w:r w:rsidRPr="00C7043C">
              <w:rPr>
                <w:rFonts w:ascii="Verdana" w:hAnsi="Verdana"/>
                <w:sz w:val="20"/>
                <w:szCs w:val="20"/>
                <w:highlight w:val="lightGray"/>
                <w:lang w:val="sl-SI"/>
              </w:rPr>
              <w:t>Finančno zavarovanje mora vsebovati določilo iz katerega jasno izhaja, da za bančno garancijo veljajo Enotna pravila za garancije na poziv (EPGP), revizija iz leta 2010, izdane pri MTZ pod št. 758</w:t>
            </w:r>
            <w:r>
              <w:rPr>
                <w:rFonts w:ascii="Verdana" w:hAnsi="Verdana"/>
                <w:sz w:val="20"/>
                <w:szCs w:val="20"/>
                <w:highlight w:val="lightGray"/>
                <w:lang w:val="sl-SI"/>
              </w:rPr>
              <w:t>.</w:t>
            </w:r>
          </w:p>
          <w:p w:rsidR="00FF2870" w:rsidRPr="008F3F65" w:rsidRDefault="00FF2870" w:rsidP="003553D0">
            <w:pPr>
              <w:widowControl w:val="0"/>
              <w:spacing w:after="0" w:line="240" w:lineRule="auto"/>
              <w:jc w:val="both"/>
              <w:rPr>
                <w:rFonts w:ascii="Verdana" w:hAnsi="Verdana"/>
                <w:sz w:val="20"/>
                <w:szCs w:val="20"/>
                <w:highlight w:val="lightGray"/>
                <w:lang w:val="sl-SI"/>
              </w:rPr>
            </w:pPr>
            <w:r w:rsidRPr="008F3F65">
              <w:rPr>
                <w:rFonts w:ascii="Verdana" w:hAnsi="Verdana"/>
                <w:sz w:val="20"/>
                <w:szCs w:val="20"/>
                <w:highlight w:val="lightGray"/>
                <w:lang w:val="sl-SI"/>
              </w:rPr>
              <w:t>/</w:t>
            </w:r>
          </w:p>
          <w:p w:rsidR="00FF2870" w:rsidRPr="00273225" w:rsidRDefault="00FF2870" w:rsidP="003553D0">
            <w:pPr>
              <w:widowControl w:val="0"/>
              <w:spacing w:after="0" w:line="240" w:lineRule="auto"/>
              <w:jc w:val="both"/>
              <w:rPr>
                <w:rFonts w:ascii="Verdana" w:hAnsi="Verdana"/>
                <w:sz w:val="20"/>
                <w:szCs w:val="20"/>
                <w:lang w:val="sl-SI"/>
              </w:rPr>
            </w:pPr>
            <w:r w:rsidRPr="008F3F65">
              <w:rPr>
                <w:rFonts w:ascii="Verdana" w:hAnsi="Verdana"/>
                <w:sz w:val="20"/>
                <w:szCs w:val="20"/>
                <w:highlight w:val="lightGray"/>
                <w:lang w:val="sl-SI"/>
              </w:rPr>
              <w:t>Podpisana in žigosana bianco menica skupaj s pooblastilom za izpolnitev ali poroštvo.</w:t>
            </w:r>
          </w:p>
        </w:tc>
        <w:tc>
          <w:tcPr>
            <w:tcW w:w="2126" w:type="dxa"/>
            <w:tcBorders>
              <w:bottom w:val="single" w:sz="4" w:space="0" w:color="auto"/>
            </w:tcBorders>
            <w:shd w:val="clear" w:color="auto" w:fill="FADC8C"/>
            <w:vAlign w:val="center"/>
          </w:tcPr>
          <w:p w:rsidR="00FF2870" w:rsidRPr="00F677B7" w:rsidRDefault="00FF2870" w:rsidP="003553D0">
            <w:pPr>
              <w:widowControl w:val="0"/>
              <w:spacing w:after="0" w:line="240" w:lineRule="auto"/>
              <w:jc w:val="center"/>
              <w:rPr>
                <w:rFonts w:ascii="Verdana" w:hAnsi="Verdana"/>
                <w:sz w:val="20"/>
                <w:szCs w:val="20"/>
                <w:lang w:val="sl-SI"/>
              </w:rPr>
            </w:pPr>
            <w:r w:rsidRPr="00F677B7">
              <w:rPr>
                <w:rFonts w:ascii="Verdana" w:hAnsi="Verdana"/>
                <w:sz w:val="20"/>
                <w:szCs w:val="20"/>
                <w:lang w:val="sl-SI"/>
              </w:rPr>
              <w:t>EUR</w:t>
            </w:r>
          </w:p>
          <w:p w:rsidR="00FF2870" w:rsidRPr="00273225" w:rsidRDefault="00FF2870" w:rsidP="003553D0">
            <w:pPr>
              <w:widowControl w:val="0"/>
              <w:spacing w:after="0" w:line="240" w:lineRule="auto"/>
              <w:jc w:val="center"/>
              <w:rPr>
                <w:rFonts w:ascii="Verdana" w:hAnsi="Verdana"/>
                <w:i/>
                <w:sz w:val="14"/>
                <w:szCs w:val="14"/>
                <w:lang w:val="sl-SI"/>
              </w:rPr>
            </w:pPr>
            <w:r w:rsidRPr="00CD3E7B">
              <w:rPr>
                <w:rFonts w:ascii="Verdana" w:hAnsi="Verdana"/>
                <w:i/>
                <w:sz w:val="14"/>
                <w:szCs w:val="14"/>
                <w:highlight w:val="lightGray"/>
                <w:lang w:val="sl-SI"/>
              </w:rPr>
              <w:t>(največ 10% skupne pogodbene vrednosti z DDV</w:t>
            </w:r>
            <w:r w:rsidRPr="00CD3E7B">
              <w:rPr>
                <w:rFonts w:ascii="Verdana" w:hAnsi="Verdana"/>
                <w:i/>
                <w:sz w:val="14"/>
                <w:szCs w:val="14"/>
                <w:lang w:val="sl-SI"/>
              </w:rPr>
              <w:t>)</w:t>
            </w:r>
          </w:p>
        </w:tc>
        <w:tc>
          <w:tcPr>
            <w:tcW w:w="2054" w:type="dxa"/>
            <w:tcBorders>
              <w:bottom w:val="single" w:sz="4" w:space="0" w:color="auto"/>
            </w:tcBorders>
            <w:shd w:val="clear" w:color="auto" w:fill="FADC8C"/>
            <w:vAlign w:val="center"/>
          </w:tcPr>
          <w:p w:rsidR="00FF2870" w:rsidRPr="00273225" w:rsidRDefault="00FF2870" w:rsidP="003553D0">
            <w:pPr>
              <w:widowControl w:val="0"/>
              <w:spacing w:after="0" w:line="240" w:lineRule="auto"/>
              <w:jc w:val="center"/>
              <w:rPr>
                <w:rFonts w:ascii="Verdana" w:hAnsi="Verdana"/>
                <w:sz w:val="20"/>
                <w:szCs w:val="20"/>
                <w:lang w:val="sl-SI"/>
              </w:rPr>
            </w:pPr>
            <w:r w:rsidRPr="002926BC">
              <w:rPr>
                <w:rFonts w:ascii="Verdana" w:hAnsi="Verdana"/>
                <w:sz w:val="20"/>
                <w:szCs w:val="20"/>
                <w:lang w:val="sl-SI"/>
              </w:rPr>
              <w:t>od z</w:t>
            </w:r>
            <w:r>
              <w:rPr>
                <w:rFonts w:ascii="Verdana" w:hAnsi="Verdana"/>
                <w:sz w:val="20"/>
                <w:szCs w:val="20"/>
                <w:lang w:val="sl-SI"/>
              </w:rPr>
              <w:t xml:space="preserve">ačetka veljavnosti pogodbe do </w:t>
            </w:r>
            <w:r w:rsidR="00B13F1B">
              <w:rPr>
                <w:rFonts w:ascii="Verdana" w:hAnsi="Verdana"/>
                <w:sz w:val="20"/>
                <w:szCs w:val="20"/>
                <w:lang w:val="sl-SI"/>
              </w:rPr>
              <w:t>30</w:t>
            </w:r>
            <w:r>
              <w:rPr>
                <w:rFonts w:ascii="Verdana" w:hAnsi="Verdana"/>
                <w:sz w:val="20"/>
                <w:szCs w:val="20"/>
                <w:lang w:val="sl-SI"/>
              </w:rPr>
              <w:t xml:space="preserve"> dni po končnem prevzemu</w:t>
            </w:r>
          </w:p>
        </w:tc>
      </w:tr>
    </w:tbl>
    <w:p w:rsidR="00993D7E" w:rsidRDefault="00993D7E" w:rsidP="00F545FA">
      <w:pPr>
        <w:pStyle w:val="Odstavekseznama"/>
        <w:numPr>
          <w:ilvl w:val="2"/>
          <w:numId w:val="9"/>
        </w:numPr>
        <w:jc w:val="both"/>
        <w:rPr>
          <w:rFonts w:ascii="Verdana" w:hAnsi="Verdana"/>
          <w:sz w:val="20"/>
          <w:szCs w:val="20"/>
          <w:lang w:val="sl-SI"/>
        </w:rPr>
      </w:pPr>
      <w:r w:rsidRPr="00273225">
        <w:rPr>
          <w:rFonts w:ascii="Verdana" w:hAnsi="Verdana"/>
          <w:sz w:val="20"/>
          <w:szCs w:val="20"/>
          <w:lang w:val="sl-SI"/>
        </w:rPr>
        <w:t xml:space="preserve">Naročnik lahko unovči finančno zavarovanje </w:t>
      </w:r>
      <w:r>
        <w:rPr>
          <w:rFonts w:ascii="Verdana" w:hAnsi="Verdana"/>
          <w:sz w:val="20"/>
          <w:szCs w:val="20"/>
          <w:lang w:val="sl-SI"/>
        </w:rPr>
        <w:t>v skladu z določili okvirnega sporazuma</w:t>
      </w:r>
      <w:r w:rsidRPr="006115C7">
        <w:rPr>
          <w:rFonts w:ascii="Verdana" w:hAnsi="Verdana"/>
          <w:sz w:val="20"/>
          <w:szCs w:val="20"/>
          <w:lang w:val="sl-SI"/>
        </w:rPr>
        <w:t>.</w:t>
      </w:r>
    </w:p>
    <w:p w:rsidR="00993D7E" w:rsidRDefault="00993D7E" w:rsidP="00993D7E">
      <w:pPr>
        <w:widowControl w:val="0"/>
        <w:spacing w:after="120" w:line="240" w:lineRule="auto"/>
        <w:rPr>
          <w:rFonts w:ascii="Verdana" w:hAnsi="Verdana"/>
          <w:sz w:val="20"/>
          <w:szCs w:val="20"/>
          <w:lang w:val="sl-SI"/>
        </w:rPr>
      </w:pPr>
    </w:p>
    <w:p w:rsidR="00993D7E" w:rsidRPr="001166E0" w:rsidRDefault="00993D7E" w:rsidP="00F545FA">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993D7E" w:rsidRDefault="00993D7E" w:rsidP="00993D7E">
      <w:pPr>
        <w:widowControl w:val="0"/>
        <w:spacing w:before="120" w:after="120" w:line="240" w:lineRule="auto"/>
        <w:jc w:val="center"/>
        <w:rPr>
          <w:rFonts w:ascii="Verdana" w:hAnsi="Verdana"/>
          <w:sz w:val="20"/>
          <w:szCs w:val="28"/>
          <w:lang w:val="sl-SI"/>
        </w:rPr>
      </w:pPr>
      <w:r>
        <w:rPr>
          <w:rFonts w:ascii="Verdana" w:hAnsi="Verdana"/>
          <w:sz w:val="20"/>
          <w:szCs w:val="28"/>
          <w:lang w:val="sl-SI"/>
        </w:rPr>
        <w:t>ZAVAROVANJE GARANCIJSKIH OBVEZNOSTI</w:t>
      </w:r>
    </w:p>
    <w:p w:rsidR="00993D7E" w:rsidRDefault="007A6DC4" w:rsidP="00FF2870">
      <w:pPr>
        <w:pStyle w:val="Odstavekseznama"/>
        <w:numPr>
          <w:ilvl w:val="2"/>
          <w:numId w:val="11"/>
        </w:numPr>
        <w:jc w:val="both"/>
        <w:rPr>
          <w:rFonts w:ascii="Verdana" w:hAnsi="Verdana"/>
          <w:sz w:val="20"/>
          <w:szCs w:val="20"/>
          <w:lang w:val="sl-SI"/>
        </w:rPr>
      </w:pPr>
      <w:r>
        <w:rPr>
          <w:rFonts w:ascii="Verdana" w:hAnsi="Verdana"/>
          <w:sz w:val="20"/>
          <w:szCs w:val="20"/>
          <w:lang w:val="sl-SI"/>
        </w:rPr>
        <w:t>Izvajalec</w:t>
      </w:r>
      <w:bookmarkStart w:id="5" w:name="_GoBack"/>
      <w:bookmarkEnd w:id="5"/>
      <w:r w:rsidR="00993D7E">
        <w:rPr>
          <w:rFonts w:ascii="Verdana" w:hAnsi="Verdana"/>
          <w:sz w:val="20"/>
          <w:szCs w:val="20"/>
          <w:lang w:val="sl-SI"/>
        </w:rPr>
        <w:t xml:space="preserve"> </w:t>
      </w:r>
      <w:r w:rsidR="00993D7E" w:rsidRPr="00D34477">
        <w:rPr>
          <w:rFonts w:ascii="Verdana" w:hAnsi="Verdana"/>
          <w:sz w:val="20"/>
          <w:szCs w:val="20"/>
          <w:lang w:val="sl-SI"/>
        </w:rPr>
        <w:t xml:space="preserve">mora najkasneje </w:t>
      </w:r>
      <w:r w:rsidR="00993D7E">
        <w:rPr>
          <w:rFonts w:ascii="Verdana" w:hAnsi="Verdana"/>
          <w:sz w:val="20"/>
          <w:szCs w:val="20"/>
          <w:lang w:val="sl-SI"/>
        </w:rPr>
        <w:t>do izteka garancijskega roka</w:t>
      </w:r>
      <w:r w:rsidR="00993D7E" w:rsidRPr="00D34477">
        <w:rPr>
          <w:rFonts w:ascii="Verdana" w:hAnsi="Verdana"/>
          <w:sz w:val="20"/>
          <w:szCs w:val="20"/>
          <w:lang w:val="sl-SI"/>
        </w:rPr>
        <w:t xml:space="preserve"> naročniku izročiti finančno zavarovanje </w:t>
      </w:r>
      <w:r w:rsidR="00993D7E">
        <w:rPr>
          <w:rFonts w:ascii="Verdana" w:hAnsi="Verdana"/>
          <w:sz w:val="20"/>
          <w:szCs w:val="20"/>
          <w:lang w:val="sl-SI"/>
        </w:rPr>
        <w:t xml:space="preserve">za odpravo napak v garancijskem roku </w:t>
      </w:r>
      <w:r w:rsidR="00993D7E" w:rsidRPr="00D34477">
        <w:rPr>
          <w:rFonts w:ascii="Verdana" w:hAnsi="Verdana"/>
          <w:sz w:val="20"/>
          <w:szCs w:val="20"/>
          <w:lang w:val="sl-SI"/>
        </w:rPr>
        <w:t>v</w:t>
      </w:r>
      <w:r w:rsidR="00993D7E">
        <w:rPr>
          <w:rFonts w:ascii="Verdana" w:hAnsi="Verdana"/>
          <w:sz w:val="20"/>
          <w:szCs w:val="20"/>
          <w:lang w:val="sl-SI"/>
        </w:rPr>
        <w:t xml:space="preserve"> naslednji obliki:</w:t>
      </w:r>
    </w:p>
    <w:tbl>
      <w:tblPr>
        <w:tblW w:w="9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30"/>
        <w:gridCol w:w="2126"/>
        <w:gridCol w:w="2054"/>
      </w:tblGrid>
      <w:tr w:rsidR="00993D7E" w:rsidRPr="00273225" w:rsidTr="00265BBC">
        <w:trPr>
          <w:trHeight w:val="20"/>
          <w:jc w:val="right"/>
        </w:trPr>
        <w:tc>
          <w:tcPr>
            <w:tcW w:w="4830" w:type="dxa"/>
            <w:tcBorders>
              <w:bottom w:val="single" w:sz="4" w:space="0" w:color="auto"/>
            </w:tcBorders>
            <w:shd w:val="clear" w:color="auto" w:fill="FAAA5A"/>
            <w:vAlign w:val="center"/>
          </w:tcPr>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Vrednost in valuta</w:t>
            </w:r>
          </w:p>
        </w:tc>
        <w:tc>
          <w:tcPr>
            <w:tcW w:w="2054" w:type="dxa"/>
            <w:tcBorders>
              <w:bottom w:val="single" w:sz="4" w:space="0" w:color="auto"/>
            </w:tcBorders>
            <w:shd w:val="clear" w:color="auto" w:fill="FAAA5A"/>
            <w:vAlign w:val="center"/>
          </w:tcPr>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Veljavnost</w:t>
            </w:r>
          </w:p>
          <w:p w:rsidR="00993D7E" w:rsidRPr="00273225" w:rsidRDefault="00993D7E" w:rsidP="00265BBC">
            <w:pPr>
              <w:widowControl w:val="0"/>
              <w:spacing w:after="0" w:line="240" w:lineRule="auto"/>
              <w:jc w:val="center"/>
              <w:rPr>
                <w:rFonts w:ascii="Verdana" w:hAnsi="Verdana"/>
                <w:sz w:val="20"/>
                <w:szCs w:val="20"/>
                <w:lang w:val="sl-SI"/>
              </w:rPr>
            </w:pPr>
            <w:r w:rsidRPr="00273225">
              <w:rPr>
                <w:rFonts w:ascii="Verdana" w:hAnsi="Verdana"/>
                <w:sz w:val="20"/>
                <w:szCs w:val="20"/>
                <w:lang w:val="sl-SI"/>
              </w:rPr>
              <w:t>(od / do)</w:t>
            </w:r>
          </w:p>
        </w:tc>
      </w:tr>
      <w:tr w:rsidR="00FF2870" w:rsidRPr="00273225" w:rsidTr="003553D0">
        <w:trPr>
          <w:trHeight w:val="20"/>
          <w:jc w:val="right"/>
        </w:trPr>
        <w:tc>
          <w:tcPr>
            <w:tcW w:w="4830" w:type="dxa"/>
            <w:tcBorders>
              <w:bottom w:val="single" w:sz="4" w:space="0" w:color="auto"/>
            </w:tcBorders>
            <w:shd w:val="clear" w:color="auto" w:fill="FADC8C"/>
            <w:vAlign w:val="center"/>
          </w:tcPr>
          <w:p w:rsidR="00FF2870" w:rsidRPr="00C7043C" w:rsidRDefault="00FF2870" w:rsidP="003553D0">
            <w:pPr>
              <w:widowControl w:val="0"/>
              <w:spacing w:after="0" w:line="240" w:lineRule="auto"/>
              <w:jc w:val="both"/>
              <w:rPr>
                <w:rFonts w:ascii="Verdana" w:hAnsi="Verdana"/>
                <w:sz w:val="20"/>
                <w:szCs w:val="20"/>
                <w:highlight w:val="lightGray"/>
                <w:lang w:val="sl-SI"/>
              </w:rPr>
            </w:pPr>
            <w:r>
              <w:rPr>
                <w:rFonts w:ascii="Verdana" w:hAnsi="Verdana"/>
                <w:sz w:val="20"/>
                <w:szCs w:val="20"/>
                <w:highlight w:val="lightGray"/>
                <w:lang w:val="sl-SI"/>
              </w:rPr>
              <w:t>Nepreklicna, brezpogojna b</w:t>
            </w:r>
            <w:r w:rsidRPr="008F3F65">
              <w:rPr>
                <w:rFonts w:ascii="Verdana" w:hAnsi="Verdana"/>
                <w:sz w:val="20"/>
                <w:szCs w:val="20"/>
                <w:highlight w:val="lightGray"/>
                <w:lang w:val="sl-SI"/>
              </w:rPr>
              <w:t xml:space="preserve">ančna garancija po Enotnih pravilih za garancije na poziv (EPGP), revizija iz leta 2010, izdana pri MTZ pod št. 758 ali enakovredno kavcijsko </w:t>
            </w:r>
            <w:r w:rsidRPr="00C7043C">
              <w:rPr>
                <w:rFonts w:ascii="Verdana" w:hAnsi="Verdana"/>
                <w:sz w:val="20"/>
                <w:szCs w:val="20"/>
                <w:highlight w:val="lightGray"/>
                <w:lang w:val="sl-SI"/>
              </w:rPr>
              <w:t xml:space="preserve">zavarovanje zavarovalnice. </w:t>
            </w:r>
          </w:p>
          <w:p w:rsidR="00FF2870" w:rsidRDefault="00FF2870" w:rsidP="003553D0">
            <w:pPr>
              <w:widowControl w:val="0"/>
              <w:spacing w:after="0" w:line="240" w:lineRule="auto"/>
              <w:jc w:val="both"/>
              <w:rPr>
                <w:rFonts w:ascii="Verdana" w:hAnsi="Verdana"/>
                <w:sz w:val="20"/>
                <w:szCs w:val="20"/>
                <w:highlight w:val="lightGray"/>
                <w:lang w:val="sl-SI"/>
              </w:rPr>
            </w:pPr>
            <w:r w:rsidRPr="00C7043C">
              <w:rPr>
                <w:rFonts w:ascii="Verdana" w:hAnsi="Verdana"/>
                <w:sz w:val="20"/>
                <w:szCs w:val="20"/>
                <w:highlight w:val="lightGray"/>
                <w:lang w:val="sl-SI"/>
              </w:rPr>
              <w:t xml:space="preserve">Finančno zavarovanje mora vsebovati določilo </w:t>
            </w:r>
            <w:r w:rsidRPr="00C7043C">
              <w:rPr>
                <w:rFonts w:ascii="Verdana" w:hAnsi="Verdana"/>
                <w:sz w:val="20"/>
                <w:szCs w:val="20"/>
                <w:highlight w:val="lightGray"/>
                <w:lang w:val="sl-SI"/>
              </w:rPr>
              <w:lastRenderedPageBreak/>
              <w:t>iz katerega jasno izhaja, da za bančno garancijo veljajo Enotna pravila za garancije na poziv (EPGP), revizija iz leta 2010, izdane pri MTZ pod št. 758</w:t>
            </w:r>
            <w:r>
              <w:rPr>
                <w:rFonts w:ascii="Verdana" w:hAnsi="Verdana"/>
                <w:sz w:val="20"/>
                <w:szCs w:val="20"/>
                <w:highlight w:val="lightGray"/>
                <w:lang w:val="sl-SI"/>
              </w:rPr>
              <w:t>.</w:t>
            </w:r>
          </w:p>
          <w:p w:rsidR="00FF2870" w:rsidRPr="008F3F65" w:rsidRDefault="00FF2870" w:rsidP="003553D0">
            <w:pPr>
              <w:widowControl w:val="0"/>
              <w:spacing w:after="0" w:line="240" w:lineRule="auto"/>
              <w:jc w:val="both"/>
              <w:rPr>
                <w:rFonts w:ascii="Verdana" w:hAnsi="Verdana"/>
                <w:sz w:val="20"/>
                <w:szCs w:val="20"/>
                <w:highlight w:val="lightGray"/>
                <w:lang w:val="sl-SI"/>
              </w:rPr>
            </w:pPr>
            <w:r w:rsidRPr="008F3F65">
              <w:rPr>
                <w:rFonts w:ascii="Verdana" w:hAnsi="Verdana"/>
                <w:sz w:val="20"/>
                <w:szCs w:val="20"/>
                <w:highlight w:val="lightGray"/>
                <w:lang w:val="sl-SI"/>
              </w:rPr>
              <w:t>/</w:t>
            </w:r>
          </w:p>
          <w:p w:rsidR="00FF2870" w:rsidRPr="00273225" w:rsidRDefault="00FF2870" w:rsidP="003553D0">
            <w:pPr>
              <w:widowControl w:val="0"/>
              <w:spacing w:after="0" w:line="240" w:lineRule="auto"/>
              <w:jc w:val="both"/>
              <w:rPr>
                <w:rFonts w:ascii="Verdana" w:hAnsi="Verdana"/>
                <w:sz w:val="20"/>
                <w:szCs w:val="20"/>
                <w:lang w:val="sl-SI"/>
              </w:rPr>
            </w:pPr>
            <w:r w:rsidRPr="008F3F65">
              <w:rPr>
                <w:rFonts w:ascii="Verdana" w:hAnsi="Verdana"/>
                <w:sz w:val="20"/>
                <w:szCs w:val="20"/>
                <w:highlight w:val="lightGray"/>
                <w:lang w:val="sl-SI"/>
              </w:rPr>
              <w:t>Podpisana in žigosana bianco menica skupaj s pooblastilom za izpolnitev ali poroštvo.</w:t>
            </w:r>
          </w:p>
        </w:tc>
        <w:tc>
          <w:tcPr>
            <w:tcW w:w="2126" w:type="dxa"/>
            <w:tcBorders>
              <w:bottom w:val="single" w:sz="4" w:space="0" w:color="auto"/>
            </w:tcBorders>
            <w:shd w:val="clear" w:color="auto" w:fill="FADC8C"/>
            <w:vAlign w:val="center"/>
          </w:tcPr>
          <w:p w:rsidR="00FF2870" w:rsidRPr="00F677B7" w:rsidRDefault="00FF2870" w:rsidP="003553D0">
            <w:pPr>
              <w:widowControl w:val="0"/>
              <w:spacing w:after="0" w:line="240" w:lineRule="auto"/>
              <w:jc w:val="center"/>
              <w:rPr>
                <w:rFonts w:ascii="Verdana" w:hAnsi="Verdana"/>
                <w:sz w:val="20"/>
                <w:szCs w:val="20"/>
                <w:lang w:val="sl-SI"/>
              </w:rPr>
            </w:pPr>
            <w:r w:rsidRPr="00F677B7">
              <w:rPr>
                <w:rFonts w:ascii="Verdana" w:hAnsi="Verdana"/>
                <w:sz w:val="20"/>
                <w:szCs w:val="20"/>
                <w:lang w:val="sl-SI"/>
              </w:rPr>
              <w:lastRenderedPageBreak/>
              <w:t>EUR</w:t>
            </w:r>
          </w:p>
          <w:p w:rsidR="00FF2870" w:rsidRPr="00273225" w:rsidRDefault="00FF2870" w:rsidP="003553D0">
            <w:pPr>
              <w:widowControl w:val="0"/>
              <w:spacing w:after="0" w:line="240" w:lineRule="auto"/>
              <w:jc w:val="center"/>
              <w:rPr>
                <w:rFonts w:ascii="Verdana" w:hAnsi="Verdana"/>
                <w:i/>
                <w:sz w:val="14"/>
                <w:szCs w:val="14"/>
                <w:lang w:val="sl-SI"/>
              </w:rPr>
            </w:pPr>
            <w:r w:rsidRPr="00CD3E7B">
              <w:rPr>
                <w:rFonts w:ascii="Verdana" w:hAnsi="Verdana"/>
                <w:i/>
                <w:sz w:val="14"/>
                <w:szCs w:val="14"/>
                <w:highlight w:val="lightGray"/>
                <w:lang w:val="sl-SI"/>
              </w:rPr>
              <w:t xml:space="preserve">(največ </w:t>
            </w:r>
            <w:r>
              <w:rPr>
                <w:rFonts w:ascii="Verdana" w:hAnsi="Verdana"/>
                <w:i/>
                <w:sz w:val="14"/>
                <w:szCs w:val="14"/>
                <w:highlight w:val="lightGray"/>
                <w:lang w:val="sl-SI"/>
              </w:rPr>
              <w:t>5</w:t>
            </w:r>
            <w:r w:rsidRPr="00CD3E7B">
              <w:rPr>
                <w:rFonts w:ascii="Verdana" w:hAnsi="Verdana"/>
                <w:i/>
                <w:sz w:val="14"/>
                <w:szCs w:val="14"/>
                <w:highlight w:val="lightGray"/>
                <w:lang w:val="sl-SI"/>
              </w:rPr>
              <w:t>% skupne pogodbene vrednosti z DDV</w:t>
            </w:r>
            <w:r w:rsidRPr="00CD3E7B">
              <w:rPr>
                <w:rFonts w:ascii="Verdana" w:hAnsi="Verdana"/>
                <w:i/>
                <w:sz w:val="14"/>
                <w:szCs w:val="14"/>
                <w:lang w:val="sl-SI"/>
              </w:rPr>
              <w:t>)</w:t>
            </w:r>
          </w:p>
        </w:tc>
        <w:tc>
          <w:tcPr>
            <w:tcW w:w="2054" w:type="dxa"/>
            <w:tcBorders>
              <w:bottom w:val="single" w:sz="4" w:space="0" w:color="auto"/>
            </w:tcBorders>
            <w:shd w:val="clear" w:color="auto" w:fill="FADC8C"/>
            <w:vAlign w:val="center"/>
          </w:tcPr>
          <w:p w:rsidR="00FF2870" w:rsidRPr="00273225" w:rsidRDefault="00FF2870" w:rsidP="003553D0">
            <w:pPr>
              <w:widowControl w:val="0"/>
              <w:spacing w:after="0" w:line="240" w:lineRule="auto"/>
              <w:jc w:val="center"/>
              <w:rPr>
                <w:rFonts w:ascii="Verdana" w:hAnsi="Verdana"/>
                <w:sz w:val="20"/>
                <w:szCs w:val="20"/>
                <w:lang w:val="sl-SI"/>
              </w:rPr>
            </w:pPr>
            <w:r>
              <w:rPr>
                <w:rFonts w:ascii="Verdana" w:hAnsi="Verdana"/>
                <w:sz w:val="20"/>
                <w:szCs w:val="20"/>
                <w:lang w:val="sl-SI"/>
              </w:rPr>
              <w:t>od prevzema do 30 dni po izteku garancijskega roka.</w:t>
            </w:r>
          </w:p>
        </w:tc>
      </w:tr>
    </w:tbl>
    <w:p w:rsidR="00993D7E" w:rsidRDefault="00993D7E" w:rsidP="00FF2870">
      <w:pPr>
        <w:pStyle w:val="Odstavekseznama"/>
        <w:numPr>
          <w:ilvl w:val="2"/>
          <w:numId w:val="11"/>
        </w:numPr>
        <w:jc w:val="both"/>
        <w:rPr>
          <w:rFonts w:ascii="Verdana" w:hAnsi="Verdana"/>
          <w:sz w:val="20"/>
          <w:szCs w:val="20"/>
          <w:lang w:val="sl-SI"/>
        </w:rPr>
      </w:pPr>
      <w:r w:rsidRPr="00273225">
        <w:rPr>
          <w:rFonts w:ascii="Verdana" w:hAnsi="Verdana"/>
          <w:sz w:val="20"/>
          <w:szCs w:val="20"/>
          <w:lang w:val="sl-SI"/>
        </w:rPr>
        <w:t xml:space="preserve">Naročnik lahko unovči finančno zavarovanje </w:t>
      </w:r>
      <w:r>
        <w:rPr>
          <w:rFonts w:ascii="Verdana" w:hAnsi="Verdana"/>
          <w:sz w:val="20"/>
          <w:szCs w:val="20"/>
          <w:lang w:val="sl-SI"/>
        </w:rPr>
        <w:t>v skladu z določili okvirnega sporazuma</w:t>
      </w:r>
      <w:r w:rsidRPr="006115C7">
        <w:rPr>
          <w:rFonts w:ascii="Verdana" w:hAnsi="Verdana"/>
          <w:sz w:val="20"/>
          <w:szCs w:val="20"/>
          <w:lang w:val="sl-SI"/>
        </w:rPr>
        <w:t>.</w:t>
      </w:r>
    </w:p>
    <w:p w:rsidR="00887D29" w:rsidRPr="00822D74" w:rsidRDefault="00887D29" w:rsidP="00887D29">
      <w:pPr>
        <w:widowControl w:val="0"/>
        <w:spacing w:before="120" w:after="120" w:line="240" w:lineRule="auto"/>
        <w:jc w:val="both"/>
        <w:rPr>
          <w:rFonts w:ascii="Verdana" w:hAnsi="Verdana"/>
          <w:sz w:val="20"/>
          <w:szCs w:val="28"/>
          <w:lang w:val="sl-SI"/>
        </w:rPr>
      </w:pPr>
    </w:p>
    <w:p w:rsidR="00887D29" w:rsidRPr="001166E0" w:rsidRDefault="00887D29" w:rsidP="00F545FA">
      <w:pPr>
        <w:pStyle w:val="Odstavekseznama"/>
        <w:widowControl w:val="0"/>
        <w:numPr>
          <w:ilvl w:val="0"/>
          <w:numId w:val="4"/>
        </w:numPr>
        <w:spacing w:after="120" w:line="240" w:lineRule="auto"/>
        <w:jc w:val="center"/>
        <w:rPr>
          <w:rFonts w:ascii="Verdana" w:hAnsi="Verdana"/>
          <w:sz w:val="20"/>
          <w:szCs w:val="28"/>
          <w:lang w:val="sl-SI"/>
        </w:rPr>
      </w:pPr>
      <w:r w:rsidRPr="001166E0">
        <w:rPr>
          <w:rFonts w:ascii="Verdana" w:hAnsi="Verdana"/>
          <w:sz w:val="20"/>
          <w:szCs w:val="28"/>
          <w:lang w:val="sl-SI"/>
        </w:rPr>
        <w:t>člen</w:t>
      </w:r>
    </w:p>
    <w:p w:rsidR="00887D29" w:rsidRDefault="00887D29" w:rsidP="00887D29">
      <w:pPr>
        <w:widowControl w:val="0"/>
        <w:spacing w:before="120" w:after="120" w:line="240" w:lineRule="auto"/>
        <w:jc w:val="center"/>
        <w:rPr>
          <w:rFonts w:ascii="Verdana" w:hAnsi="Verdana"/>
          <w:sz w:val="20"/>
          <w:szCs w:val="28"/>
          <w:lang w:val="sl-SI"/>
        </w:rPr>
      </w:pPr>
      <w:r>
        <w:rPr>
          <w:rFonts w:ascii="Verdana" w:hAnsi="Verdana"/>
          <w:sz w:val="20"/>
          <w:szCs w:val="28"/>
          <w:lang w:val="sl-SI"/>
        </w:rPr>
        <w:t>PODIZVAJALCI</w:t>
      </w:r>
    </w:p>
    <w:p w:rsidR="00887D29" w:rsidRDefault="00887D29" w:rsidP="00F545FA">
      <w:pPr>
        <w:pStyle w:val="Odstavekseznama"/>
        <w:widowControl w:val="0"/>
        <w:numPr>
          <w:ilvl w:val="0"/>
          <w:numId w:val="6"/>
        </w:numPr>
        <w:spacing w:before="120" w:after="120" w:line="240" w:lineRule="auto"/>
        <w:contextualSpacing w:val="0"/>
        <w:jc w:val="both"/>
        <w:rPr>
          <w:rFonts w:ascii="Verdana" w:hAnsi="Verdana"/>
          <w:sz w:val="20"/>
          <w:szCs w:val="28"/>
          <w:lang w:val="sl-SI"/>
        </w:rPr>
      </w:pPr>
      <w:r w:rsidRPr="006115C7">
        <w:rPr>
          <w:rFonts w:ascii="Verdana" w:hAnsi="Verdana"/>
          <w:sz w:val="20"/>
          <w:szCs w:val="28"/>
          <w:lang w:val="sl-SI"/>
        </w:rPr>
        <w:t xml:space="preserve">Izvajalec lahko to pogodbo izvaja </w:t>
      </w:r>
      <w:r>
        <w:rPr>
          <w:rFonts w:ascii="Verdana" w:hAnsi="Verdana"/>
          <w:sz w:val="20"/>
          <w:szCs w:val="28"/>
          <w:lang w:val="sl-SI"/>
        </w:rPr>
        <w:t xml:space="preserve">dela </w:t>
      </w:r>
      <w:r w:rsidRPr="006115C7">
        <w:rPr>
          <w:rFonts w:ascii="Verdana" w:hAnsi="Verdana"/>
          <w:sz w:val="20"/>
          <w:szCs w:val="28"/>
          <w:lang w:val="sl-SI"/>
        </w:rPr>
        <w:t>samo s podizvajalci, ki jih je pr</w:t>
      </w:r>
      <w:r>
        <w:rPr>
          <w:rFonts w:ascii="Verdana" w:hAnsi="Verdana"/>
          <w:sz w:val="20"/>
          <w:szCs w:val="28"/>
          <w:lang w:val="sl-SI"/>
        </w:rPr>
        <w:t xml:space="preserve">iglasil v svoji prijavi oziroma </w:t>
      </w:r>
      <w:r w:rsidRPr="006115C7">
        <w:rPr>
          <w:rFonts w:ascii="Verdana" w:hAnsi="Verdana"/>
          <w:sz w:val="20"/>
          <w:szCs w:val="28"/>
          <w:lang w:val="sl-SI"/>
        </w:rPr>
        <w:t>za katere je naročnik ugotovil, da izpolnjujejo vse pogoje, ki so bili za podizvajalce določeni v razpisni dokumentaciji.</w:t>
      </w:r>
    </w:p>
    <w:p w:rsidR="00887D29" w:rsidRPr="006115C7" w:rsidRDefault="00887D29" w:rsidP="00F545FA">
      <w:pPr>
        <w:pStyle w:val="Odstavekseznama"/>
        <w:widowControl w:val="0"/>
        <w:numPr>
          <w:ilvl w:val="0"/>
          <w:numId w:val="6"/>
        </w:numPr>
        <w:spacing w:before="120" w:after="120" w:line="240" w:lineRule="auto"/>
        <w:contextualSpacing w:val="0"/>
        <w:jc w:val="both"/>
        <w:rPr>
          <w:rFonts w:ascii="Verdana" w:hAnsi="Verdana"/>
          <w:sz w:val="20"/>
          <w:szCs w:val="28"/>
          <w:lang w:val="sl-SI"/>
        </w:rPr>
      </w:pPr>
      <w:r w:rsidRPr="006115C7">
        <w:rPr>
          <w:rFonts w:ascii="Verdana" w:hAnsi="Verdana"/>
          <w:sz w:val="20"/>
          <w:szCs w:val="28"/>
          <w:lang w:val="sl-SI"/>
        </w:rPr>
        <w:t xml:space="preserve">V kolikor izvajalec pri izvajanju naročila nastopa s podizvajalci, se zavezuje, da bo z njimi  sklenil pogodbe, v katerih bo natančno določena vrsta in obseg dela ter cena za opravljene storitve. </w:t>
      </w:r>
      <w:proofErr w:type="spellStart"/>
      <w:r w:rsidRPr="006115C7">
        <w:rPr>
          <w:rFonts w:ascii="Verdana" w:hAnsi="Verdana"/>
          <w:sz w:val="20"/>
          <w:szCs w:val="28"/>
          <w:lang w:val="sl-SI"/>
        </w:rPr>
        <w:t>Eventuelna</w:t>
      </w:r>
      <w:proofErr w:type="spellEnd"/>
      <w:r w:rsidRPr="006115C7">
        <w:rPr>
          <w:rFonts w:ascii="Verdana" w:hAnsi="Verdana"/>
          <w:sz w:val="20"/>
          <w:szCs w:val="28"/>
          <w:lang w:val="sl-SI"/>
        </w:rPr>
        <w:t xml:space="preserve"> neposredna plačila podizvajalcem se uredijo z asignacijo. Če podizvajalec ne zahteva neposrednega plačila mora (glavni) izvajalec najpozneje v 60 dneh od plačila končnega računa oziroma situacije poslati svojo pisno izjavo in pisno izjavo podizvajalca, da je podizvajalec prejel plačilo. Izvajalec mora za vsako zamenjavo podizvajalca pridobiti predhodno soglasje naročnika.</w:t>
      </w:r>
    </w:p>
    <w:tbl>
      <w:tblPr>
        <w:tblW w:w="9694" w:type="dxa"/>
        <w:jc w:val="center"/>
        <w:tblBorders>
          <w:top w:val="single" w:sz="4" w:space="0" w:color="auto"/>
          <w:left w:val="single" w:sz="4" w:space="0" w:color="auto"/>
          <w:bottom w:val="single" w:sz="4" w:space="0" w:color="auto"/>
          <w:right w:val="single" w:sz="4" w:space="0" w:color="auto"/>
        </w:tblBorders>
        <w:shd w:val="clear" w:color="auto" w:fill="FAAA5A"/>
        <w:tblLayout w:type="fixed"/>
        <w:tblCellMar>
          <w:top w:w="108" w:type="dxa"/>
          <w:bottom w:w="108" w:type="dxa"/>
        </w:tblCellMar>
        <w:tblLook w:val="04A0" w:firstRow="1" w:lastRow="0" w:firstColumn="1" w:lastColumn="0" w:noHBand="0" w:noVBand="1"/>
      </w:tblPr>
      <w:tblGrid>
        <w:gridCol w:w="562"/>
        <w:gridCol w:w="3536"/>
        <w:gridCol w:w="8"/>
        <w:gridCol w:w="3969"/>
        <w:gridCol w:w="1619"/>
      </w:tblGrid>
      <w:tr w:rsidR="00887D29" w:rsidRPr="002A12DD" w:rsidTr="00265BBC">
        <w:trPr>
          <w:trHeight w:val="20"/>
          <w:jc w:val="center"/>
        </w:trPr>
        <w:tc>
          <w:tcPr>
            <w:tcW w:w="562" w:type="dxa"/>
            <w:tcBorders>
              <w:top w:val="single" w:sz="4" w:space="0" w:color="auto"/>
              <w:bottom w:val="single" w:sz="4" w:space="0" w:color="auto"/>
              <w:right w:val="single" w:sz="4" w:space="0" w:color="auto"/>
            </w:tcBorders>
            <w:shd w:val="clear" w:color="auto" w:fill="FADC8C"/>
            <w:vAlign w:val="center"/>
          </w:tcPr>
          <w:p w:rsidR="00887D29" w:rsidRPr="002A12DD"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Št.</w:t>
            </w:r>
          </w:p>
        </w:tc>
        <w:tc>
          <w:tcPr>
            <w:tcW w:w="3536" w:type="dxa"/>
            <w:tcBorders>
              <w:top w:val="single" w:sz="4" w:space="0" w:color="auto"/>
              <w:left w:val="single" w:sz="4" w:space="0" w:color="auto"/>
              <w:bottom w:val="single" w:sz="4" w:space="0" w:color="auto"/>
            </w:tcBorders>
            <w:shd w:val="clear" w:color="auto" w:fill="FADC8C"/>
            <w:vAlign w:val="center"/>
          </w:tcPr>
          <w:p w:rsidR="00887D29"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Podizvajalec</w:t>
            </w:r>
          </w:p>
          <w:p w:rsidR="00887D29" w:rsidRPr="002A12DD"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(n</w:t>
            </w:r>
            <w:r w:rsidRPr="004F17F3">
              <w:rPr>
                <w:rFonts w:ascii="Verdana" w:hAnsi="Verdana"/>
                <w:sz w:val="20"/>
                <w:szCs w:val="28"/>
                <w:lang w:val="sl-SI"/>
              </w:rPr>
              <w:t>aziv in sedež</w:t>
            </w:r>
            <w:r>
              <w:rPr>
                <w:rFonts w:ascii="Verdana" w:hAnsi="Verdana"/>
                <w:sz w:val="20"/>
                <w:szCs w:val="28"/>
                <w:lang w:val="sl-SI"/>
              </w:rPr>
              <w:t>)</w:t>
            </w:r>
          </w:p>
        </w:tc>
        <w:tc>
          <w:tcPr>
            <w:tcW w:w="3977" w:type="dxa"/>
            <w:gridSpan w:val="2"/>
            <w:tcBorders>
              <w:top w:val="single" w:sz="4" w:space="0" w:color="auto"/>
              <w:left w:val="single" w:sz="4" w:space="0" w:color="auto"/>
              <w:bottom w:val="single" w:sz="4" w:space="0" w:color="auto"/>
            </w:tcBorders>
            <w:shd w:val="clear" w:color="auto" w:fill="FADC8C"/>
            <w:vAlign w:val="center"/>
          </w:tcPr>
          <w:p w:rsidR="00887D29" w:rsidRPr="002A12DD"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Opis del</w:t>
            </w:r>
          </w:p>
        </w:tc>
        <w:tc>
          <w:tcPr>
            <w:tcW w:w="1619" w:type="dxa"/>
            <w:tcBorders>
              <w:top w:val="single" w:sz="4" w:space="0" w:color="auto"/>
              <w:left w:val="single" w:sz="4" w:space="0" w:color="auto"/>
              <w:bottom w:val="single" w:sz="4" w:space="0" w:color="auto"/>
            </w:tcBorders>
            <w:shd w:val="clear" w:color="auto" w:fill="FADC8C"/>
            <w:vAlign w:val="center"/>
          </w:tcPr>
          <w:p w:rsidR="00887D29" w:rsidRPr="002A12DD"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Delež oddanih del v % od celote</w:t>
            </w:r>
          </w:p>
        </w:tc>
      </w:tr>
      <w:tr w:rsidR="00887D29" w:rsidRPr="002A12DD" w:rsidTr="00265BBC">
        <w:trPr>
          <w:trHeight w:val="20"/>
          <w:jc w:val="center"/>
        </w:trPr>
        <w:tc>
          <w:tcPr>
            <w:tcW w:w="562" w:type="dxa"/>
            <w:tcBorders>
              <w:top w:val="single" w:sz="4" w:space="0" w:color="auto"/>
              <w:bottom w:val="single" w:sz="4" w:space="0" w:color="auto"/>
              <w:right w:val="single" w:sz="4" w:space="0" w:color="auto"/>
            </w:tcBorders>
            <w:shd w:val="clear" w:color="auto" w:fill="FADC8C"/>
            <w:vAlign w:val="center"/>
          </w:tcPr>
          <w:p w:rsidR="00887D29"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1</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c>
          <w:tcPr>
            <w:tcW w:w="3969" w:type="dxa"/>
            <w:tcBorders>
              <w:top w:val="single" w:sz="4" w:space="0" w:color="auto"/>
              <w:left w:val="single" w:sz="4" w:space="0" w:color="auto"/>
              <w:bottom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c>
          <w:tcPr>
            <w:tcW w:w="1619" w:type="dxa"/>
            <w:tcBorders>
              <w:top w:val="single" w:sz="4" w:space="0" w:color="auto"/>
              <w:left w:val="single" w:sz="4" w:space="0" w:color="auto"/>
              <w:bottom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r>
      <w:tr w:rsidR="00887D29" w:rsidRPr="002A12DD" w:rsidTr="00265BBC">
        <w:trPr>
          <w:trHeight w:val="20"/>
          <w:jc w:val="center"/>
        </w:trPr>
        <w:tc>
          <w:tcPr>
            <w:tcW w:w="562" w:type="dxa"/>
            <w:tcBorders>
              <w:top w:val="single" w:sz="4" w:space="0" w:color="auto"/>
              <w:bottom w:val="single" w:sz="4" w:space="0" w:color="auto"/>
              <w:right w:val="single" w:sz="4" w:space="0" w:color="auto"/>
            </w:tcBorders>
            <w:shd w:val="clear" w:color="auto" w:fill="FADC8C"/>
            <w:vAlign w:val="center"/>
          </w:tcPr>
          <w:p w:rsidR="00887D29"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2</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c>
          <w:tcPr>
            <w:tcW w:w="3969" w:type="dxa"/>
            <w:tcBorders>
              <w:top w:val="single" w:sz="4" w:space="0" w:color="auto"/>
              <w:left w:val="single" w:sz="4" w:space="0" w:color="auto"/>
              <w:bottom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c>
          <w:tcPr>
            <w:tcW w:w="1619" w:type="dxa"/>
            <w:tcBorders>
              <w:top w:val="single" w:sz="4" w:space="0" w:color="auto"/>
              <w:left w:val="single" w:sz="4" w:space="0" w:color="auto"/>
              <w:bottom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r>
      <w:tr w:rsidR="00887D29" w:rsidRPr="002A12DD" w:rsidTr="00265BBC">
        <w:trPr>
          <w:trHeight w:val="20"/>
          <w:jc w:val="center"/>
        </w:trPr>
        <w:tc>
          <w:tcPr>
            <w:tcW w:w="562" w:type="dxa"/>
            <w:tcBorders>
              <w:top w:val="single" w:sz="4" w:space="0" w:color="auto"/>
              <w:bottom w:val="single" w:sz="4" w:space="0" w:color="auto"/>
              <w:right w:val="single" w:sz="4" w:space="0" w:color="auto"/>
            </w:tcBorders>
            <w:shd w:val="clear" w:color="auto" w:fill="FADC8C"/>
            <w:vAlign w:val="center"/>
          </w:tcPr>
          <w:p w:rsidR="00887D29" w:rsidRDefault="00887D29" w:rsidP="00265BBC">
            <w:pPr>
              <w:widowControl w:val="0"/>
              <w:spacing w:after="0" w:line="240" w:lineRule="auto"/>
              <w:jc w:val="center"/>
              <w:rPr>
                <w:rFonts w:ascii="Verdana" w:hAnsi="Verdana"/>
                <w:sz w:val="20"/>
                <w:szCs w:val="28"/>
                <w:lang w:val="sl-SI"/>
              </w:rPr>
            </w:pPr>
            <w:r>
              <w:rPr>
                <w:rFonts w:ascii="Verdana" w:hAnsi="Verdana"/>
                <w:sz w:val="20"/>
                <w:szCs w:val="28"/>
                <w:lang w:val="sl-SI"/>
              </w:rPr>
              <w:t>3</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c>
          <w:tcPr>
            <w:tcW w:w="3969" w:type="dxa"/>
            <w:tcBorders>
              <w:top w:val="single" w:sz="4" w:space="0" w:color="auto"/>
              <w:left w:val="single" w:sz="4" w:space="0" w:color="auto"/>
              <w:bottom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c>
          <w:tcPr>
            <w:tcW w:w="1619" w:type="dxa"/>
            <w:tcBorders>
              <w:top w:val="single" w:sz="4" w:space="0" w:color="auto"/>
              <w:left w:val="single" w:sz="4" w:space="0" w:color="auto"/>
              <w:bottom w:val="single" w:sz="4" w:space="0" w:color="auto"/>
            </w:tcBorders>
            <w:shd w:val="clear" w:color="auto" w:fill="auto"/>
            <w:vAlign w:val="center"/>
          </w:tcPr>
          <w:p w:rsidR="00887D29" w:rsidRDefault="00887D29" w:rsidP="00265BBC">
            <w:pPr>
              <w:widowControl w:val="0"/>
              <w:spacing w:after="0" w:line="240" w:lineRule="auto"/>
              <w:rPr>
                <w:rFonts w:ascii="Verdana" w:hAnsi="Verdana"/>
                <w:sz w:val="20"/>
                <w:szCs w:val="28"/>
                <w:lang w:val="sl-SI"/>
              </w:rPr>
            </w:pPr>
          </w:p>
        </w:tc>
      </w:tr>
    </w:tbl>
    <w:p w:rsidR="00887D29" w:rsidRDefault="00887D29" w:rsidP="00887D29">
      <w:pPr>
        <w:widowControl w:val="0"/>
        <w:spacing w:after="0" w:line="240" w:lineRule="auto"/>
        <w:jc w:val="both"/>
        <w:rPr>
          <w:rFonts w:ascii="Verdana" w:hAnsi="Verdana"/>
          <w:sz w:val="20"/>
          <w:szCs w:val="28"/>
          <w:lang w:val="sl-SI"/>
        </w:rPr>
      </w:pPr>
    </w:p>
    <w:p w:rsidR="00887D29" w:rsidRDefault="00887D29" w:rsidP="00887D29">
      <w:pPr>
        <w:widowControl w:val="0"/>
        <w:spacing w:after="120" w:line="240" w:lineRule="auto"/>
        <w:ind w:left="357"/>
        <w:jc w:val="both"/>
        <w:rPr>
          <w:rFonts w:ascii="Verdana" w:hAnsi="Verdana"/>
          <w:sz w:val="20"/>
          <w:szCs w:val="20"/>
          <w:lang w:val="sl-SI"/>
        </w:rPr>
      </w:pPr>
    </w:p>
    <w:p w:rsidR="00FF2870" w:rsidRPr="00D34477" w:rsidRDefault="00FF2870" w:rsidP="00FF2870">
      <w:pPr>
        <w:pStyle w:val="Odstavekseznama"/>
        <w:widowControl w:val="0"/>
        <w:numPr>
          <w:ilvl w:val="0"/>
          <w:numId w:val="4"/>
        </w:numPr>
        <w:spacing w:after="120" w:line="240" w:lineRule="auto"/>
        <w:jc w:val="center"/>
        <w:rPr>
          <w:rFonts w:ascii="Verdana" w:hAnsi="Verdana"/>
          <w:sz w:val="20"/>
          <w:szCs w:val="20"/>
          <w:lang w:val="sl-SI"/>
        </w:rPr>
      </w:pPr>
      <w:bookmarkStart w:id="6" w:name="_Hlk498693619"/>
      <w:r w:rsidRPr="00D34477">
        <w:rPr>
          <w:rFonts w:ascii="Verdana" w:hAnsi="Verdana"/>
          <w:sz w:val="20"/>
          <w:szCs w:val="20"/>
          <w:lang w:val="sl-SI"/>
        </w:rPr>
        <w:t>člen</w:t>
      </w:r>
    </w:p>
    <w:p w:rsidR="00FF2870" w:rsidRPr="00D34477" w:rsidRDefault="00FF2870" w:rsidP="00FF2870">
      <w:pPr>
        <w:widowControl w:val="0"/>
        <w:spacing w:before="120" w:after="120" w:line="240" w:lineRule="auto"/>
        <w:jc w:val="center"/>
        <w:rPr>
          <w:rFonts w:ascii="Verdana" w:hAnsi="Verdana"/>
          <w:sz w:val="20"/>
          <w:szCs w:val="20"/>
          <w:lang w:val="sl-SI"/>
        </w:rPr>
      </w:pPr>
      <w:r>
        <w:rPr>
          <w:rFonts w:ascii="Verdana" w:hAnsi="Verdana"/>
          <w:sz w:val="20"/>
          <w:szCs w:val="20"/>
          <w:lang w:val="sl-SI"/>
        </w:rPr>
        <w:t>PROTIKORUPCIJSKA DOLOČILA</w:t>
      </w:r>
    </w:p>
    <w:p w:rsidR="00FF2870" w:rsidRPr="00001645" w:rsidRDefault="00FF2870" w:rsidP="00FF2870">
      <w:pPr>
        <w:widowControl w:val="0"/>
        <w:numPr>
          <w:ilvl w:val="2"/>
          <w:numId w:val="13"/>
        </w:numPr>
        <w:spacing w:after="120" w:line="240" w:lineRule="auto"/>
        <w:jc w:val="both"/>
        <w:rPr>
          <w:rFonts w:ascii="Verdana" w:hAnsi="Verdana"/>
          <w:sz w:val="20"/>
          <w:szCs w:val="20"/>
          <w:lang w:val="sl-SI"/>
        </w:rPr>
      </w:pPr>
      <w:r w:rsidRPr="00001645">
        <w:rPr>
          <w:rFonts w:ascii="Verdana" w:hAnsi="Verdana"/>
          <w:sz w:val="20"/>
          <w:szCs w:val="20"/>
          <w:lang w:val="sl-SI"/>
        </w:rPr>
        <w:t>Pogodbeni stranki potrjujeta, da sta seznanjeni in se zavedata dejstva, da je predmetn</w:t>
      </w:r>
      <w:r>
        <w:rPr>
          <w:rFonts w:ascii="Verdana" w:hAnsi="Verdana"/>
          <w:sz w:val="20"/>
          <w:szCs w:val="20"/>
          <w:lang w:val="sl-SI"/>
        </w:rPr>
        <w:t>a</w:t>
      </w:r>
      <w:r w:rsidRPr="00001645">
        <w:rPr>
          <w:rFonts w:ascii="Verdana" w:hAnsi="Verdana"/>
          <w:sz w:val="20"/>
          <w:szCs w:val="20"/>
          <w:lang w:val="sl-SI"/>
        </w:rPr>
        <w:t xml:space="preserve"> </w:t>
      </w:r>
      <w:r>
        <w:rPr>
          <w:rFonts w:ascii="Verdana" w:hAnsi="Verdana"/>
          <w:sz w:val="20"/>
          <w:szCs w:val="20"/>
          <w:lang w:val="sl-SI"/>
        </w:rPr>
        <w:t xml:space="preserve">pogodba </w:t>
      </w:r>
      <w:r w:rsidRPr="00001645">
        <w:rPr>
          <w:rFonts w:ascii="Verdana" w:hAnsi="Verdana"/>
          <w:sz w:val="20"/>
          <w:szCs w:val="20"/>
          <w:lang w:val="sl-SI"/>
        </w:rPr>
        <w:t>nič</w:t>
      </w:r>
      <w:r>
        <w:rPr>
          <w:rFonts w:ascii="Verdana" w:hAnsi="Verdana"/>
          <w:sz w:val="20"/>
          <w:szCs w:val="20"/>
          <w:lang w:val="sl-SI"/>
        </w:rPr>
        <w:t>na</w:t>
      </w:r>
      <w:r w:rsidRPr="00001645">
        <w:rPr>
          <w:rFonts w:ascii="Verdana" w:hAnsi="Verdana"/>
          <w:sz w:val="20"/>
          <w:szCs w:val="20"/>
          <w:lang w:val="sl-SI"/>
        </w:rPr>
        <w:t xml:space="preserve">, če je ali bo v katerikoli fazi sklepanja ali izvajanja </w:t>
      </w:r>
      <w:r>
        <w:rPr>
          <w:rFonts w:ascii="Verdana" w:hAnsi="Verdana"/>
          <w:sz w:val="20"/>
          <w:szCs w:val="20"/>
          <w:lang w:val="sl-SI"/>
        </w:rPr>
        <w:t xml:space="preserve">te pogodbe </w:t>
      </w:r>
      <w:r w:rsidRPr="00001645">
        <w:rPr>
          <w:rFonts w:ascii="Verdana" w:hAnsi="Verdana"/>
          <w:sz w:val="20"/>
          <w:szCs w:val="20"/>
          <w:lang w:val="sl-SI"/>
        </w:rPr>
        <w:t>kdo v imenu ali na račun ene pogodbene stranke predstavniku ali posredniku druge pogodbene stranke obljubil, ponudil ali dal kašno nedovoljeno korist za pridobitev posla po te</w:t>
      </w:r>
      <w:r>
        <w:rPr>
          <w:rFonts w:ascii="Verdana" w:hAnsi="Verdana"/>
          <w:sz w:val="20"/>
          <w:szCs w:val="20"/>
          <w:lang w:val="sl-SI"/>
        </w:rPr>
        <w:t>j pogodbi</w:t>
      </w:r>
      <w:r w:rsidRPr="00001645">
        <w:rPr>
          <w:rFonts w:ascii="Verdana" w:hAnsi="Verdana"/>
          <w:sz w:val="20"/>
          <w:szCs w:val="20"/>
          <w:lang w:val="sl-SI"/>
        </w:rPr>
        <w:t>,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FF2870" w:rsidRPr="00813CD4" w:rsidRDefault="00FF2870" w:rsidP="00FF2870">
      <w:pPr>
        <w:widowControl w:val="0"/>
        <w:numPr>
          <w:ilvl w:val="2"/>
          <w:numId w:val="13"/>
        </w:numPr>
        <w:spacing w:after="120" w:line="240" w:lineRule="auto"/>
        <w:jc w:val="both"/>
        <w:rPr>
          <w:rFonts w:ascii="Verdana" w:hAnsi="Verdana"/>
          <w:sz w:val="20"/>
          <w:szCs w:val="20"/>
          <w:lang w:val="sl-SI"/>
        </w:rPr>
      </w:pPr>
      <w:r w:rsidRPr="00001645">
        <w:rPr>
          <w:rFonts w:ascii="Verdana" w:hAnsi="Verdana"/>
          <w:sz w:val="20"/>
          <w:szCs w:val="20"/>
          <w:lang w:val="sl-SI"/>
        </w:rPr>
        <w:t xml:space="preserve">Pogodbeni stranki se zavezujeta izogibanja vsakršnih ravnanj, ki bi povzročila ničnost </w:t>
      </w:r>
      <w:r>
        <w:rPr>
          <w:rFonts w:ascii="Verdana" w:hAnsi="Verdana"/>
          <w:sz w:val="20"/>
          <w:szCs w:val="20"/>
          <w:lang w:val="sl-SI"/>
        </w:rPr>
        <w:t xml:space="preserve">pogodbe </w:t>
      </w:r>
      <w:r w:rsidRPr="00001645">
        <w:rPr>
          <w:rFonts w:ascii="Verdana" w:hAnsi="Verdana"/>
          <w:sz w:val="20"/>
          <w:szCs w:val="20"/>
          <w:lang w:val="sl-SI"/>
        </w:rPr>
        <w:t>po prejšnjem odstavku tega člena. Ta izjava predstavlja izjavo v skladu s predpisi o integriteti in preprečevanju korupcije</w:t>
      </w:r>
      <w:r>
        <w:rPr>
          <w:rFonts w:ascii="Verdana" w:hAnsi="Verdana"/>
          <w:sz w:val="20"/>
          <w:szCs w:val="20"/>
          <w:lang w:val="sl-SI"/>
        </w:rPr>
        <w:t>.</w:t>
      </w:r>
    </w:p>
    <w:bookmarkEnd w:id="6"/>
    <w:p w:rsidR="00FF2870" w:rsidRDefault="00FF2870" w:rsidP="00887D29">
      <w:pPr>
        <w:widowControl w:val="0"/>
        <w:spacing w:after="120" w:line="240" w:lineRule="auto"/>
        <w:ind w:left="357"/>
        <w:jc w:val="both"/>
        <w:rPr>
          <w:rFonts w:ascii="Verdana" w:hAnsi="Verdana"/>
          <w:sz w:val="20"/>
          <w:szCs w:val="20"/>
          <w:lang w:val="sl-SI"/>
        </w:rPr>
      </w:pPr>
    </w:p>
    <w:p w:rsidR="00887D29" w:rsidRPr="00D34477" w:rsidRDefault="00887D29" w:rsidP="00F545FA">
      <w:pPr>
        <w:pStyle w:val="Odstavekseznama"/>
        <w:widowControl w:val="0"/>
        <w:numPr>
          <w:ilvl w:val="0"/>
          <w:numId w:val="4"/>
        </w:numPr>
        <w:spacing w:after="120" w:line="240" w:lineRule="auto"/>
        <w:jc w:val="center"/>
        <w:rPr>
          <w:rFonts w:ascii="Verdana" w:hAnsi="Verdana"/>
          <w:sz w:val="20"/>
          <w:szCs w:val="20"/>
          <w:lang w:val="sl-SI"/>
        </w:rPr>
      </w:pPr>
      <w:r>
        <w:rPr>
          <w:rFonts w:ascii="Verdana" w:hAnsi="Verdana"/>
          <w:sz w:val="20"/>
          <w:szCs w:val="20"/>
          <w:lang w:val="sl-SI"/>
        </w:rPr>
        <w:t xml:space="preserve"> </w:t>
      </w:r>
      <w:r w:rsidRPr="00D34477">
        <w:rPr>
          <w:rFonts w:ascii="Verdana" w:hAnsi="Verdana"/>
          <w:sz w:val="20"/>
          <w:szCs w:val="20"/>
          <w:lang w:val="sl-SI"/>
        </w:rPr>
        <w:t>člen</w:t>
      </w:r>
    </w:p>
    <w:p w:rsidR="00887D29" w:rsidRPr="00D34477" w:rsidRDefault="00887D29" w:rsidP="00887D29">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KONČNE DOLOČBE</w:t>
      </w:r>
    </w:p>
    <w:p w:rsidR="00FF2870" w:rsidRDefault="00887D29" w:rsidP="00FF2870">
      <w:pPr>
        <w:widowControl w:val="0"/>
        <w:numPr>
          <w:ilvl w:val="2"/>
          <w:numId w:val="14"/>
        </w:numPr>
        <w:spacing w:before="120" w:after="120" w:line="240" w:lineRule="auto"/>
        <w:jc w:val="both"/>
        <w:rPr>
          <w:rFonts w:ascii="Verdana" w:hAnsi="Verdana"/>
          <w:sz w:val="20"/>
          <w:szCs w:val="20"/>
          <w:lang w:val="sl-SI"/>
        </w:rPr>
      </w:pPr>
      <w:r>
        <w:rPr>
          <w:rFonts w:ascii="Verdana" w:hAnsi="Verdana"/>
          <w:sz w:val="20"/>
          <w:szCs w:val="20"/>
          <w:lang w:val="sl-SI"/>
        </w:rPr>
        <w:lastRenderedPageBreak/>
        <w:t xml:space="preserve">Pogodba je sklenjena z dnem podpisa zadnje od pogodbenih strank in se sklepa za obdobje do __________. </w:t>
      </w:r>
    </w:p>
    <w:p w:rsidR="00887D29" w:rsidRDefault="00887D29" w:rsidP="00FF2870">
      <w:pPr>
        <w:widowControl w:val="0"/>
        <w:numPr>
          <w:ilvl w:val="2"/>
          <w:numId w:val="14"/>
        </w:numPr>
        <w:spacing w:before="120" w:after="120" w:line="240" w:lineRule="auto"/>
        <w:jc w:val="both"/>
        <w:rPr>
          <w:rFonts w:ascii="Verdana" w:hAnsi="Verdana"/>
          <w:sz w:val="20"/>
          <w:szCs w:val="20"/>
          <w:lang w:val="sl-SI"/>
        </w:rPr>
      </w:pPr>
      <w:r w:rsidRPr="004A153F">
        <w:rPr>
          <w:rFonts w:ascii="Verdana" w:hAnsi="Verdana"/>
          <w:sz w:val="20"/>
          <w:szCs w:val="20"/>
          <w:lang w:val="sl-SI"/>
        </w:rPr>
        <w:t>Sestavni del pogodbe so tudi določila okvirnega sporazuma, navedenega v 1. členu te pogodbe, v kolikor s to pogodbo ni določeno drugače.</w:t>
      </w:r>
    </w:p>
    <w:p w:rsidR="00FF2870" w:rsidRDefault="00FF2870" w:rsidP="00FF2870">
      <w:pPr>
        <w:widowControl w:val="0"/>
        <w:numPr>
          <w:ilvl w:val="2"/>
          <w:numId w:val="14"/>
        </w:numPr>
        <w:spacing w:before="120" w:after="120" w:line="240" w:lineRule="auto"/>
        <w:jc w:val="both"/>
        <w:rPr>
          <w:rFonts w:ascii="Verdana" w:hAnsi="Verdana"/>
          <w:sz w:val="20"/>
          <w:szCs w:val="20"/>
          <w:lang w:val="sl-SI"/>
        </w:rPr>
      </w:pPr>
      <w:r>
        <w:rPr>
          <w:rFonts w:ascii="Verdana" w:hAnsi="Verdana"/>
          <w:sz w:val="20"/>
          <w:szCs w:val="20"/>
          <w:lang w:val="sl-SI"/>
        </w:rPr>
        <w:t>Pogodba se lahko predčasno razdre iz enakih razlogov, kot je navedeno v 26. členu okvirnega sporazuma.</w:t>
      </w:r>
    </w:p>
    <w:p w:rsidR="00887D29" w:rsidRDefault="00887D29" w:rsidP="00FF2870">
      <w:pPr>
        <w:widowControl w:val="0"/>
        <w:numPr>
          <w:ilvl w:val="2"/>
          <w:numId w:val="14"/>
        </w:numPr>
        <w:spacing w:before="120" w:after="120" w:line="240" w:lineRule="auto"/>
        <w:jc w:val="both"/>
        <w:rPr>
          <w:rFonts w:ascii="Verdana" w:hAnsi="Verdana"/>
          <w:sz w:val="20"/>
          <w:szCs w:val="20"/>
          <w:lang w:val="sl-SI"/>
        </w:rPr>
      </w:pPr>
      <w:r w:rsidRPr="00D34477">
        <w:rPr>
          <w:rFonts w:ascii="Verdana" w:hAnsi="Verdana"/>
          <w:sz w:val="20"/>
          <w:szCs w:val="20"/>
          <w:lang w:val="sl-SI"/>
        </w:rPr>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rsidR="00B13F1B" w:rsidRDefault="00B13F1B" w:rsidP="00B13F1B">
      <w:pPr>
        <w:widowControl w:val="0"/>
        <w:numPr>
          <w:ilvl w:val="2"/>
          <w:numId w:val="14"/>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Za urejanje medsebojnih obveznosti in pravic, ki niso izrecno dogovorjene s to pogodbo, se uporabljajo določila </w:t>
      </w:r>
      <w:r w:rsidRPr="009D0D0E">
        <w:rPr>
          <w:rFonts w:ascii="Verdana" w:hAnsi="Verdana"/>
          <w:sz w:val="20"/>
          <w:szCs w:val="20"/>
          <w:lang w:val="sl-SI"/>
        </w:rPr>
        <w:t xml:space="preserve">zakona, ki ureja </w:t>
      </w:r>
      <w:r>
        <w:rPr>
          <w:rFonts w:ascii="Verdana" w:hAnsi="Verdana"/>
          <w:sz w:val="20"/>
          <w:szCs w:val="20"/>
          <w:lang w:val="sl-SI"/>
        </w:rPr>
        <w:t xml:space="preserve">obligacijska razmerja </w:t>
      </w:r>
      <w:r w:rsidRPr="00D34477">
        <w:rPr>
          <w:rFonts w:ascii="Verdana" w:hAnsi="Verdana"/>
          <w:sz w:val="20"/>
          <w:szCs w:val="20"/>
          <w:lang w:val="sl-SI"/>
        </w:rPr>
        <w:t>in drugi predpisi, ki urejajo pogodbene odnose.</w:t>
      </w:r>
    </w:p>
    <w:p w:rsidR="00887D29" w:rsidRPr="00E80ED9" w:rsidRDefault="00887D29" w:rsidP="00FF2870">
      <w:pPr>
        <w:widowControl w:val="0"/>
        <w:numPr>
          <w:ilvl w:val="2"/>
          <w:numId w:val="14"/>
        </w:numPr>
        <w:spacing w:before="120" w:after="120" w:line="240" w:lineRule="auto"/>
        <w:jc w:val="both"/>
        <w:rPr>
          <w:rFonts w:ascii="Verdana" w:hAnsi="Verdana"/>
          <w:sz w:val="20"/>
          <w:szCs w:val="20"/>
          <w:lang w:val="sl-SI"/>
        </w:rPr>
      </w:pPr>
      <w:r>
        <w:rPr>
          <w:rFonts w:ascii="Verdana" w:hAnsi="Verdana"/>
          <w:sz w:val="20"/>
          <w:szCs w:val="20"/>
          <w:lang w:val="sl-SI"/>
        </w:rPr>
        <w:t>S podpisom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 xml:space="preserve">se izvajalec strinja z objavo te </w:t>
      </w:r>
      <w:r>
        <w:rPr>
          <w:rFonts w:ascii="Verdana" w:hAnsi="Verdana"/>
          <w:sz w:val="20"/>
          <w:szCs w:val="20"/>
          <w:lang w:val="sl-SI"/>
        </w:rPr>
        <w:t xml:space="preserve">pogodbe </w:t>
      </w:r>
      <w:r w:rsidRPr="0023406D">
        <w:rPr>
          <w:rFonts w:ascii="Verdana" w:hAnsi="Verdana"/>
          <w:sz w:val="20"/>
          <w:szCs w:val="20"/>
          <w:lang w:val="sl-SI"/>
        </w:rPr>
        <w:t>in javno dostopnih in</w:t>
      </w:r>
      <w:r>
        <w:rPr>
          <w:rFonts w:ascii="Verdana" w:hAnsi="Verdana"/>
          <w:sz w:val="20"/>
          <w:szCs w:val="20"/>
          <w:lang w:val="sl-SI"/>
        </w:rPr>
        <w:t>formacij javnega značaja iz te</w:t>
      </w:r>
      <w:r w:rsidRPr="0023406D">
        <w:rPr>
          <w:rFonts w:ascii="Verdana" w:hAnsi="Verdana"/>
          <w:sz w:val="20"/>
          <w:szCs w:val="20"/>
          <w:lang w:val="sl-SI"/>
        </w:rPr>
        <w:t xml:space="preserve"> </w:t>
      </w:r>
      <w:r>
        <w:rPr>
          <w:rFonts w:ascii="Verdana" w:hAnsi="Verdana"/>
          <w:sz w:val="20"/>
          <w:szCs w:val="20"/>
          <w:lang w:val="sl-SI"/>
        </w:rPr>
        <w:t xml:space="preserve">pogodbe </w:t>
      </w:r>
      <w:r w:rsidRPr="0023406D">
        <w:rPr>
          <w:rFonts w:ascii="Verdana" w:hAnsi="Verdana"/>
          <w:sz w:val="20"/>
          <w:szCs w:val="20"/>
          <w:lang w:val="sl-SI"/>
        </w:rPr>
        <w:t>na nacionalnem portalu, namenjenem objavam o javnih naročilih, skladno z določbami zakona, ki ureja dostop do informacij javnega značaja in določbami pravilnika, ki ureja objave pogodb s področja javnega naročanja, koncesij in javno-zasebnih partnerstev.</w:t>
      </w:r>
    </w:p>
    <w:p w:rsidR="00887D29" w:rsidRPr="00D34477" w:rsidRDefault="00887D29" w:rsidP="00FF2870">
      <w:pPr>
        <w:widowControl w:val="0"/>
        <w:numPr>
          <w:ilvl w:val="2"/>
          <w:numId w:val="14"/>
        </w:numPr>
        <w:spacing w:before="120" w:after="120" w:line="240" w:lineRule="auto"/>
        <w:jc w:val="both"/>
        <w:rPr>
          <w:rFonts w:ascii="Verdana" w:hAnsi="Verdana"/>
          <w:sz w:val="20"/>
          <w:szCs w:val="20"/>
          <w:lang w:val="sl-SI"/>
        </w:rPr>
      </w:pPr>
      <w:r w:rsidRPr="00D34477">
        <w:rPr>
          <w:rFonts w:ascii="Verdana" w:hAnsi="Verdana"/>
          <w:sz w:val="20"/>
          <w:szCs w:val="20"/>
          <w:lang w:val="sl-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rsidR="00887D29" w:rsidRDefault="00887D29" w:rsidP="00FF2870">
      <w:pPr>
        <w:widowControl w:val="0"/>
        <w:numPr>
          <w:ilvl w:val="2"/>
          <w:numId w:val="14"/>
        </w:numPr>
        <w:spacing w:before="120" w:after="120" w:line="240" w:lineRule="auto"/>
        <w:jc w:val="both"/>
        <w:rPr>
          <w:rFonts w:ascii="Verdana" w:hAnsi="Verdana"/>
          <w:sz w:val="20"/>
          <w:szCs w:val="20"/>
          <w:lang w:val="sl-SI"/>
        </w:rPr>
      </w:pPr>
      <w:r w:rsidRPr="00D34477">
        <w:rPr>
          <w:rFonts w:ascii="Verdana" w:hAnsi="Verdana"/>
          <w:sz w:val="20"/>
          <w:szCs w:val="20"/>
          <w:lang w:val="sl-SI"/>
        </w:rPr>
        <w:t>Po</w:t>
      </w:r>
      <w:r>
        <w:rPr>
          <w:rFonts w:ascii="Verdana" w:hAnsi="Verdana"/>
          <w:sz w:val="20"/>
          <w:szCs w:val="20"/>
          <w:lang w:val="sl-SI"/>
        </w:rPr>
        <w:t xml:space="preserve">godba je sestavljena v dveh </w:t>
      </w:r>
      <w:r w:rsidRPr="00D34477">
        <w:rPr>
          <w:rFonts w:ascii="Verdana" w:hAnsi="Verdana"/>
          <w:sz w:val="20"/>
          <w:szCs w:val="20"/>
          <w:lang w:val="sl-SI"/>
        </w:rPr>
        <w:t>izvodih, od katerih prejme vs</w:t>
      </w:r>
      <w:r>
        <w:rPr>
          <w:rFonts w:ascii="Verdana" w:hAnsi="Verdana"/>
          <w:sz w:val="20"/>
          <w:szCs w:val="20"/>
          <w:lang w:val="sl-SI"/>
        </w:rPr>
        <w:t xml:space="preserve">aka pogodbena stranka po en </w:t>
      </w:r>
      <w:r w:rsidRPr="00D34477">
        <w:rPr>
          <w:rFonts w:ascii="Verdana" w:hAnsi="Verdana"/>
          <w:sz w:val="20"/>
          <w:szCs w:val="20"/>
          <w:lang w:val="sl-SI"/>
        </w:rPr>
        <w:t>izvod.</w:t>
      </w:r>
    </w:p>
    <w:p w:rsidR="00887D29" w:rsidRDefault="00887D29" w:rsidP="005242A7">
      <w:pPr>
        <w:widowControl w:val="0"/>
        <w:spacing w:after="0" w:line="240" w:lineRule="auto"/>
        <w:jc w:val="both"/>
        <w:rPr>
          <w:rFonts w:ascii="Verdana" w:hAnsi="Verdana"/>
          <w:sz w:val="20"/>
          <w:szCs w:val="28"/>
          <w:lang w:val="sl-SI"/>
        </w:rPr>
      </w:pPr>
    </w:p>
    <w:p w:rsidR="00887D29" w:rsidRDefault="00887D29" w:rsidP="005242A7">
      <w:pPr>
        <w:widowControl w:val="0"/>
        <w:spacing w:after="0" w:line="240" w:lineRule="auto"/>
        <w:jc w:val="both"/>
        <w:rPr>
          <w:rFonts w:ascii="Verdana" w:hAnsi="Verdana"/>
          <w:sz w:val="20"/>
          <w:szCs w:val="28"/>
          <w:lang w:val="sl-SI"/>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9B27DE" w:rsidRPr="007A6574" w:rsidTr="009B27DE">
        <w:trPr>
          <w:trHeight w:val="20"/>
          <w:jc w:val="center"/>
        </w:trPr>
        <w:tc>
          <w:tcPr>
            <w:tcW w:w="9695" w:type="dxa"/>
            <w:gridSpan w:val="2"/>
            <w:shd w:val="clear" w:color="auto" w:fill="FAAA5A"/>
            <w:vAlign w:val="center"/>
          </w:tcPr>
          <w:p w:rsidR="009B27DE" w:rsidRPr="009B27DE" w:rsidRDefault="009B27DE" w:rsidP="005242A7">
            <w:pPr>
              <w:widowControl w:val="0"/>
              <w:spacing w:after="0" w:line="240" w:lineRule="auto"/>
              <w:jc w:val="center"/>
              <w:rPr>
                <w:rFonts w:ascii="Verdana" w:hAnsi="Verdana"/>
                <w:b/>
                <w:sz w:val="20"/>
                <w:szCs w:val="20"/>
                <w:lang w:val="sl-SI"/>
              </w:rPr>
            </w:pPr>
            <w:r w:rsidRPr="009B27DE">
              <w:rPr>
                <w:rFonts w:ascii="Verdana" w:hAnsi="Verdana"/>
                <w:b/>
                <w:sz w:val="20"/>
                <w:szCs w:val="20"/>
                <w:lang w:val="sl-SI"/>
              </w:rPr>
              <w:t>PRILOGE POGODBE</w:t>
            </w:r>
          </w:p>
        </w:tc>
      </w:tr>
      <w:tr w:rsidR="00FF2870" w:rsidRPr="007A6574" w:rsidTr="003553D0">
        <w:trPr>
          <w:trHeight w:val="20"/>
          <w:jc w:val="center"/>
        </w:trPr>
        <w:tc>
          <w:tcPr>
            <w:tcW w:w="2405" w:type="dxa"/>
            <w:shd w:val="clear" w:color="auto" w:fill="FADC8C"/>
            <w:vAlign w:val="center"/>
          </w:tcPr>
          <w:p w:rsidR="00FF2870" w:rsidRPr="00AE45D5" w:rsidRDefault="00FF2870" w:rsidP="003553D0">
            <w:pPr>
              <w:widowControl w:val="0"/>
              <w:numPr>
                <w:ilvl w:val="0"/>
                <w:numId w:val="2"/>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FF2870" w:rsidRPr="00AE45D5" w:rsidRDefault="00FF2870" w:rsidP="003553D0">
            <w:pPr>
              <w:widowControl w:val="0"/>
              <w:spacing w:after="0" w:line="240" w:lineRule="auto"/>
              <w:jc w:val="both"/>
              <w:rPr>
                <w:rFonts w:ascii="Verdana" w:hAnsi="Verdana"/>
                <w:sz w:val="20"/>
                <w:szCs w:val="20"/>
                <w:lang w:val="sl-SI"/>
              </w:rPr>
            </w:pPr>
            <w:r>
              <w:rPr>
                <w:rFonts w:ascii="Verdana" w:hAnsi="Verdana"/>
                <w:sz w:val="20"/>
                <w:szCs w:val="20"/>
                <w:lang w:val="sl-SI"/>
              </w:rPr>
              <w:t>Specifikacije oziroma povpraševanje</w:t>
            </w:r>
          </w:p>
        </w:tc>
      </w:tr>
      <w:tr w:rsidR="00F70EF0" w:rsidRPr="007A6574" w:rsidTr="00F70EF0">
        <w:trPr>
          <w:trHeight w:val="20"/>
          <w:jc w:val="center"/>
        </w:trPr>
        <w:tc>
          <w:tcPr>
            <w:tcW w:w="2405" w:type="dxa"/>
            <w:shd w:val="clear" w:color="auto" w:fill="FADC8C"/>
            <w:vAlign w:val="center"/>
          </w:tcPr>
          <w:p w:rsidR="00F70EF0" w:rsidRPr="00AE45D5" w:rsidRDefault="00F70EF0" w:rsidP="00F545FA">
            <w:pPr>
              <w:widowControl w:val="0"/>
              <w:numPr>
                <w:ilvl w:val="0"/>
                <w:numId w:val="2"/>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F70EF0" w:rsidRPr="00AE45D5" w:rsidRDefault="00FF2870" w:rsidP="005242A7">
            <w:pPr>
              <w:widowControl w:val="0"/>
              <w:spacing w:after="0" w:line="240" w:lineRule="auto"/>
              <w:jc w:val="both"/>
              <w:rPr>
                <w:rFonts w:ascii="Verdana" w:hAnsi="Verdana"/>
                <w:sz w:val="20"/>
                <w:szCs w:val="20"/>
                <w:lang w:val="sl-SI"/>
              </w:rPr>
            </w:pPr>
            <w:r>
              <w:rPr>
                <w:rFonts w:ascii="Verdana" w:hAnsi="Verdana"/>
                <w:sz w:val="20"/>
                <w:szCs w:val="20"/>
                <w:lang w:val="sl-SI"/>
              </w:rPr>
              <w:t>Ponudba</w:t>
            </w:r>
          </w:p>
        </w:tc>
      </w:tr>
      <w:tr w:rsidR="00F70EF0" w:rsidRPr="007A6574" w:rsidTr="00F70EF0">
        <w:trPr>
          <w:trHeight w:val="20"/>
          <w:jc w:val="center"/>
        </w:trPr>
        <w:tc>
          <w:tcPr>
            <w:tcW w:w="2405" w:type="dxa"/>
            <w:shd w:val="clear" w:color="auto" w:fill="FADC8C"/>
            <w:vAlign w:val="center"/>
          </w:tcPr>
          <w:p w:rsidR="00F70EF0" w:rsidRDefault="00F70EF0" w:rsidP="00F545FA">
            <w:pPr>
              <w:widowControl w:val="0"/>
              <w:numPr>
                <w:ilvl w:val="0"/>
                <w:numId w:val="2"/>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F70EF0" w:rsidRPr="00F70EF0" w:rsidRDefault="00F70EF0" w:rsidP="005242A7">
            <w:pPr>
              <w:widowControl w:val="0"/>
              <w:spacing w:after="0" w:line="240" w:lineRule="auto"/>
              <w:jc w:val="both"/>
              <w:rPr>
                <w:rFonts w:ascii="Verdana" w:hAnsi="Verdana"/>
                <w:sz w:val="20"/>
                <w:szCs w:val="20"/>
                <w:lang w:val="sl-SI"/>
              </w:rPr>
            </w:pPr>
            <w:r w:rsidRPr="00F70EF0">
              <w:rPr>
                <w:rFonts w:ascii="Verdana" w:hAnsi="Verdana"/>
                <w:sz w:val="20"/>
                <w:szCs w:val="20"/>
                <w:lang w:val="sl-SI"/>
              </w:rPr>
              <w:t>Garancijski dokumenti</w:t>
            </w:r>
            <w:r>
              <w:rPr>
                <w:rFonts w:ascii="Verdana" w:hAnsi="Verdana"/>
                <w:sz w:val="20"/>
                <w:szCs w:val="20"/>
                <w:lang w:val="sl-SI"/>
              </w:rPr>
              <w:t xml:space="preserve"> </w:t>
            </w:r>
            <w:r w:rsidRPr="00F70EF0">
              <w:rPr>
                <w:rFonts w:ascii="Verdana" w:hAnsi="Verdana"/>
                <w:sz w:val="20"/>
                <w:szCs w:val="20"/>
                <w:lang w:val="sl-SI"/>
              </w:rPr>
              <w:t>(Finančno zavarovanje, ki ga v originalu hrani naročnik)</w:t>
            </w:r>
          </w:p>
        </w:tc>
      </w:tr>
    </w:tbl>
    <w:p w:rsidR="00F2229C" w:rsidRDefault="00F2229C" w:rsidP="005242A7">
      <w:pPr>
        <w:widowControl w:val="0"/>
        <w:spacing w:after="0" w:line="240" w:lineRule="auto"/>
        <w:jc w:val="both"/>
        <w:rPr>
          <w:rFonts w:ascii="Verdana" w:hAnsi="Verdana"/>
          <w:sz w:val="20"/>
          <w:szCs w:val="28"/>
          <w:lang w:val="sl-SI"/>
        </w:rPr>
      </w:pPr>
    </w:p>
    <w:p w:rsidR="00AE45D5" w:rsidRPr="00523F86" w:rsidRDefault="00AE45D5" w:rsidP="005242A7">
      <w:pPr>
        <w:widowControl w:val="0"/>
        <w:spacing w:after="0" w:line="240" w:lineRule="auto"/>
        <w:jc w:val="both"/>
        <w:rPr>
          <w:rFonts w:ascii="Verdana" w:hAnsi="Verdana"/>
          <w:sz w:val="20"/>
          <w:szCs w:val="20"/>
          <w:lang w:val="sl-SI"/>
        </w:rPr>
      </w:pP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FF2870" w:rsidRPr="007A6574" w:rsidTr="003553D0">
        <w:trPr>
          <w:trHeight w:val="20"/>
          <w:jc w:val="center"/>
        </w:trPr>
        <w:tc>
          <w:tcPr>
            <w:tcW w:w="4484" w:type="dxa"/>
            <w:tcBorders>
              <w:bottom w:val="single" w:sz="4" w:space="0" w:color="auto"/>
              <w:right w:val="single" w:sz="4" w:space="0" w:color="auto"/>
            </w:tcBorders>
            <w:shd w:val="clear" w:color="auto" w:fill="FAAA5A"/>
            <w:vAlign w:val="center"/>
          </w:tcPr>
          <w:p w:rsidR="00FF2870" w:rsidRPr="007A6574" w:rsidRDefault="00FF2870" w:rsidP="003553D0">
            <w:pPr>
              <w:widowControl w:val="0"/>
              <w:spacing w:after="0" w:line="240" w:lineRule="auto"/>
              <w:rPr>
                <w:rFonts w:ascii="Verdana" w:hAnsi="Verdana"/>
                <w:b/>
                <w:sz w:val="20"/>
                <w:szCs w:val="20"/>
                <w:lang w:val="sl-SI"/>
              </w:rPr>
            </w:pPr>
            <w:bookmarkStart w:id="7" w:name="_Hlk498693607"/>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FF2870" w:rsidRPr="007A6574" w:rsidRDefault="00FF2870" w:rsidP="003553D0">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FF2870" w:rsidRPr="007A6574" w:rsidRDefault="00FF2870" w:rsidP="003553D0">
            <w:pPr>
              <w:widowControl w:val="0"/>
              <w:spacing w:after="0" w:line="240" w:lineRule="auto"/>
              <w:rPr>
                <w:rFonts w:ascii="Verdana" w:hAnsi="Verdana"/>
                <w:b/>
                <w:sz w:val="20"/>
                <w:szCs w:val="20"/>
                <w:lang w:val="sl-SI"/>
              </w:rPr>
            </w:pPr>
            <w:r>
              <w:rPr>
                <w:rFonts w:ascii="Verdana" w:hAnsi="Verdana"/>
                <w:b/>
                <w:sz w:val="20"/>
                <w:szCs w:val="20"/>
                <w:lang w:val="sl-SI"/>
              </w:rPr>
              <w:t>Ponudnik/Izvajalec</w:t>
            </w:r>
          </w:p>
        </w:tc>
      </w:tr>
      <w:tr w:rsidR="00FF2870" w:rsidRPr="007A6574" w:rsidTr="003553D0">
        <w:trPr>
          <w:trHeight w:val="20"/>
          <w:jc w:val="center"/>
        </w:trPr>
        <w:tc>
          <w:tcPr>
            <w:tcW w:w="4484" w:type="dxa"/>
            <w:tcBorders>
              <w:bottom w:val="single" w:sz="4" w:space="0" w:color="auto"/>
              <w:right w:val="single" w:sz="4" w:space="0" w:color="auto"/>
            </w:tcBorders>
            <w:shd w:val="clear" w:color="auto" w:fill="FADC8C"/>
            <w:vAlign w:val="center"/>
          </w:tcPr>
          <w:p w:rsidR="00FF2870" w:rsidRDefault="00FF2870"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7A6DC4">
              <w:rPr>
                <w:rFonts w:ascii="Verdana" w:hAnsi="Verdana"/>
                <w:sz w:val="20"/>
                <w:szCs w:val="20"/>
                <w:lang w:val="sl-SI"/>
              </w:rPr>
              <w:t xml:space="preserve">Luka Koper </w:t>
            </w:r>
            <w:proofErr w:type="spellStart"/>
            <w:r w:rsidR="007A6DC4">
              <w:rPr>
                <w:rFonts w:ascii="Verdana" w:hAnsi="Verdana"/>
                <w:sz w:val="20"/>
                <w:szCs w:val="20"/>
                <w:lang w:val="sl-SI"/>
              </w:rPr>
              <w:t>d.d</w:t>
            </w:r>
            <w:proofErr w:type="spellEnd"/>
            <w:r w:rsidR="007A6DC4">
              <w:rPr>
                <w:rFonts w:ascii="Verdana" w:hAnsi="Verdana"/>
                <w:sz w:val="20"/>
                <w:szCs w:val="20"/>
                <w:lang w:val="sl-SI"/>
              </w:rPr>
              <w:t>.</w:t>
            </w:r>
            <w:r>
              <w:rPr>
                <w:rFonts w:ascii="Verdana" w:hAnsi="Verdana"/>
                <w:sz w:val="20"/>
                <w:szCs w:val="20"/>
                <w:lang w:val="sl-SI"/>
              </w:rPr>
              <w:fldChar w:fldCharType="end"/>
            </w:r>
          </w:p>
          <w:p w:rsidR="00FF2870" w:rsidRDefault="00FF2870"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7A6DC4">
              <w:rPr>
                <w:rFonts w:ascii="Verdana" w:hAnsi="Verdana"/>
                <w:sz w:val="20"/>
                <w:szCs w:val="20"/>
                <w:lang w:val="sl-SI"/>
              </w:rPr>
              <w:t>Vojkovo nabrežje 38</w:t>
            </w:r>
            <w:r>
              <w:rPr>
                <w:rFonts w:ascii="Verdana" w:hAnsi="Verdana"/>
                <w:sz w:val="20"/>
                <w:szCs w:val="20"/>
                <w:lang w:val="sl-SI"/>
              </w:rPr>
              <w:fldChar w:fldCharType="end"/>
            </w:r>
          </w:p>
          <w:p w:rsidR="00FF2870" w:rsidRPr="007A6574" w:rsidRDefault="00FF2870"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7A6DC4">
              <w:rPr>
                <w:rFonts w:ascii="Verdana" w:hAnsi="Verdana"/>
                <w:sz w:val="20"/>
                <w:szCs w:val="20"/>
                <w:lang w:val="sl-SI"/>
              </w:rPr>
              <w:t>6501 Koper</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FF2870" w:rsidRPr="007A6574" w:rsidRDefault="00FF2870" w:rsidP="003553D0">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FF2870" w:rsidRPr="007A6574" w:rsidRDefault="00FF2870" w:rsidP="003553D0">
            <w:pPr>
              <w:widowControl w:val="0"/>
              <w:spacing w:after="0" w:line="240" w:lineRule="auto"/>
              <w:rPr>
                <w:rFonts w:ascii="Verdana" w:hAnsi="Verdana"/>
                <w:sz w:val="20"/>
                <w:szCs w:val="20"/>
                <w:lang w:val="sl-SI"/>
              </w:rPr>
            </w:pPr>
          </w:p>
        </w:tc>
      </w:tr>
      <w:tr w:rsidR="00FF2870" w:rsidRPr="007A6574" w:rsidTr="003553D0">
        <w:trPr>
          <w:trHeight w:val="20"/>
          <w:jc w:val="center"/>
        </w:trPr>
        <w:tc>
          <w:tcPr>
            <w:tcW w:w="4484" w:type="dxa"/>
            <w:tcBorders>
              <w:top w:val="single" w:sz="4" w:space="0" w:color="auto"/>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7A6DC4">
              <w:rPr>
                <w:rFonts w:ascii="Verdana" w:hAnsi="Verdana"/>
                <w:sz w:val="20"/>
                <w:szCs w:val="20"/>
                <w:lang w:val="sl-SI"/>
              </w:rPr>
              <w:t>Koper</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FF2870" w:rsidRPr="007A6574" w:rsidTr="003553D0">
        <w:trPr>
          <w:trHeight w:val="20"/>
          <w:jc w:val="center"/>
        </w:trPr>
        <w:tc>
          <w:tcPr>
            <w:tcW w:w="4484"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7A6DC4">
              <w:rPr>
                <w:rFonts w:ascii="Verdana" w:hAnsi="Verdana"/>
                <w:sz w:val="20"/>
                <w:szCs w:val="20"/>
                <w:lang w:val="sl-SI"/>
              </w:rPr>
              <w:t>Dragomir Matić, predsednik uprave</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r w:rsidR="00FF2870" w:rsidRPr="007A6574" w:rsidTr="003553D0">
        <w:trPr>
          <w:trHeight w:val="20"/>
          <w:jc w:val="center"/>
        </w:trPr>
        <w:tc>
          <w:tcPr>
            <w:tcW w:w="4484"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p>
        </w:tc>
        <w:tc>
          <w:tcPr>
            <w:tcW w:w="708"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p>
        </w:tc>
      </w:tr>
      <w:tr w:rsidR="00FF2870" w:rsidRPr="007A6574" w:rsidTr="003553D0">
        <w:trPr>
          <w:trHeight w:val="20"/>
          <w:jc w:val="center"/>
        </w:trPr>
        <w:tc>
          <w:tcPr>
            <w:tcW w:w="4484"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r>
              <w:rPr>
                <w:rFonts w:ascii="Verdana" w:hAnsi="Verdana"/>
                <w:sz w:val="20"/>
                <w:szCs w:val="20"/>
                <w:lang w:val="sl-SI"/>
              </w:rPr>
              <w:t>Podpisnik: Andraž Novak, član uprave</w:t>
            </w:r>
          </w:p>
        </w:tc>
        <w:tc>
          <w:tcPr>
            <w:tcW w:w="708"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FF2870" w:rsidRPr="007A6574" w:rsidRDefault="00FF2870" w:rsidP="003553D0">
            <w:pPr>
              <w:widowControl w:val="0"/>
              <w:spacing w:after="0" w:line="240" w:lineRule="auto"/>
              <w:rPr>
                <w:rFonts w:ascii="Verdana" w:hAnsi="Verdana"/>
                <w:sz w:val="20"/>
                <w:szCs w:val="20"/>
                <w:lang w:val="sl-SI"/>
              </w:rPr>
            </w:pPr>
          </w:p>
        </w:tc>
      </w:tr>
      <w:bookmarkEnd w:id="7"/>
    </w:tbl>
    <w:p w:rsidR="00F2229C" w:rsidRPr="00523F86" w:rsidRDefault="00F2229C" w:rsidP="005242A7">
      <w:pPr>
        <w:widowControl w:val="0"/>
        <w:spacing w:after="0" w:line="240" w:lineRule="auto"/>
        <w:rPr>
          <w:rFonts w:ascii="Verdana" w:hAnsi="Verdana"/>
          <w:sz w:val="20"/>
          <w:szCs w:val="20"/>
          <w:lang w:val="sl-SI"/>
        </w:rPr>
      </w:pPr>
    </w:p>
    <w:p w:rsidR="00555B9B" w:rsidRPr="00400743" w:rsidRDefault="00555B9B" w:rsidP="005242A7">
      <w:pPr>
        <w:widowControl w:val="0"/>
        <w:spacing w:after="0" w:line="240" w:lineRule="auto"/>
        <w:jc w:val="both"/>
        <w:rPr>
          <w:rFonts w:ascii="Verdana" w:hAnsi="Verdana"/>
          <w:sz w:val="20"/>
          <w:szCs w:val="28"/>
          <w:lang w:val="sl-SI"/>
        </w:rPr>
      </w:pPr>
    </w:p>
    <w:sectPr w:rsidR="00555B9B" w:rsidRPr="00400743" w:rsidSect="00F209A5">
      <w:headerReference w:type="even" r:id="rId8"/>
      <w:headerReference w:type="default" r:id="rId9"/>
      <w:footerReference w:type="even" r:id="rId10"/>
      <w:footerReference w:type="default" r:id="rId11"/>
      <w:headerReference w:type="first" r:id="rId12"/>
      <w:footerReference w:type="first" r:id="rId13"/>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145B" w:rsidRDefault="009A145B" w:rsidP="00C108AE">
      <w:pPr>
        <w:spacing w:after="0" w:line="240" w:lineRule="auto"/>
      </w:pPr>
      <w:r>
        <w:separator/>
      </w:r>
    </w:p>
  </w:endnote>
  <w:endnote w:type="continuationSeparator" w:id="0">
    <w:p w:rsidR="009A145B" w:rsidRDefault="009A145B" w:rsidP="00C1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330" w:rsidRDefault="008D633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833"/>
      <w:gridCol w:w="4806"/>
    </w:tblGrid>
    <w:tr w:rsidR="00C108AE" w:rsidRPr="001774F3" w:rsidTr="00045132">
      <w:tc>
        <w:tcPr>
          <w:tcW w:w="6588" w:type="dxa"/>
          <w:shd w:val="clear" w:color="auto" w:fill="auto"/>
        </w:tcPr>
        <w:p w:rsidR="00C108AE" w:rsidRPr="001774F3" w:rsidRDefault="00867DDE" w:rsidP="00045132">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C108AE" w:rsidRPr="001774F3">
            <w:rPr>
              <w:rFonts w:ascii="Verdana" w:hAnsi="Verdana"/>
              <w:i/>
              <w:sz w:val="16"/>
              <w:szCs w:val="16"/>
              <w:lang w:val="sl-SI"/>
            </w:rPr>
            <w:t>PRO</w:t>
          </w:r>
          <w:proofErr w:type="spellEnd"/>
          <w:r w:rsidR="00C108AE" w:rsidRPr="001774F3">
            <w:rPr>
              <w:rFonts w:ascii="Verdana" w:hAnsi="Verdana"/>
              <w:i/>
              <w:sz w:val="16"/>
              <w:szCs w:val="16"/>
              <w:vertAlign w:val="superscript"/>
              <w:lang w:val="sl-SI"/>
            </w:rPr>
            <w:t>©</w:t>
          </w:r>
        </w:p>
      </w:tc>
      <w:tc>
        <w:tcPr>
          <w:tcW w:w="6588" w:type="dxa"/>
          <w:shd w:val="clear" w:color="auto" w:fill="auto"/>
          <w:vAlign w:val="center"/>
        </w:tcPr>
        <w:p w:rsidR="00C108AE" w:rsidRPr="001774F3" w:rsidRDefault="00C108AE" w:rsidP="004F185D">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7A6DC4">
            <w:rPr>
              <w:rFonts w:ascii="Verdana" w:hAnsi="Verdana"/>
              <w:noProof/>
              <w:sz w:val="16"/>
              <w:szCs w:val="16"/>
              <w:lang w:val="sl-SI"/>
            </w:rPr>
            <w:t>5</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7A6DC4">
            <w:rPr>
              <w:rFonts w:ascii="Verdana" w:hAnsi="Verdana"/>
              <w:noProof/>
              <w:sz w:val="16"/>
              <w:szCs w:val="16"/>
              <w:lang w:val="sl-SI"/>
            </w:rPr>
            <w:t>5</w:t>
          </w:r>
          <w:r w:rsidRPr="001774F3">
            <w:rPr>
              <w:rFonts w:ascii="Verdana" w:hAnsi="Verdana"/>
              <w:sz w:val="16"/>
              <w:szCs w:val="16"/>
              <w:lang w:val="sl-SI"/>
            </w:rPr>
            <w:fldChar w:fldCharType="end"/>
          </w:r>
        </w:p>
      </w:tc>
    </w:tr>
  </w:tbl>
  <w:p w:rsidR="00C108AE" w:rsidRDefault="00C108A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330" w:rsidRDefault="008D633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145B" w:rsidRDefault="009A145B" w:rsidP="00C108AE">
      <w:pPr>
        <w:spacing w:after="0" w:line="240" w:lineRule="auto"/>
      </w:pPr>
      <w:r>
        <w:separator/>
      </w:r>
    </w:p>
  </w:footnote>
  <w:footnote w:type="continuationSeparator" w:id="0">
    <w:p w:rsidR="009A145B" w:rsidRDefault="009A145B" w:rsidP="00C10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330" w:rsidRDefault="008D633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768"/>
      <w:gridCol w:w="4871"/>
    </w:tblGrid>
    <w:tr w:rsidR="00C108AE" w:rsidRPr="001B422B" w:rsidTr="00045132">
      <w:tc>
        <w:tcPr>
          <w:tcW w:w="6588" w:type="dxa"/>
          <w:shd w:val="clear" w:color="auto" w:fill="auto"/>
        </w:tcPr>
        <w:p w:rsidR="00C108AE" w:rsidRPr="001B422B" w:rsidRDefault="00867DDE" w:rsidP="00045132">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rsidR="00C108AE" w:rsidRPr="001B422B" w:rsidRDefault="00EE2FFA" w:rsidP="00045132">
          <w:pPr>
            <w:pStyle w:val="Glava"/>
            <w:spacing w:after="0" w:line="240" w:lineRule="auto"/>
            <w:jc w:val="right"/>
            <w:rPr>
              <w:rFonts w:ascii="Verdana" w:hAnsi="Verdana"/>
              <w:sz w:val="16"/>
              <w:szCs w:val="16"/>
              <w:lang w:val="sl-SI"/>
            </w:rPr>
          </w:pPr>
          <w:r>
            <w:rPr>
              <w:rFonts w:ascii="Verdana" w:hAnsi="Verdana"/>
              <w:sz w:val="16"/>
              <w:szCs w:val="16"/>
              <w:lang w:val="sl-SI"/>
            </w:rPr>
            <w:t>Ponudba-Pogodba</w:t>
          </w:r>
        </w:p>
      </w:tc>
    </w:tr>
  </w:tbl>
  <w:p w:rsidR="00C108AE" w:rsidRDefault="00C108A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6330" w:rsidRDefault="008D633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BC06D9"/>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680910"/>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631E47"/>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410658"/>
    <w:multiLevelType w:val="hybridMultilevel"/>
    <w:tmpl w:val="54C435BE"/>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D8E5B00"/>
    <w:multiLevelType w:val="multilevel"/>
    <w:tmpl w:val="8DEE735C"/>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BF60401"/>
    <w:multiLevelType w:val="hybridMultilevel"/>
    <w:tmpl w:val="403A3C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FFD1664"/>
    <w:multiLevelType w:val="hybridMultilevel"/>
    <w:tmpl w:val="CEB47E1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7913907"/>
    <w:multiLevelType w:val="hybridMultilevel"/>
    <w:tmpl w:val="6BA62F6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E9E47AE"/>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E0D5F5B"/>
    <w:multiLevelType w:val="hybridMultilevel"/>
    <w:tmpl w:val="B0D0D0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8B654CA"/>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5AB6C37"/>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EB46E3"/>
    <w:multiLevelType w:val="hybridMultilevel"/>
    <w:tmpl w:val="573CECF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B570BD5"/>
    <w:multiLevelType w:val="multilevel"/>
    <w:tmpl w:val="5622B34E"/>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bullet"/>
      <w:lvlText w:val=""/>
      <w:lvlJc w:val="left"/>
      <w:pPr>
        <w:ind w:left="714" w:hanging="357"/>
      </w:pPr>
      <w:rPr>
        <w:rFonts w:ascii="Symbol" w:hAnsi="Symbol"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0"/>
  </w:num>
  <w:num w:numId="3">
    <w:abstractNumId w:val="1"/>
  </w:num>
  <w:num w:numId="4">
    <w:abstractNumId w:val="11"/>
  </w:num>
  <w:num w:numId="5">
    <w:abstractNumId w:val="8"/>
  </w:num>
  <w:num w:numId="6">
    <w:abstractNumId w:val="5"/>
  </w:num>
  <w:num w:numId="7">
    <w:abstractNumId w:val="15"/>
  </w:num>
  <w:num w:numId="8">
    <w:abstractNumId w:val="3"/>
  </w:num>
  <w:num w:numId="9">
    <w:abstractNumId w:val="10"/>
  </w:num>
  <w:num w:numId="10">
    <w:abstractNumId w:val="9"/>
  </w:num>
  <w:num w:numId="11">
    <w:abstractNumId w:val="2"/>
  </w:num>
  <w:num w:numId="12">
    <w:abstractNumId w:val="7"/>
  </w:num>
  <w:num w:numId="13">
    <w:abstractNumId w:val="12"/>
  </w:num>
  <w:num w:numId="14">
    <w:abstractNumId w:val="13"/>
  </w:num>
  <w:num w:numId="15">
    <w:abstractNumId w:val="6"/>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FB8"/>
    <w:rsid w:val="0000297D"/>
    <w:rsid w:val="00025C2D"/>
    <w:rsid w:val="0004039C"/>
    <w:rsid w:val="00045132"/>
    <w:rsid w:val="00056C55"/>
    <w:rsid w:val="0005757B"/>
    <w:rsid w:val="00057C96"/>
    <w:rsid w:val="00062157"/>
    <w:rsid w:val="00066D39"/>
    <w:rsid w:val="00076DE8"/>
    <w:rsid w:val="00084EB9"/>
    <w:rsid w:val="0009002D"/>
    <w:rsid w:val="00092877"/>
    <w:rsid w:val="000B6E4A"/>
    <w:rsid w:val="000B7058"/>
    <w:rsid w:val="000C6F7F"/>
    <w:rsid w:val="000C744E"/>
    <w:rsid w:val="000D5380"/>
    <w:rsid w:val="000F372D"/>
    <w:rsid w:val="001166E0"/>
    <w:rsid w:val="0012260C"/>
    <w:rsid w:val="0012584E"/>
    <w:rsid w:val="00126DCC"/>
    <w:rsid w:val="00132E36"/>
    <w:rsid w:val="00152929"/>
    <w:rsid w:val="00161DFA"/>
    <w:rsid w:val="0017230D"/>
    <w:rsid w:val="00191AE2"/>
    <w:rsid w:val="00193A34"/>
    <w:rsid w:val="00195651"/>
    <w:rsid w:val="001A6BCC"/>
    <w:rsid w:val="001C0561"/>
    <w:rsid w:val="001E0574"/>
    <w:rsid w:val="001E47A3"/>
    <w:rsid w:val="00204BD5"/>
    <w:rsid w:val="00205373"/>
    <w:rsid w:val="00215041"/>
    <w:rsid w:val="00235C8E"/>
    <w:rsid w:val="00242087"/>
    <w:rsid w:val="00250ADC"/>
    <w:rsid w:val="00251AAB"/>
    <w:rsid w:val="002626E9"/>
    <w:rsid w:val="00275A15"/>
    <w:rsid w:val="00280E50"/>
    <w:rsid w:val="00287F66"/>
    <w:rsid w:val="002926BC"/>
    <w:rsid w:val="002A2E1E"/>
    <w:rsid w:val="002D2F78"/>
    <w:rsid w:val="002E133B"/>
    <w:rsid w:val="002F30A2"/>
    <w:rsid w:val="00301C28"/>
    <w:rsid w:val="00302403"/>
    <w:rsid w:val="0034442F"/>
    <w:rsid w:val="00364B73"/>
    <w:rsid w:val="003963C2"/>
    <w:rsid w:val="003A2907"/>
    <w:rsid w:val="003A7B4B"/>
    <w:rsid w:val="003B30FD"/>
    <w:rsid w:val="003B657F"/>
    <w:rsid w:val="003D61ED"/>
    <w:rsid w:val="003F3299"/>
    <w:rsid w:val="00400743"/>
    <w:rsid w:val="00413CE5"/>
    <w:rsid w:val="0042706B"/>
    <w:rsid w:val="00444103"/>
    <w:rsid w:val="00452A26"/>
    <w:rsid w:val="00462078"/>
    <w:rsid w:val="00475A4F"/>
    <w:rsid w:val="004825A4"/>
    <w:rsid w:val="00491449"/>
    <w:rsid w:val="00493D79"/>
    <w:rsid w:val="004A2FC2"/>
    <w:rsid w:val="004A7F1E"/>
    <w:rsid w:val="004B16B3"/>
    <w:rsid w:val="004C4E27"/>
    <w:rsid w:val="004F185D"/>
    <w:rsid w:val="004F5F68"/>
    <w:rsid w:val="00501BD4"/>
    <w:rsid w:val="00514ACD"/>
    <w:rsid w:val="00515739"/>
    <w:rsid w:val="00515F3E"/>
    <w:rsid w:val="005242A7"/>
    <w:rsid w:val="00525743"/>
    <w:rsid w:val="005475F8"/>
    <w:rsid w:val="00555B9B"/>
    <w:rsid w:val="0059263B"/>
    <w:rsid w:val="005E5417"/>
    <w:rsid w:val="005F5C4A"/>
    <w:rsid w:val="00613923"/>
    <w:rsid w:val="00671C15"/>
    <w:rsid w:val="0068039C"/>
    <w:rsid w:val="00686FD9"/>
    <w:rsid w:val="006A7DA3"/>
    <w:rsid w:val="006B217A"/>
    <w:rsid w:val="006B6610"/>
    <w:rsid w:val="006D3547"/>
    <w:rsid w:val="006D36CC"/>
    <w:rsid w:val="006F3045"/>
    <w:rsid w:val="00710290"/>
    <w:rsid w:val="00716CAE"/>
    <w:rsid w:val="0074265E"/>
    <w:rsid w:val="0077014F"/>
    <w:rsid w:val="007859B1"/>
    <w:rsid w:val="007963F0"/>
    <w:rsid w:val="007A6DC4"/>
    <w:rsid w:val="007C3E60"/>
    <w:rsid w:val="007D1B2A"/>
    <w:rsid w:val="0080272E"/>
    <w:rsid w:val="0082070F"/>
    <w:rsid w:val="0084304A"/>
    <w:rsid w:val="008519A2"/>
    <w:rsid w:val="00861FB8"/>
    <w:rsid w:val="0086299F"/>
    <w:rsid w:val="0086785B"/>
    <w:rsid w:val="00867DDE"/>
    <w:rsid w:val="008726FD"/>
    <w:rsid w:val="008846D6"/>
    <w:rsid w:val="00887AE0"/>
    <w:rsid w:val="00887D29"/>
    <w:rsid w:val="00890C74"/>
    <w:rsid w:val="008932C7"/>
    <w:rsid w:val="008D6330"/>
    <w:rsid w:val="008E3C2C"/>
    <w:rsid w:val="008F3F65"/>
    <w:rsid w:val="00900773"/>
    <w:rsid w:val="009054D9"/>
    <w:rsid w:val="00916A95"/>
    <w:rsid w:val="0092009E"/>
    <w:rsid w:val="00923B6C"/>
    <w:rsid w:val="009268F4"/>
    <w:rsid w:val="00951255"/>
    <w:rsid w:val="009535AB"/>
    <w:rsid w:val="00972B6B"/>
    <w:rsid w:val="00973E80"/>
    <w:rsid w:val="00974D5A"/>
    <w:rsid w:val="00983C66"/>
    <w:rsid w:val="00993D7E"/>
    <w:rsid w:val="009A145B"/>
    <w:rsid w:val="009A1BB6"/>
    <w:rsid w:val="009B27DE"/>
    <w:rsid w:val="009B7C20"/>
    <w:rsid w:val="009D1E46"/>
    <w:rsid w:val="009F79C6"/>
    <w:rsid w:val="00A16466"/>
    <w:rsid w:val="00A2086D"/>
    <w:rsid w:val="00A3200C"/>
    <w:rsid w:val="00A3403A"/>
    <w:rsid w:val="00A40BB3"/>
    <w:rsid w:val="00A42989"/>
    <w:rsid w:val="00A463D0"/>
    <w:rsid w:val="00A504C1"/>
    <w:rsid w:val="00A51B9A"/>
    <w:rsid w:val="00A578D4"/>
    <w:rsid w:val="00A600B9"/>
    <w:rsid w:val="00A66D22"/>
    <w:rsid w:val="00A80053"/>
    <w:rsid w:val="00A826E5"/>
    <w:rsid w:val="00A8403A"/>
    <w:rsid w:val="00AB156B"/>
    <w:rsid w:val="00AB274E"/>
    <w:rsid w:val="00AC0689"/>
    <w:rsid w:val="00AC29F4"/>
    <w:rsid w:val="00AE3359"/>
    <w:rsid w:val="00AE45D5"/>
    <w:rsid w:val="00AE4FAB"/>
    <w:rsid w:val="00AE585D"/>
    <w:rsid w:val="00AF03F5"/>
    <w:rsid w:val="00B13F1B"/>
    <w:rsid w:val="00B317FF"/>
    <w:rsid w:val="00B51360"/>
    <w:rsid w:val="00B57C7C"/>
    <w:rsid w:val="00B63343"/>
    <w:rsid w:val="00B671BF"/>
    <w:rsid w:val="00B8409F"/>
    <w:rsid w:val="00BA76BD"/>
    <w:rsid w:val="00BC1B19"/>
    <w:rsid w:val="00BC296C"/>
    <w:rsid w:val="00BD7D21"/>
    <w:rsid w:val="00C108AE"/>
    <w:rsid w:val="00C135E0"/>
    <w:rsid w:val="00C24CF3"/>
    <w:rsid w:val="00C63DD1"/>
    <w:rsid w:val="00C65A75"/>
    <w:rsid w:val="00C6666B"/>
    <w:rsid w:val="00C7043C"/>
    <w:rsid w:val="00C73B92"/>
    <w:rsid w:val="00C82E9C"/>
    <w:rsid w:val="00CA638D"/>
    <w:rsid w:val="00CA6AA8"/>
    <w:rsid w:val="00CB3A69"/>
    <w:rsid w:val="00CC0099"/>
    <w:rsid w:val="00CC20CA"/>
    <w:rsid w:val="00CD3E7B"/>
    <w:rsid w:val="00CD50CC"/>
    <w:rsid w:val="00CD57F6"/>
    <w:rsid w:val="00CE1029"/>
    <w:rsid w:val="00CE2B47"/>
    <w:rsid w:val="00CF2045"/>
    <w:rsid w:val="00D031D4"/>
    <w:rsid w:val="00D57461"/>
    <w:rsid w:val="00D700F8"/>
    <w:rsid w:val="00D75C1A"/>
    <w:rsid w:val="00D76207"/>
    <w:rsid w:val="00D77263"/>
    <w:rsid w:val="00D926B0"/>
    <w:rsid w:val="00DA4537"/>
    <w:rsid w:val="00DC0F08"/>
    <w:rsid w:val="00DD0319"/>
    <w:rsid w:val="00DD1248"/>
    <w:rsid w:val="00DD4A58"/>
    <w:rsid w:val="00DE1BF7"/>
    <w:rsid w:val="00DF0506"/>
    <w:rsid w:val="00DF4EEA"/>
    <w:rsid w:val="00E05F9C"/>
    <w:rsid w:val="00E07FFD"/>
    <w:rsid w:val="00E10B85"/>
    <w:rsid w:val="00E22745"/>
    <w:rsid w:val="00E30A07"/>
    <w:rsid w:val="00E40692"/>
    <w:rsid w:val="00E45BD9"/>
    <w:rsid w:val="00E50D31"/>
    <w:rsid w:val="00E83A6D"/>
    <w:rsid w:val="00E924A8"/>
    <w:rsid w:val="00E932AD"/>
    <w:rsid w:val="00EA02B5"/>
    <w:rsid w:val="00EB5F8C"/>
    <w:rsid w:val="00EE2FFA"/>
    <w:rsid w:val="00F063CD"/>
    <w:rsid w:val="00F1473B"/>
    <w:rsid w:val="00F209A5"/>
    <w:rsid w:val="00F2229C"/>
    <w:rsid w:val="00F44B66"/>
    <w:rsid w:val="00F545FA"/>
    <w:rsid w:val="00F60EF6"/>
    <w:rsid w:val="00F677B7"/>
    <w:rsid w:val="00F70EF0"/>
    <w:rsid w:val="00FA3B1A"/>
    <w:rsid w:val="00FA5018"/>
    <w:rsid w:val="00FA60DD"/>
    <w:rsid w:val="00FB6AD0"/>
    <w:rsid w:val="00FC15F4"/>
    <w:rsid w:val="00FD1132"/>
    <w:rsid w:val="00FD5155"/>
    <w:rsid w:val="00FD7D1B"/>
    <w:rsid w:val="00FF0885"/>
    <w:rsid w:val="00FF2870"/>
    <w:rsid w:val="00FF2E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9D987"/>
  <w15:chartTrackingRefBased/>
  <w15:docId w15:val="{5F677037-D74F-476C-9449-D53B0136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C108AE"/>
    <w:pPr>
      <w:tabs>
        <w:tab w:val="center" w:pos="4680"/>
        <w:tab w:val="right" w:pos="9360"/>
      </w:tabs>
    </w:pPr>
  </w:style>
  <w:style w:type="character" w:customStyle="1" w:styleId="GlavaZnak">
    <w:name w:val="Glava Znak"/>
    <w:link w:val="Glava"/>
    <w:uiPriority w:val="99"/>
    <w:rsid w:val="00C108AE"/>
    <w:rPr>
      <w:sz w:val="22"/>
      <w:szCs w:val="22"/>
    </w:rPr>
  </w:style>
  <w:style w:type="paragraph" w:styleId="Noga">
    <w:name w:val="footer"/>
    <w:basedOn w:val="Navaden"/>
    <w:link w:val="NogaZnak"/>
    <w:uiPriority w:val="99"/>
    <w:unhideWhenUsed/>
    <w:rsid w:val="00C108AE"/>
    <w:pPr>
      <w:tabs>
        <w:tab w:val="center" w:pos="4680"/>
        <w:tab w:val="right" w:pos="9360"/>
      </w:tabs>
    </w:pPr>
  </w:style>
  <w:style w:type="character" w:customStyle="1" w:styleId="NogaZnak">
    <w:name w:val="Noga Znak"/>
    <w:link w:val="Noga"/>
    <w:uiPriority w:val="99"/>
    <w:rsid w:val="00C108AE"/>
    <w:rPr>
      <w:sz w:val="22"/>
      <w:szCs w:val="22"/>
    </w:rPr>
  </w:style>
  <w:style w:type="paragraph" w:styleId="Odstavekseznama">
    <w:name w:val="List Paragraph"/>
    <w:basedOn w:val="Navaden"/>
    <w:uiPriority w:val="34"/>
    <w:qFormat/>
    <w:rsid w:val="00900773"/>
    <w:pPr>
      <w:ind w:left="720"/>
      <w:contextualSpacing/>
    </w:pPr>
  </w:style>
  <w:style w:type="paragraph" w:styleId="Telobesedila">
    <w:name w:val="Body Text"/>
    <w:basedOn w:val="Navaden"/>
    <w:link w:val="TelobesedilaZnak"/>
    <w:rsid w:val="00887D29"/>
    <w:pPr>
      <w:widowControl w:val="0"/>
      <w:suppressAutoHyphens/>
      <w:spacing w:after="120" w:line="240" w:lineRule="auto"/>
    </w:pPr>
    <w:rPr>
      <w:rFonts w:ascii="Verdana" w:eastAsia="Arial Unicode MS" w:hAnsi="Verdana"/>
      <w:kern w:val="1"/>
      <w:sz w:val="20"/>
      <w:szCs w:val="24"/>
      <w:lang w:val="sl-SI"/>
    </w:rPr>
  </w:style>
  <w:style w:type="character" w:customStyle="1" w:styleId="TelobesedilaZnak">
    <w:name w:val="Telo besedila Znak"/>
    <w:basedOn w:val="Privzetapisavaodstavka"/>
    <w:link w:val="Telobesedila"/>
    <w:rsid w:val="00887D29"/>
    <w:rPr>
      <w:rFonts w:ascii="Verdana" w:eastAsia="Arial Unicode MS" w:hAnsi="Verdana"/>
      <w:kern w:val="1"/>
      <w:szCs w:val="24"/>
      <w:lang w:eastAsia="en-US"/>
    </w:rPr>
  </w:style>
  <w:style w:type="paragraph" w:customStyle="1" w:styleId="TableContents">
    <w:name w:val="Table Contents"/>
    <w:basedOn w:val="Navaden"/>
    <w:rsid w:val="00887D29"/>
    <w:pPr>
      <w:widowControl w:val="0"/>
      <w:suppressLineNumbers/>
      <w:suppressAutoHyphens/>
      <w:spacing w:after="0" w:line="240" w:lineRule="auto"/>
    </w:pPr>
    <w:rPr>
      <w:rFonts w:ascii="Verdana" w:eastAsia="Arial Unicode MS" w:hAnsi="Verdana"/>
      <w:kern w:val="1"/>
      <w:sz w:val="20"/>
      <w:szCs w:val="24"/>
      <w:lang w:val="sl-SI"/>
    </w:rPr>
  </w:style>
  <w:style w:type="character" w:customStyle="1" w:styleId="st">
    <w:name w:val="st"/>
    <w:basedOn w:val="Privzetapisavaodstavka"/>
    <w:rsid w:val="00B1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7ACD1-7C06-4577-9C1C-A9B4087B2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1612</Words>
  <Characters>9192</Characters>
  <Application>Microsoft Office Word</Application>
  <DocSecurity>0</DocSecurity>
  <Lines>76</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Tadej Stergar</cp:lastModifiedBy>
  <cp:revision>5</cp:revision>
  <dcterms:created xsi:type="dcterms:W3CDTF">2017-11-29T10:34:00Z</dcterms:created>
  <dcterms:modified xsi:type="dcterms:W3CDTF">2017-12-04T13:20:00Z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G5BC2FC14A405421BA79F5FEC63BD00E3n1_PGB3D8D77D2D654902AEB821305A1A12BC">
    <vt:lpwstr>6501 Koper</vt:lpwstr>
  </property>
  <property fmtid="{D5CDD505-2E9C-101B-9397-08002B2CF9AE}" pid="5" name="MFiles_P1021n1_P1030">
    <vt:lpwstr>SI89190033</vt:lpwstr>
  </property>
  <property fmtid="{D5CDD505-2E9C-101B-9397-08002B2CF9AE}" pid="6" name="MFiles_P1021n1_P1031">
    <vt:lpwstr>5144353000</vt:lpwstr>
  </property>
  <property fmtid="{D5CDD505-2E9C-101B-9397-08002B2CF9AE}" pid="7" name="MFiles_P1021n1_P1032">
    <vt:lpwstr>SI56 1010 0000 0001 935</vt:lpwstr>
  </property>
  <property fmtid="{D5CDD505-2E9C-101B-9397-08002B2CF9AE}" pid="8" name="MFiles_P1021n1_P1034">
    <vt:lpwstr>Dragomir Matić, predsednik uprave</vt:lpwstr>
  </property>
  <property fmtid="{D5CDD505-2E9C-101B-9397-08002B2CF9AE}" pid="9" name="MFiles_PG5BC2FC14A405421BA79F5FEC63BD00E3n1_PGB3D8D77D2D654902AEB821305A1A12BCn1">
    <vt:lpwstr>6501 Koper</vt:lpwstr>
  </property>
  <property fmtid="{D5CDD505-2E9C-101B-9397-08002B2CF9AE}" pid="10" name="MFiles_PG5BC2FC14A405421BA79F5FEC63BD00E3n1_PGB3D8D77D2D654902AEB821305A1A12BCn1_PGA9BEAF5633E247B98ED5F6CA091D7839">
    <vt:lpwstr>Koper</vt:lpwstr>
  </property>
</Properties>
</file>