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B857" w14:textId="77777777" w:rsidR="006031E4" w:rsidRPr="003C57A9" w:rsidRDefault="00771CCA" w:rsidP="00B701EF">
      <w:pPr>
        <w:jc w:val="right"/>
        <w:rPr>
          <w:rFonts w:ascii="Tahoma" w:hAnsi="Tahoma" w:cs="Tahoma"/>
          <w:sz w:val="22"/>
          <w:szCs w:val="22"/>
        </w:rPr>
      </w:pPr>
      <w:r>
        <w:rPr>
          <w:rFonts w:ascii="Tahoma" w:hAnsi="Tahoma" w:cs="Tahoma"/>
          <w:noProof/>
          <w:sz w:val="22"/>
          <w:szCs w:val="22"/>
          <w:lang w:eastAsia="sl-SI"/>
        </w:rPr>
        <w:drawing>
          <wp:inline distT="0" distB="0" distL="0" distR="0" wp14:anchorId="3B1A5725" wp14:editId="7C8E06A5">
            <wp:extent cx="1209675" cy="4476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09675" cy="447675"/>
                    </a:xfrm>
                    <a:prstGeom prst="rect">
                      <a:avLst/>
                    </a:prstGeom>
                  </pic:spPr>
                </pic:pic>
              </a:graphicData>
            </a:graphic>
          </wp:inline>
        </w:drawing>
      </w:r>
    </w:p>
    <w:p w14:paraId="3899D465" w14:textId="77777777" w:rsidR="00036C74" w:rsidRPr="003C57A9"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3C57A9" w14:paraId="2CD9485A" w14:textId="77777777">
        <w:trPr>
          <w:cantSplit/>
        </w:trPr>
        <w:tc>
          <w:tcPr>
            <w:tcW w:w="2880" w:type="dxa"/>
            <w:vAlign w:val="center"/>
          </w:tcPr>
          <w:p w14:paraId="00760B06" w14:textId="77777777" w:rsidR="006031E4" w:rsidRPr="00026620" w:rsidRDefault="006031E4">
            <w:pPr>
              <w:rPr>
                <w:rFonts w:ascii="Tahoma" w:hAnsi="Tahoma" w:cs="Tahoma"/>
                <w:sz w:val="22"/>
                <w:szCs w:val="22"/>
              </w:rPr>
            </w:pPr>
            <w:bookmarkStart w:id="0" w:name="Text41"/>
            <w:r w:rsidRPr="00026620">
              <w:rPr>
                <w:rFonts w:ascii="Tahoma" w:hAnsi="Tahoma" w:cs="Tahoma"/>
                <w:sz w:val="22"/>
                <w:szCs w:val="22"/>
              </w:rPr>
              <w:t xml:space="preserve">Številka javnega naročila: </w:t>
            </w:r>
          </w:p>
        </w:tc>
        <w:tc>
          <w:tcPr>
            <w:tcW w:w="6660" w:type="dxa"/>
            <w:vAlign w:val="center"/>
          </w:tcPr>
          <w:p w14:paraId="4B91A0F9" w14:textId="77777777" w:rsidR="006031E4" w:rsidRPr="00026620" w:rsidRDefault="00836333" w:rsidP="00070759">
            <w:pPr>
              <w:rPr>
                <w:rFonts w:ascii="Tahoma" w:hAnsi="Tahoma" w:cs="Tahoma"/>
                <w:sz w:val="22"/>
                <w:szCs w:val="22"/>
              </w:rPr>
            </w:pPr>
            <w:r>
              <w:rPr>
                <w:rFonts w:ascii="Tahoma" w:hAnsi="Tahoma" w:cs="Tahoma"/>
                <w:sz w:val="22"/>
                <w:szCs w:val="22"/>
              </w:rPr>
              <w:t>396</w:t>
            </w:r>
            <w:r w:rsidR="009B497E">
              <w:rPr>
                <w:rFonts w:ascii="Tahoma" w:hAnsi="Tahoma" w:cs="Tahoma"/>
                <w:sz w:val="22"/>
                <w:szCs w:val="22"/>
              </w:rPr>
              <w:t>/201</w:t>
            </w:r>
            <w:r w:rsidR="00760A11">
              <w:rPr>
                <w:rFonts w:ascii="Tahoma" w:hAnsi="Tahoma" w:cs="Tahoma"/>
                <w:sz w:val="22"/>
                <w:szCs w:val="22"/>
              </w:rPr>
              <w:t>8</w:t>
            </w:r>
          </w:p>
        </w:tc>
        <w:bookmarkEnd w:id="0"/>
      </w:tr>
      <w:tr w:rsidR="006031E4" w:rsidRPr="003C57A9" w14:paraId="57703315" w14:textId="77777777">
        <w:trPr>
          <w:cantSplit/>
        </w:trPr>
        <w:tc>
          <w:tcPr>
            <w:tcW w:w="2880" w:type="dxa"/>
            <w:vAlign w:val="center"/>
          </w:tcPr>
          <w:p w14:paraId="26B9661C" w14:textId="77777777" w:rsidR="006031E4" w:rsidRPr="00026620" w:rsidRDefault="006031E4">
            <w:pPr>
              <w:rPr>
                <w:rFonts w:ascii="Tahoma" w:hAnsi="Tahoma" w:cs="Tahoma"/>
                <w:sz w:val="22"/>
                <w:szCs w:val="22"/>
              </w:rPr>
            </w:pPr>
            <w:bookmarkStart w:id="1" w:name="Text42"/>
            <w:r w:rsidRPr="00026620">
              <w:rPr>
                <w:rFonts w:ascii="Tahoma" w:hAnsi="Tahoma" w:cs="Tahoma"/>
                <w:sz w:val="22"/>
                <w:szCs w:val="22"/>
              </w:rPr>
              <w:t xml:space="preserve">Datum: </w:t>
            </w:r>
          </w:p>
        </w:tc>
        <w:tc>
          <w:tcPr>
            <w:tcW w:w="6660" w:type="dxa"/>
            <w:vAlign w:val="center"/>
          </w:tcPr>
          <w:p w14:paraId="318F099A" w14:textId="03F5F396" w:rsidR="006031E4" w:rsidRPr="009D7590" w:rsidRDefault="00FF7082">
            <w:pPr>
              <w:spacing w:before="40"/>
              <w:rPr>
                <w:rFonts w:ascii="Tahoma" w:hAnsi="Tahoma" w:cs="Tahoma"/>
                <w:sz w:val="22"/>
                <w:szCs w:val="22"/>
              </w:rPr>
            </w:pPr>
            <w:r>
              <w:rPr>
                <w:rFonts w:ascii="Tahoma" w:hAnsi="Tahoma" w:cs="Tahoma"/>
                <w:sz w:val="22"/>
                <w:szCs w:val="22"/>
              </w:rPr>
              <w:t>12</w:t>
            </w:r>
            <w:r w:rsidR="002F0982">
              <w:rPr>
                <w:rFonts w:ascii="Tahoma" w:hAnsi="Tahoma" w:cs="Tahoma"/>
                <w:sz w:val="22"/>
                <w:szCs w:val="22"/>
              </w:rPr>
              <w:t>.09</w:t>
            </w:r>
            <w:r w:rsidR="009D7590" w:rsidRPr="0068267F">
              <w:rPr>
                <w:rFonts w:ascii="Tahoma" w:hAnsi="Tahoma" w:cs="Tahoma"/>
                <w:sz w:val="22"/>
                <w:szCs w:val="22"/>
              </w:rPr>
              <w:t>.2018</w:t>
            </w:r>
          </w:p>
        </w:tc>
        <w:bookmarkEnd w:id="1"/>
      </w:tr>
    </w:tbl>
    <w:p w14:paraId="06649A2E" w14:textId="77777777" w:rsidR="00036C74" w:rsidRPr="003C57A9" w:rsidRDefault="00036C74" w:rsidP="006031E4">
      <w:pPr>
        <w:pStyle w:val="BodyTextIndent2"/>
        <w:spacing w:after="0"/>
        <w:ind w:left="0"/>
        <w:rPr>
          <w:rFonts w:ascii="Tahoma" w:hAnsi="Tahoma" w:cs="Tahoma"/>
          <w:szCs w:val="22"/>
        </w:rPr>
      </w:pPr>
    </w:p>
    <w:p w14:paraId="5C7B7940" w14:textId="77777777" w:rsidR="00036C74" w:rsidRPr="003C57A9" w:rsidRDefault="00036C74" w:rsidP="006031E4">
      <w:pPr>
        <w:pStyle w:val="BodyTextIndent2"/>
        <w:spacing w:after="0"/>
        <w:ind w:left="0"/>
        <w:rPr>
          <w:rFonts w:ascii="Tahoma" w:hAnsi="Tahoma" w:cs="Tahoma"/>
          <w:szCs w:val="22"/>
        </w:rPr>
      </w:pPr>
    </w:p>
    <w:p w14:paraId="07E78257" w14:textId="77777777" w:rsidR="00036C74" w:rsidRPr="003C57A9" w:rsidRDefault="00036C74" w:rsidP="006031E4">
      <w:pPr>
        <w:pStyle w:val="BodyTextIndent2"/>
        <w:spacing w:after="0"/>
        <w:ind w:left="0"/>
        <w:rPr>
          <w:rFonts w:ascii="Tahoma" w:hAnsi="Tahoma" w:cs="Tahoma"/>
          <w:szCs w:val="22"/>
        </w:rPr>
      </w:pPr>
    </w:p>
    <w:p w14:paraId="57800145" w14:textId="77777777" w:rsidR="00B701EF" w:rsidRDefault="00B701EF" w:rsidP="00B701EF">
      <w:pPr>
        <w:rPr>
          <w:lang w:eastAsia="sl-SI"/>
        </w:rPr>
      </w:pPr>
    </w:p>
    <w:p w14:paraId="64BDA0B6" w14:textId="77777777" w:rsidR="00B701EF" w:rsidRDefault="00B701EF" w:rsidP="00B701EF">
      <w:pPr>
        <w:rPr>
          <w:lang w:eastAsia="sl-SI"/>
        </w:rPr>
      </w:pPr>
    </w:p>
    <w:p w14:paraId="59CB4E7E" w14:textId="77777777" w:rsidR="00B701EF" w:rsidRDefault="00B701EF" w:rsidP="00B701EF">
      <w:pPr>
        <w:rPr>
          <w:lang w:eastAsia="sl-SI"/>
        </w:rPr>
      </w:pPr>
    </w:p>
    <w:p w14:paraId="678F1296" w14:textId="77777777" w:rsidR="00B701EF" w:rsidRDefault="00B701EF" w:rsidP="00B701EF">
      <w:pPr>
        <w:rPr>
          <w:lang w:eastAsia="sl-SI"/>
        </w:rPr>
      </w:pPr>
    </w:p>
    <w:p w14:paraId="76C8E406" w14:textId="77777777" w:rsidR="00B701EF" w:rsidRDefault="00B701EF" w:rsidP="00B701EF">
      <w:pPr>
        <w:rPr>
          <w:lang w:eastAsia="sl-SI"/>
        </w:rPr>
      </w:pPr>
    </w:p>
    <w:p w14:paraId="13E0AABA" w14:textId="77777777" w:rsidR="00B701EF" w:rsidRDefault="00B701EF" w:rsidP="00B701EF">
      <w:pPr>
        <w:rPr>
          <w:lang w:eastAsia="sl-SI"/>
        </w:rPr>
      </w:pPr>
    </w:p>
    <w:p w14:paraId="2D024E74" w14:textId="77777777" w:rsidR="00B701EF" w:rsidRDefault="00B701EF" w:rsidP="00B701EF">
      <w:pPr>
        <w:rPr>
          <w:lang w:eastAsia="sl-SI"/>
        </w:rPr>
      </w:pPr>
    </w:p>
    <w:p w14:paraId="4C888A69" w14:textId="77777777" w:rsidR="00B701EF" w:rsidRPr="00B701EF" w:rsidRDefault="00B701EF" w:rsidP="00B701EF">
      <w:pPr>
        <w:rPr>
          <w:lang w:eastAsia="sl-SI"/>
        </w:rPr>
      </w:pPr>
    </w:p>
    <w:p w14:paraId="2D32C8EB" w14:textId="77777777" w:rsidR="00036C74" w:rsidRPr="00971049" w:rsidRDefault="00036C74" w:rsidP="005F5261">
      <w:pPr>
        <w:pStyle w:val="Heading3"/>
        <w:rPr>
          <w:lang w:val="sl-SI"/>
        </w:rPr>
      </w:pPr>
    </w:p>
    <w:tbl>
      <w:tblPr>
        <w:tblW w:w="0" w:type="auto"/>
        <w:tblLook w:val="04A0" w:firstRow="1" w:lastRow="0" w:firstColumn="1" w:lastColumn="0" w:noHBand="0" w:noVBand="1"/>
      </w:tblPr>
      <w:tblGrid>
        <w:gridCol w:w="3056"/>
        <w:gridCol w:w="6188"/>
        <w:gridCol w:w="111"/>
      </w:tblGrid>
      <w:tr w:rsidR="00135D24" w:rsidRPr="007E322F" w14:paraId="35FA8159" w14:textId="77777777" w:rsidTr="00135D24">
        <w:tc>
          <w:tcPr>
            <w:tcW w:w="3056" w:type="dxa"/>
          </w:tcPr>
          <w:p w14:paraId="1052B2FF" w14:textId="77777777" w:rsidR="00135D24" w:rsidRPr="007E322F" w:rsidRDefault="00135D24" w:rsidP="00135D24">
            <w:pPr>
              <w:pStyle w:val="BodyText3"/>
              <w:tabs>
                <w:tab w:val="left" w:pos="2552"/>
              </w:tabs>
              <w:jc w:val="both"/>
              <w:rPr>
                <w:rFonts w:ascii="Tahoma" w:hAnsi="Tahoma" w:cs="Tahoma"/>
                <w:sz w:val="24"/>
              </w:rPr>
            </w:pPr>
            <w:r w:rsidRPr="007E322F">
              <w:rPr>
                <w:rFonts w:ascii="Tahoma" w:hAnsi="Tahoma" w:cs="Tahoma"/>
                <w:sz w:val="24"/>
              </w:rPr>
              <w:t>Predmet javnega naročila:</w:t>
            </w:r>
          </w:p>
        </w:tc>
        <w:tc>
          <w:tcPr>
            <w:tcW w:w="6299" w:type="dxa"/>
            <w:gridSpan w:val="2"/>
          </w:tcPr>
          <w:p w14:paraId="4FA98906" w14:textId="77777777" w:rsidR="00135D24" w:rsidRPr="0006409C" w:rsidRDefault="00836333" w:rsidP="00135D24">
            <w:pPr>
              <w:jc w:val="both"/>
              <w:rPr>
                <w:rFonts w:ascii="Tahoma" w:hAnsi="Tahoma" w:cs="Tahoma"/>
                <w:b/>
              </w:rPr>
            </w:pPr>
            <w:r w:rsidRPr="00DE0513">
              <w:rPr>
                <w:rFonts w:ascii="Tahoma" w:hAnsi="Tahoma" w:cs="Tahoma"/>
                <w:b/>
                <w:sz w:val="22"/>
                <w:szCs w:val="22"/>
              </w:rPr>
              <w:t>Antikorozijska zaščita rezervoarjev na TRO R08, R09 in R11</w:t>
            </w:r>
          </w:p>
        </w:tc>
      </w:tr>
      <w:tr w:rsidR="00135D24" w:rsidRPr="007E322F" w14:paraId="598162C3" w14:textId="77777777" w:rsidTr="00135D24">
        <w:trPr>
          <w:gridAfter w:val="1"/>
          <w:wAfter w:w="111" w:type="dxa"/>
        </w:trPr>
        <w:tc>
          <w:tcPr>
            <w:tcW w:w="3056" w:type="dxa"/>
          </w:tcPr>
          <w:p w14:paraId="664108D3" w14:textId="77777777" w:rsidR="00135D24" w:rsidRPr="007E322F" w:rsidRDefault="00135D24" w:rsidP="0041709E">
            <w:pPr>
              <w:pStyle w:val="BodyText3"/>
              <w:tabs>
                <w:tab w:val="left" w:pos="2552"/>
              </w:tabs>
              <w:spacing w:before="120"/>
              <w:jc w:val="both"/>
              <w:rPr>
                <w:rFonts w:ascii="Tahoma" w:hAnsi="Tahoma" w:cs="Tahoma"/>
                <w:sz w:val="24"/>
              </w:rPr>
            </w:pPr>
            <w:r w:rsidRPr="007E322F">
              <w:rPr>
                <w:rFonts w:ascii="Tahoma" w:hAnsi="Tahoma" w:cs="Tahoma"/>
                <w:sz w:val="24"/>
              </w:rPr>
              <w:t>Številka javnega naročila:</w:t>
            </w:r>
          </w:p>
        </w:tc>
        <w:tc>
          <w:tcPr>
            <w:tcW w:w="6188" w:type="dxa"/>
          </w:tcPr>
          <w:p w14:paraId="67FC6A28" w14:textId="77777777" w:rsidR="00135D24" w:rsidRPr="00657643" w:rsidRDefault="00836333" w:rsidP="0041709E">
            <w:pPr>
              <w:pStyle w:val="BodyText3"/>
              <w:tabs>
                <w:tab w:val="left" w:pos="2552"/>
              </w:tabs>
              <w:spacing w:before="120"/>
              <w:rPr>
                <w:rFonts w:ascii="Tahoma" w:hAnsi="Tahoma" w:cs="Tahoma"/>
                <w:b/>
                <w:sz w:val="24"/>
              </w:rPr>
            </w:pPr>
            <w:r>
              <w:rPr>
                <w:rFonts w:ascii="Tahoma" w:hAnsi="Tahoma" w:cs="Tahoma"/>
                <w:b/>
                <w:sz w:val="24"/>
              </w:rPr>
              <w:t>396</w:t>
            </w:r>
            <w:r w:rsidR="00135D24">
              <w:rPr>
                <w:rFonts w:ascii="Tahoma" w:hAnsi="Tahoma" w:cs="Tahoma"/>
                <w:b/>
                <w:sz w:val="24"/>
              </w:rPr>
              <w:t>/2018</w:t>
            </w:r>
          </w:p>
        </w:tc>
      </w:tr>
      <w:tr w:rsidR="00135D24" w:rsidRPr="007E322F" w14:paraId="05FE4E2B" w14:textId="77777777" w:rsidTr="00CB45C4">
        <w:trPr>
          <w:gridAfter w:val="1"/>
          <w:wAfter w:w="111" w:type="dxa"/>
          <w:trHeight w:val="521"/>
        </w:trPr>
        <w:tc>
          <w:tcPr>
            <w:tcW w:w="3056" w:type="dxa"/>
          </w:tcPr>
          <w:p w14:paraId="53B6B1B3" w14:textId="77777777" w:rsidR="00135D24" w:rsidRPr="007E322F" w:rsidRDefault="00135D24" w:rsidP="00135D24">
            <w:pPr>
              <w:pStyle w:val="BodyText3"/>
              <w:tabs>
                <w:tab w:val="left" w:pos="2552"/>
              </w:tabs>
              <w:jc w:val="both"/>
              <w:rPr>
                <w:rFonts w:ascii="Tahoma" w:hAnsi="Tahoma" w:cs="Tahoma"/>
                <w:sz w:val="24"/>
              </w:rPr>
            </w:pPr>
            <w:r w:rsidRPr="007E322F">
              <w:rPr>
                <w:rFonts w:ascii="Tahoma" w:hAnsi="Tahoma" w:cs="Tahoma"/>
                <w:sz w:val="24"/>
              </w:rPr>
              <w:t>Vrsta postopka za oddajo</w:t>
            </w:r>
            <w:r>
              <w:rPr>
                <w:rFonts w:ascii="Tahoma" w:hAnsi="Tahoma" w:cs="Tahoma"/>
                <w:sz w:val="24"/>
              </w:rPr>
              <w:t xml:space="preserve"> </w:t>
            </w:r>
            <w:r w:rsidRPr="007E322F">
              <w:rPr>
                <w:rFonts w:ascii="Tahoma" w:hAnsi="Tahoma" w:cs="Tahoma"/>
                <w:sz w:val="24"/>
              </w:rPr>
              <w:t>jav</w:t>
            </w:r>
            <w:r>
              <w:rPr>
                <w:rFonts w:ascii="Tahoma" w:hAnsi="Tahoma" w:cs="Tahoma"/>
                <w:sz w:val="24"/>
              </w:rPr>
              <w:t>nega naročila:</w:t>
            </w:r>
          </w:p>
        </w:tc>
        <w:tc>
          <w:tcPr>
            <w:tcW w:w="6188" w:type="dxa"/>
          </w:tcPr>
          <w:p w14:paraId="22CBF838" w14:textId="77777777" w:rsidR="00135D24" w:rsidRPr="00B701EF" w:rsidRDefault="00135D24" w:rsidP="00135D24">
            <w:pPr>
              <w:pStyle w:val="BodyText3"/>
              <w:tabs>
                <w:tab w:val="left" w:pos="2552"/>
              </w:tabs>
              <w:rPr>
                <w:rFonts w:ascii="Tahoma" w:hAnsi="Tahoma" w:cs="Tahoma"/>
                <w:b/>
                <w:sz w:val="24"/>
              </w:rPr>
            </w:pPr>
            <w:r w:rsidRPr="00B701EF">
              <w:rPr>
                <w:rFonts w:ascii="Tahoma" w:hAnsi="Tahoma" w:cs="Tahoma"/>
                <w:b/>
                <w:sz w:val="24"/>
              </w:rPr>
              <w:t xml:space="preserve">Postopek oddaje </w:t>
            </w:r>
            <w:r>
              <w:rPr>
                <w:rFonts w:ascii="Tahoma" w:hAnsi="Tahoma" w:cs="Tahoma"/>
                <w:b/>
                <w:sz w:val="24"/>
              </w:rPr>
              <w:t xml:space="preserve">javnega </w:t>
            </w:r>
            <w:r w:rsidRPr="00B701EF">
              <w:rPr>
                <w:rFonts w:ascii="Tahoma" w:hAnsi="Tahoma" w:cs="Tahoma"/>
                <w:b/>
                <w:sz w:val="24"/>
              </w:rPr>
              <w:t>naročila male vrednosti</w:t>
            </w:r>
          </w:p>
        </w:tc>
      </w:tr>
    </w:tbl>
    <w:p w14:paraId="08098896" w14:textId="77777777" w:rsidR="009B497E" w:rsidRDefault="00036C74" w:rsidP="00F54BAB">
      <w:pPr>
        <w:rPr>
          <w:rFonts w:ascii="Tahoma" w:hAnsi="Tahoma" w:cs="Tahoma"/>
          <w:b/>
          <w:szCs w:val="22"/>
        </w:rPr>
      </w:pPr>
      <w:r w:rsidRPr="003C57A9">
        <w:rPr>
          <w:rFonts w:ascii="Tahoma" w:hAnsi="Tahoma" w:cs="Tahoma"/>
          <w:b/>
          <w:szCs w:val="22"/>
        </w:rPr>
        <w:br w:type="page"/>
      </w:r>
    </w:p>
    <w:p w14:paraId="70C9A879" w14:textId="77777777" w:rsidR="009B497E" w:rsidRPr="005F5261" w:rsidRDefault="009B497E" w:rsidP="005F5261">
      <w:pPr>
        <w:pStyle w:val="Heading1"/>
      </w:pPr>
      <w:bookmarkStart w:id="2" w:name="_Toc367973854"/>
      <w:r w:rsidRPr="005F5261">
        <w:lastRenderedPageBreak/>
        <w:t xml:space="preserve">I. </w:t>
      </w:r>
      <w:bookmarkEnd w:id="2"/>
      <w:r w:rsidR="00070759" w:rsidRPr="005F5261">
        <w:t xml:space="preserve">NAVODILA PONUDNIKOM ZA </w:t>
      </w:r>
      <w:r w:rsidR="00A321AA" w:rsidRPr="005F5261">
        <w:t>PRIPRAVO</w:t>
      </w:r>
      <w:r w:rsidR="00070759" w:rsidRPr="005F5261">
        <w:t xml:space="preserve"> PONUDBE</w:t>
      </w:r>
    </w:p>
    <w:p w14:paraId="03511CD3" w14:textId="77777777" w:rsidR="00672A37" w:rsidRPr="00672A37" w:rsidRDefault="00672A37" w:rsidP="00672A37">
      <w:pPr>
        <w:pStyle w:val="Heading2"/>
        <w:spacing w:before="120" w:after="120"/>
        <w:jc w:val="left"/>
        <w:rPr>
          <w:rFonts w:ascii="Tahoma" w:hAnsi="Tahoma" w:cs="Tahoma"/>
          <w:b/>
          <w:szCs w:val="22"/>
          <w:lang w:val="it-IT"/>
        </w:rPr>
      </w:pPr>
      <w:r>
        <w:rPr>
          <w:rFonts w:ascii="Tahoma" w:hAnsi="Tahoma" w:cs="Tahoma"/>
          <w:b/>
          <w:szCs w:val="22"/>
          <w:lang w:val="it-IT"/>
        </w:rPr>
        <w:t xml:space="preserve">1. </w:t>
      </w:r>
      <w:r w:rsidRPr="00672A37">
        <w:rPr>
          <w:rFonts w:ascii="Tahoma" w:hAnsi="Tahoma" w:cs="Tahoma"/>
          <w:b/>
          <w:szCs w:val="22"/>
          <w:lang w:val="it-IT"/>
        </w:rPr>
        <w:t>OSNOVNI PODATKI O NAROČILU</w:t>
      </w:r>
    </w:p>
    <w:p w14:paraId="59CB8FA9" w14:textId="77777777" w:rsidR="00070759" w:rsidRPr="0075554B" w:rsidRDefault="00070759" w:rsidP="005F5261">
      <w:pPr>
        <w:pStyle w:val="Heading3"/>
        <w:rPr>
          <w:b/>
        </w:rPr>
      </w:pPr>
      <w:r w:rsidRPr="0075554B">
        <w:rPr>
          <w:b/>
        </w:rPr>
        <w:t>1.</w:t>
      </w:r>
      <w:r w:rsidR="00672A37" w:rsidRPr="0075554B">
        <w:rPr>
          <w:b/>
        </w:rPr>
        <w:t>1.</w:t>
      </w:r>
      <w:r w:rsidRPr="0075554B">
        <w:rPr>
          <w:b/>
        </w:rPr>
        <w:t xml:space="preserve"> PODATKI O NAROČNIKU IN POSTOPKU</w:t>
      </w:r>
    </w:p>
    <w:tbl>
      <w:tblPr>
        <w:tblStyle w:val="TableGrid"/>
        <w:tblW w:w="0" w:type="auto"/>
        <w:tblInd w:w="108" w:type="dxa"/>
        <w:tblLook w:val="04A0" w:firstRow="1" w:lastRow="0" w:firstColumn="1" w:lastColumn="0" w:noHBand="0" w:noVBand="1"/>
      </w:tblPr>
      <w:tblGrid>
        <w:gridCol w:w="3217"/>
        <w:gridCol w:w="6020"/>
      </w:tblGrid>
      <w:tr w:rsidR="00070759" w:rsidRPr="00672A37" w14:paraId="09581FB2" w14:textId="77777777" w:rsidTr="007D6EA8">
        <w:tc>
          <w:tcPr>
            <w:tcW w:w="3261" w:type="dxa"/>
          </w:tcPr>
          <w:p w14:paraId="71532B66"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w:t>
            </w:r>
          </w:p>
        </w:tc>
        <w:tc>
          <w:tcPr>
            <w:tcW w:w="6126" w:type="dxa"/>
          </w:tcPr>
          <w:p w14:paraId="1EB4D334"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"MFiles_P1021n1_P0"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w:t>
            </w:r>
            <w:proofErr w:type="spellStart"/>
            <w:r w:rsidRPr="00672A37">
              <w:rPr>
                <w:rFonts w:ascii="Tahoma" w:hAnsi="Tahoma" w:cs="Tahoma"/>
                <w:b/>
                <w:sz w:val="22"/>
                <w:szCs w:val="22"/>
              </w:rPr>
              <w:t>d.d</w:t>
            </w:r>
            <w:proofErr w:type="spellEnd"/>
            <w:r w:rsidRPr="00672A37">
              <w:rPr>
                <w:rFonts w:ascii="Tahoma" w:hAnsi="Tahoma" w:cs="Tahoma"/>
                <w:b/>
                <w:sz w:val="22"/>
                <w:szCs w:val="22"/>
              </w:rPr>
              <w:t>.</w:t>
            </w:r>
            <w:r w:rsidRPr="00672A37">
              <w:rPr>
                <w:rFonts w:ascii="Tahoma" w:hAnsi="Tahoma" w:cs="Tahoma"/>
                <w:b/>
                <w:sz w:val="22"/>
                <w:szCs w:val="22"/>
              </w:rPr>
              <w:fldChar w:fldCharType="end"/>
            </w:r>
          </w:p>
          <w:p w14:paraId="1A174224"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"MFiles_P1021n1_P1033"  \* MERGEFORMAT </w:instrText>
            </w:r>
            <w:r w:rsidRPr="00672A37">
              <w:rPr>
                <w:rFonts w:ascii="Tahoma" w:hAnsi="Tahoma" w:cs="Tahoma"/>
                <w:b/>
                <w:sz w:val="22"/>
                <w:szCs w:val="22"/>
              </w:rPr>
              <w:fldChar w:fldCharType="separate"/>
            </w:r>
            <w:r w:rsidRPr="00672A37">
              <w:rPr>
                <w:rFonts w:ascii="Tahoma" w:hAnsi="Tahoma" w:cs="Tahoma"/>
                <w:b/>
                <w:sz w:val="22"/>
                <w:szCs w:val="22"/>
              </w:rPr>
              <w:t>Vojkovo nabrežje 38</w:t>
            </w:r>
            <w:r w:rsidRPr="00672A37">
              <w:rPr>
                <w:rFonts w:ascii="Tahoma" w:hAnsi="Tahoma" w:cs="Tahoma"/>
                <w:b/>
                <w:sz w:val="22"/>
                <w:szCs w:val="22"/>
              </w:rPr>
              <w:fldChar w:fldCharType="end"/>
            </w:r>
          </w:p>
          <w:p w14:paraId="0951272A"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"MFiles_PG5BC2FC14A405421BA79F5FEC63BD00E3n1_PGB3D8D77D2D654902AEB821305A1A12BC"  \* MERGEFORMAT </w:instrText>
            </w:r>
            <w:r w:rsidRPr="00672A37">
              <w:rPr>
                <w:rFonts w:ascii="Tahoma" w:hAnsi="Tahoma" w:cs="Tahoma"/>
                <w:b/>
                <w:sz w:val="22"/>
                <w:szCs w:val="22"/>
              </w:rPr>
              <w:fldChar w:fldCharType="separate"/>
            </w: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14:paraId="6182F119" w14:textId="77777777" w:rsidTr="007D6EA8">
        <w:tc>
          <w:tcPr>
            <w:tcW w:w="3261" w:type="dxa"/>
          </w:tcPr>
          <w:p w14:paraId="14C4B44D"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Oznaka javnega naročila:</w:t>
            </w:r>
          </w:p>
        </w:tc>
        <w:tc>
          <w:tcPr>
            <w:tcW w:w="6126" w:type="dxa"/>
          </w:tcPr>
          <w:p w14:paraId="5945B022" w14:textId="77777777" w:rsidR="00070759" w:rsidRPr="00672A37" w:rsidRDefault="00070759" w:rsidP="00146A99">
            <w:pPr>
              <w:jc w:val="both"/>
              <w:rPr>
                <w:rFonts w:ascii="Tahoma" w:hAnsi="Tahoma" w:cs="Tahoma"/>
                <w:sz w:val="22"/>
                <w:szCs w:val="22"/>
              </w:rPr>
            </w:pPr>
            <w:r w:rsidRPr="00672A37">
              <w:rPr>
                <w:rFonts w:ascii="Tahoma" w:hAnsi="Tahoma" w:cs="Tahoma"/>
                <w:sz w:val="22"/>
                <w:szCs w:val="22"/>
              </w:rPr>
              <w:t xml:space="preserve">JN </w:t>
            </w:r>
            <w:r w:rsidR="00836333">
              <w:rPr>
                <w:rFonts w:ascii="Tahoma" w:hAnsi="Tahoma" w:cs="Tahoma"/>
                <w:sz w:val="22"/>
                <w:szCs w:val="22"/>
              </w:rPr>
              <w:t>396</w:t>
            </w:r>
            <w:r w:rsidRPr="00672A37">
              <w:rPr>
                <w:rFonts w:ascii="Tahoma" w:hAnsi="Tahoma" w:cs="Tahoma"/>
                <w:sz w:val="22"/>
                <w:szCs w:val="22"/>
              </w:rPr>
              <w:t>/201</w:t>
            </w:r>
            <w:r w:rsidR="00135D24">
              <w:rPr>
                <w:rFonts w:ascii="Tahoma" w:hAnsi="Tahoma" w:cs="Tahoma"/>
                <w:sz w:val="22"/>
                <w:szCs w:val="22"/>
              </w:rPr>
              <w:t>8</w:t>
            </w:r>
          </w:p>
        </w:tc>
      </w:tr>
      <w:tr w:rsidR="00070759" w:rsidRPr="00672A37" w14:paraId="492746E8" w14:textId="77777777" w:rsidTr="007D6EA8">
        <w:tc>
          <w:tcPr>
            <w:tcW w:w="3261" w:type="dxa"/>
          </w:tcPr>
          <w:p w14:paraId="776849BC"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Premet javnega naročila:</w:t>
            </w:r>
          </w:p>
        </w:tc>
        <w:tc>
          <w:tcPr>
            <w:tcW w:w="6126" w:type="dxa"/>
          </w:tcPr>
          <w:p w14:paraId="76E1A296" w14:textId="77777777" w:rsidR="00070759" w:rsidRPr="00945F42" w:rsidRDefault="00836333" w:rsidP="007D6EA8">
            <w:pPr>
              <w:jc w:val="both"/>
              <w:rPr>
                <w:rFonts w:ascii="Tahoma" w:hAnsi="Tahoma" w:cs="Tahoma"/>
                <w:b/>
                <w:sz w:val="22"/>
                <w:szCs w:val="22"/>
              </w:rPr>
            </w:pPr>
            <w:r w:rsidRPr="00DE0513">
              <w:rPr>
                <w:rFonts w:ascii="Tahoma" w:hAnsi="Tahoma" w:cs="Tahoma"/>
                <w:b/>
                <w:sz w:val="22"/>
                <w:szCs w:val="22"/>
              </w:rPr>
              <w:t>Antikorozijska zaščita rezervoarjev na TRO R08, R09 in R11</w:t>
            </w:r>
          </w:p>
        </w:tc>
      </w:tr>
      <w:tr w:rsidR="00070759" w:rsidRPr="00672A37" w14:paraId="343FB7A9" w14:textId="77777777" w:rsidTr="007D6EA8">
        <w:tc>
          <w:tcPr>
            <w:tcW w:w="3261" w:type="dxa"/>
          </w:tcPr>
          <w:p w14:paraId="02D81A36"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Postopek:</w:t>
            </w:r>
          </w:p>
        </w:tc>
        <w:tc>
          <w:tcPr>
            <w:tcW w:w="6126" w:type="dxa"/>
          </w:tcPr>
          <w:p w14:paraId="37723A9F"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fldChar w:fldCharType="begin"/>
            </w:r>
            <w:r w:rsidRPr="00672A37">
              <w:rPr>
                <w:rFonts w:ascii="Tahoma" w:hAnsi="Tahoma" w:cs="Tahoma"/>
                <w:sz w:val="22"/>
                <w:szCs w:val="22"/>
              </w:rPr>
              <w:instrText xml:space="preserve"> DOCPROPERTY  "MFiles_P1049"  \* MERGEFORMAT </w:instrText>
            </w:r>
            <w:r w:rsidRPr="00672A37">
              <w:rPr>
                <w:rFonts w:ascii="Tahoma" w:hAnsi="Tahoma" w:cs="Tahoma"/>
                <w:sz w:val="22"/>
                <w:szCs w:val="22"/>
              </w:rPr>
              <w:fldChar w:fldCharType="separate"/>
            </w:r>
            <w:r w:rsidRPr="00672A37">
              <w:rPr>
                <w:rFonts w:ascii="Tahoma" w:hAnsi="Tahoma" w:cs="Tahoma"/>
                <w:sz w:val="22"/>
                <w:szCs w:val="22"/>
              </w:rPr>
              <w:t>Postopek oddaje naročila male vrednosti</w:t>
            </w:r>
            <w:r w:rsidRPr="00672A37">
              <w:rPr>
                <w:rFonts w:ascii="Tahoma" w:hAnsi="Tahoma" w:cs="Tahoma"/>
                <w:sz w:val="22"/>
                <w:szCs w:val="22"/>
              </w:rPr>
              <w:fldChar w:fldCharType="end"/>
            </w:r>
          </w:p>
        </w:tc>
      </w:tr>
      <w:tr w:rsidR="00070759" w:rsidRPr="00672A37" w14:paraId="54A1B28F" w14:textId="77777777" w:rsidTr="007D6EA8">
        <w:tc>
          <w:tcPr>
            <w:tcW w:w="3261" w:type="dxa"/>
          </w:tcPr>
          <w:p w14:paraId="0B75AD55"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Podlaga (člen) po Zakonu o javnem naročanju:</w:t>
            </w:r>
          </w:p>
          <w:p w14:paraId="3C874EAD"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(Uradni list RS, št. 91/2015; v nadaljevanju ZJN-3)</w:t>
            </w:r>
          </w:p>
        </w:tc>
        <w:tc>
          <w:tcPr>
            <w:tcW w:w="6126" w:type="dxa"/>
            <w:vAlign w:val="center"/>
          </w:tcPr>
          <w:p w14:paraId="2DE2108D" w14:textId="77777777" w:rsidR="00070759" w:rsidRPr="00672A37" w:rsidRDefault="00070759" w:rsidP="007D6EA8">
            <w:pPr>
              <w:rPr>
                <w:rFonts w:ascii="Tahoma" w:hAnsi="Tahoma" w:cs="Tahoma"/>
                <w:sz w:val="22"/>
                <w:szCs w:val="22"/>
              </w:rPr>
            </w:pPr>
            <w:r w:rsidRPr="00672A37">
              <w:rPr>
                <w:rFonts w:ascii="Tahoma" w:hAnsi="Tahoma" w:cs="Tahoma"/>
                <w:sz w:val="22"/>
                <w:szCs w:val="22"/>
              </w:rPr>
              <w:t>47. člen</w:t>
            </w:r>
          </w:p>
        </w:tc>
      </w:tr>
    </w:tbl>
    <w:p w14:paraId="5A4C00C6" w14:textId="77777777" w:rsidR="00070759" w:rsidRPr="0075554B" w:rsidRDefault="00672A37" w:rsidP="005F5261">
      <w:pPr>
        <w:pStyle w:val="Heading3"/>
        <w:rPr>
          <w:b/>
        </w:rPr>
      </w:pPr>
      <w:r w:rsidRPr="0075554B">
        <w:rPr>
          <w:b/>
        </w:rPr>
        <w:t>1.</w:t>
      </w:r>
      <w:r w:rsidR="00070759" w:rsidRPr="0075554B">
        <w:rPr>
          <w:b/>
        </w:rPr>
        <w:t>2. PREDMET JAVNEGA NAROČILA</w:t>
      </w:r>
    </w:p>
    <w:tbl>
      <w:tblPr>
        <w:tblStyle w:val="TableGrid"/>
        <w:tblW w:w="0" w:type="auto"/>
        <w:tblInd w:w="108" w:type="dxa"/>
        <w:tblLook w:val="04A0" w:firstRow="1" w:lastRow="0" w:firstColumn="1" w:lastColumn="0" w:noHBand="0" w:noVBand="1"/>
      </w:tblPr>
      <w:tblGrid>
        <w:gridCol w:w="3213"/>
        <w:gridCol w:w="6024"/>
      </w:tblGrid>
      <w:tr w:rsidR="00070759" w:rsidRPr="00672A37" w14:paraId="22853C6A" w14:textId="77777777" w:rsidTr="007D6EA8">
        <w:tc>
          <w:tcPr>
            <w:tcW w:w="3261" w:type="dxa"/>
          </w:tcPr>
          <w:p w14:paraId="30C68A3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w:t>
            </w:r>
          </w:p>
        </w:tc>
        <w:tc>
          <w:tcPr>
            <w:tcW w:w="6126" w:type="dxa"/>
          </w:tcPr>
          <w:p w14:paraId="4BB0409C"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 je:</w:t>
            </w:r>
          </w:p>
          <w:p w14:paraId="43AB6D19" w14:textId="77777777" w:rsidR="00070759" w:rsidRPr="0020612C" w:rsidRDefault="00836333" w:rsidP="001673E6">
            <w:pPr>
              <w:pStyle w:val="ListParagraph"/>
              <w:ind w:left="0"/>
              <w:jc w:val="both"/>
              <w:rPr>
                <w:rFonts w:ascii="Tahoma" w:hAnsi="Tahoma" w:cs="Tahoma"/>
                <w:sz w:val="22"/>
                <w:szCs w:val="22"/>
              </w:rPr>
            </w:pPr>
            <w:r w:rsidRPr="00DE0513">
              <w:rPr>
                <w:rFonts w:ascii="Tahoma" w:hAnsi="Tahoma" w:cs="Tahoma"/>
                <w:b/>
                <w:sz w:val="22"/>
                <w:szCs w:val="22"/>
              </w:rPr>
              <w:t>Antikorozijska zaščita rezervoarjev na TRO R08, R09 in R11</w:t>
            </w:r>
          </w:p>
        </w:tc>
      </w:tr>
      <w:tr w:rsidR="00070759" w:rsidRPr="00672A37" w14:paraId="03F25D28" w14:textId="77777777" w:rsidTr="007D6EA8">
        <w:tc>
          <w:tcPr>
            <w:tcW w:w="3261" w:type="dxa"/>
          </w:tcPr>
          <w:p w14:paraId="6C6B6A4C"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Pričakovani roki za izvedbo del:</w:t>
            </w:r>
          </w:p>
        </w:tc>
        <w:tc>
          <w:tcPr>
            <w:tcW w:w="6126" w:type="dxa"/>
          </w:tcPr>
          <w:p w14:paraId="6FD9E3DC" w14:textId="77777777" w:rsidR="00070759" w:rsidRPr="004173EC" w:rsidRDefault="00070759" w:rsidP="007D6EA8">
            <w:pPr>
              <w:jc w:val="both"/>
              <w:rPr>
                <w:rFonts w:ascii="Tahoma" w:hAnsi="Tahoma" w:cs="Tahoma"/>
                <w:sz w:val="22"/>
                <w:szCs w:val="22"/>
              </w:rPr>
            </w:pPr>
            <w:r w:rsidRPr="004173EC">
              <w:rPr>
                <w:rFonts w:ascii="Tahoma" w:hAnsi="Tahoma" w:cs="Tahoma"/>
                <w:sz w:val="22"/>
                <w:szCs w:val="22"/>
              </w:rPr>
              <w:t xml:space="preserve">Pričakovani </w:t>
            </w:r>
            <w:r w:rsidR="00533DBE">
              <w:rPr>
                <w:rFonts w:ascii="Tahoma" w:hAnsi="Tahoma" w:cs="Tahoma"/>
                <w:sz w:val="22"/>
                <w:szCs w:val="22"/>
              </w:rPr>
              <w:t xml:space="preserve">najdaljši </w:t>
            </w:r>
            <w:r w:rsidRPr="004173EC">
              <w:rPr>
                <w:rFonts w:ascii="Tahoma" w:hAnsi="Tahoma" w:cs="Tahoma"/>
                <w:sz w:val="22"/>
                <w:szCs w:val="22"/>
              </w:rPr>
              <w:t>roki:</w:t>
            </w:r>
          </w:p>
          <w:p w14:paraId="150771AD" w14:textId="5A9C0444" w:rsidR="006E1EFE" w:rsidRDefault="00086F6B" w:rsidP="004E675D">
            <w:pPr>
              <w:pStyle w:val="ListParagraph"/>
              <w:numPr>
                <w:ilvl w:val="0"/>
                <w:numId w:val="23"/>
              </w:numPr>
              <w:jc w:val="both"/>
              <w:rPr>
                <w:rFonts w:ascii="Tahoma" w:hAnsi="Tahoma" w:cs="Tahoma"/>
                <w:sz w:val="22"/>
                <w:szCs w:val="22"/>
              </w:rPr>
            </w:pPr>
            <w:r>
              <w:rPr>
                <w:rFonts w:ascii="Tahoma" w:hAnsi="Tahoma" w:cs="Tahoma"/>
                <w:sz w:val="22"/>
                <w:szCs w:val="22"/>
              </w:rPr>
              <w:t xml:space="preserve">60 </w:t>
            </w:r>
            <w:r w:rsidR="0094465A">
              <w:rPr>
                <w:rFonts w:ascii="Tahoma" w:hAnsi="Tahoma" w:cs="Tahoma"/>
                <w:sz w:val="22"/>
                <w:szCs w:val="22"/>
              </w:rPr>
              <w:t xml:space="preserve">koledarskih </w:t>
            </w:r>
            <w:r>
              <w:rPr>
                <w:rFonts w:ascii="Tahoma" w:hAnsi="Tahoma" w:cs="Tahoma"/>
                <w:sz w:val="22"/>
                <w:szCs w:val="22"/>
              </w:rPr>
              <w:t>dni</w:t>
            </w:r>
            <w:r w:rsidR="004B044D" w:rsidRPr="004E675D">
              <w:rPr>
                <w:rFonts w:ascii="Tahoma" w:hAnsi="Tahoma" w:cs="Tahoma"/>
                <w:sz w:val="22"/>
                <w:szCs w:val="22"/>
              </w:rPr>
              <w:t xml:space="preserve"> od </w:t>
            </w:r>
            <w:r w:rsidR="00AA7203" w:rsidRPr="004E675D">
              <w:rPr>
                <w:rFonts w:ascii="Tahoma" w:hAnsi="Tahoma" w:cs="Tahoma"/>
                <w:sz w:val="22"/>
                <w:szCs w:val="22"/>
              </w:rPr>
              <w:t>uvedbe v</w:t>
            </w:r>
            <w:r w:rsidR="004B044D" w:rsidRPr="004E675D">
              <w:rPr>
                <w:rFonts w:ascii="Tahoma" w:hAnsi="Tahoma" w:cs="Tahoma"/>
                <w:sz w:val="22"/>
                <w:szCs w:val="22"/>
              </w:rPr>
              <w:t xml:space="preserve"> delo</w:t>
            </w:r>
          </w:p>
          <w:p w14:paraId="59A0ABF9" w14:textId="77777777" w:rsidR="00070759" w:rsidRPr="00672A37" w:rsidRDefault="006E1EFE" w:rsidP="004173EC">
            <w:pPr>
              <w:jc w:val="both"/>
              <w:rPr>
                <w:rFonts w:ascii="Tahoma" w:hAnsi="Tahoma" w:cs="Tahoma"/>
                <w:sz w:val="22"/>
                <w:szCs w:val="22"/>
              </w:rPr>
            </w:pPr>
            <w:r w:rsidRPr="00D147E5">
              <w:rPr>
                <w:rFonts w:ascii="Tahoma" w:hAnsi="Tahoma" w:cs="Tahoma"/>
                <w:sz w:val="22"/>
                <w:szCs w:val="22"/>
              </w:rPr>
              <w:t>Začetek izvedbe del se bo opravil na poziv predstavnika naročnika</w:t>
            </w:r>
            <w:r>
              <w:rPr>
                <w:rFonts w:ascii="Tahoma" w:hAnsi="Tahoma" w:cs="Tahoma"/>
                <w:sz w:val="22"/>
                <w:szCs w:val="22"/>
              </w:rPr>
              <w:t>, ko bo naročnik zagotovil pogoje za izvedbo del.</w:t>
            </w:r>
          </w:p>
        </w:tc>
      </w:tr>
    </w:tbl>
    <w:p w14:paraId="03EC7804" w14:textId="77777777" w:rsidR="00070759" w:rsidRPr="00795F29" w:rsidRDefault="00672A37" w:rsidP="0075554B">
      <w:pPr>
        <w:pStyle w:val="Heading3"/>
        <w:rPr>
          <w:b/>
          <w:lang w:val="sl-SI"/>
        </w:rPr>
      </w:pPr>
      <w:r w:rsidRPr="00795F29">
        <w:rPr>
          <w:b/>
          <w:lang w:val="sl-SI"/>
        </w:rPr>
        <w:t>1.3</w:t>
      </w:r>
      <w:r w:rsidR="00070759" w:rsidRPr="00795F29">
        <w:rPr>
          <w:b/>
          <w:lang w:val="sl-SI"/>
        </w:rPr>
        <w:t>. DOKUMENTACIJA V ZVEZI Z ODDAJO JAVNEGA NAROČILA</w:t>
      </w:r>
    </w:p>
    <w:p w14:paraId="21C4D293" w14:textId="77777777" w:rsidR="00070759" w:rsidRDefault="00070759" w:rsidP="00070759">
      <w:pPr>
        <w:rPr>
          <w:rFonts w:ascii="Tahoma" w:hAnsi="Tahoma" w:cs="Tahoma"/>
          <w:sz w:val="22"/>
          <w:szCs w:val="22"/>
        </w:rPr>
      </w:pPr>
      <w:r w:rsidRPr="00672A37">
        <w:rPr>
          <w:rFonts w:ascii="Tahoma" w:hAnsi="Tahoma" w:cs="Tahoma"/>
          <w:sz w:val="22"/>
          <w:szCs w:val="22"/>
        </w:rPr>
        <w:t xml:space="preserve">Dokumentacija v zvezi z oddajo javnega naročila je na voljo na internetnem naslovu: </w:t>
      </w:r>
      <w:hyperlink r:id="rId9" w:history="1">
        <w:r w:rsidRPr="00672A37">
          <w:rPr>
            <w:rStyle w:val="Hyperlink"/>
            <w:rFonts w:ascii="Tahoma" w:hAnsi="Tahoma" w:cs="Tahoma"/>
            <w:sz w:val="22"/>
            <w:szCs w:val="22"/>
          </w:rPr>
          <w:t>http://www.luka-kp.si/slo/o-podjetju/javna-narocila</w:t>
        </w:r>
      </w:hyperlink>
      <w:r w:rsidR="008B33F0">
        <w:rPr>
          <w:rStyle w:val="Hyperlink"/>
          <w:rFonts w:ascii="Tahoma" w:hAnsi="Tahoma" w:cs="Tahoma"/>
          <w:sz w:val="22"/>
          <w:szCs w:val="22"/>
        </w:rPr>
        <w:t xml:space="preserve"> in na port</w:t>
      </w:r>
      <w:r w:rsidR="0068456D">
        <w:rPr>
          <w:rStyle w:val="Hyperlink"/>
          <w:rFonts w:ascii="Tahoma" w:hAnsi="Tahoma" w:cs="Tahoma"/>
          <w:sz w:val="22"/>
          <w:szCs w:val="22"/>
        </w:rPr>
        <w:t>alu javnih naročil</w:t>
      </w:r>
      <w:r w:rsidR="00286C7F">
        <w:rPr>
          <w:rStyle w:val="Hyperlink"/>
          <w:rFonts w:ascii="Tahoma" w:hAnsi="Tahoma" w:cs="Tahoma"/>
          <w:sz w:val="22"/>
          <w:szCs w:val="22"/>
        </w:rPr>
        <w:t>.</w:t>
      </w:r>
      <w:r w:rsidRPr="00672A37">
        <w:rPr>
          <w:rStyle w:val="Hyperlink"/>
          <w:rFonts w:ascii="Tahoma" w:hAnsi="Tahoma" w:cs="Tahoma"/>
          <w:sz w:val="22"/>
          <w:szCs w:val="22"/>
          <w:u w:val="none"/>
        </w:rPr>
        <w:t xml:space="preserve"> </w:t>
      </w:r>
      <w:r w:rsidRPr="00672A37">
        <w:rPr>
          <w:rFonts w:ascii="Tahoma" w:hAnsi="Tahoma" w:cs="Tahoma"/>
          <w:sz w:val="22"/>
          <w:szCs w:val="22"/>
        </w:rPr>
        <w:t>Dokumentacija je na voljo brezplačno.</w:t>
      </w:r>
    </w:p>
    <w:p w14:paraId="16CF0FD2" w14:textId="77777777" w:rsidR="001F406D" w:rsidRDefault="001F406D" w:rsidP="00070759">
      <w:pPr>
        <w:rPr>
          <w:rFonts w:ascii="Tahoma" w:hAnsi="Tahoma" w:cs="Tahoma"/>
          <w:sz w:val="22"/>
          <w:szCs w:val="22"/>
        </w:rPr>
      </w:pPr>
    </w:p>
    <w:p w14:paraId="209EAA88" w14:textId="77777777" w:rsidR="001F406D" w:rsidRPr="00B419B3" w:rsidRDefault="001F406D" w:rsidP="001F406D">
      <w:pPr>
        <w:rPr>
          <w:rFonts w:ascii="Tahoma" w:hAnsi="Tahoma" w:cs="Tahoma"/>
          <w:sz w:val="22"/>
          <w:szCs w:val="22"/>
        </w:rPr>
      </w:pPr>
      <w:r w:rsidRPr="00F07645">
        <w:rPr>
          <w:rFonts w:ascii="Tahoma" w:hAnsi="Tahoma" w:cs="Tahoma"/>
          <w:sz w:val="22"/>
          <w:szCs w:val="22"/>
        </w:rPr>
        <w:t>Dokumentacijo v zvezi z oddajo javnega naročila sestavljajo:</w:t>
      </w:r>
    </w:p>
    <w:p w14:paraId="0200E293" w14:textId="77777777" w:rsidR="001F406D" w:rsidRDefault="001F406D" w:rsidP="001F406D">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navodila ponudnikom s pripa</w:t>
      </w:r>
      <w:r>
        <w:rPr>
          <w:rFonts w:ascii="Tahoma" w:hAnsi="Tahoma" w:cs="Tahoma"/>
          <w:sz w:val="22"/>
          <w:szCs w:val="22"/>
        </w:rPr>
        <w:t>dajočimi obrazci,</w:t>
      </w:r>
    </w:p>
    <w:p w14:paraId="7700D998" w14:textId="77777777" w:rsidR="001F406D" w:rsidRDefault="001F406D" w:rsidP="001F406D">
      <w:pPr>
        <w:rPr>
          <w:rFonts w:ascii="Tahoma" w:hAnsi="Tahoma" w:cs="Tahoma"/>
          <w:sz w:val="22"/>
          <w:szCs w:val="22"/>
        </w:rPr>
      </w:pPr>
      <w:r>
        <w:rPr>
          <w:rFonts w:ascii="Tahoma" w:hAnsi="Tahoma" w:cs="Tahoma"/>
          <w:sz w:val="22"/>
          <w:szCs w:val="22"/>
        </w:rPr>
        <w:t>- popis del,</w:t>
      </w:r>
    </w:p>
    <w:p w14:paraId="76A8A543" w14:textId="77777777" w:rsidR="001F406D" w:rsidRDefault="001F406D" w:rsidP="001F406D">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sestavni del dokumentacije v zvezi z oddajo javnega naročila so tudi vse morebitne spremembe, dopolnitve, popravki dokumentacije ter dodatna pojasnila.</w:t>
      </w:r>
    </w:p>
    <w:p w14:paraId="3ED8F4A6" w14:textId="77777777" w:rsidR="001F406D" w:rsidRPr="00672A37" w:rsidRDefault="001F406D" w:rsidP="00070759">
      <w:pPr>
        <w:rPr>
          <w:rFonts w:ascii="Tahoma" w:hAnsi="Tahoma" w:cs="Tahoma"/>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667"/>
      </w:tblGrid>
      <w:tr w:rsidR="00070759" w:rsidRPr="00672A37" w14:paraId="1D0D8270" w14:textId="77777777" w:rsidTr="00C11C04">
        <w:trPr>
          <w:trHeight w:val="1044"/>
          <w:jc w:val="center"/>
        </w:trPr>
        <w:tc>
          <w:tcPr>
            <w:tcW w:w="3147" w:type="dxa"/>
            <w:gridSpan w:val="3"/>
            <w:tcBorders>
              <w:bottom w:val="single" w:sz="4" w:space="0" w:color="auto"/>
            </w:tcBorders>
            <w:shd w:val="clear" w:color="auto" w:fill="auto"/>
            <w:vAlign w:val="center"/>
          </w:tcPr>
          <w:p w14:paraId="242E6125" w14:textId="77777777" w:rsidR="00070759" w:rsidRPr="00672A37" w:rsidRDefault="00070759" w:rsidP="007D6EA8">
            <w:pPr>
              <w:rPr>
                <w:rFonts w:ascii="Tahoma" w:hAnsi="Tahoma" w:cs="Tahoma"/>
                <w:sz w:val="22"/>
                <w:szCs w:val="22"/>
              </w:rPr>
            </w:pPr>
            <w:r w:rsidRPr="00672A37">
              <w:rPr>
                <w:rFonts w:ascii="Tahoma" w:hAnsi="Tahoma" w:cs="Tahoma"/>
                <w:sz w:val="22"/>
                <w:szCs w:val="22"/>
              </w:rPr>
              <w:t>Kontaktni podatki za dodatna pojasnila</w:t>
            </w:r>
          </w:p>
        </w:tc>
        <w:tc>
          <w:tcPr>
            <w:tcW w:w="6062" w:type="dxa"/>
            <w:gridSpan w:val="2"/>
            <w:tcBorders>
              <w:bottom w:val="single" w:sz="4" w:space="0" w:color="auto"/>
            </w:tcBorders>
            <w:shd w:val="clear" w:color="auto" w:fill="auto"/>
            <w:vAlign w:val="center"/>
          </w:tcPr>
          <w:p w14:paraId="22517DF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Ponudniki lahko zastavljajo vprašanja preko Portala javnih naročil www.enarocanje.si pri objavi predmetnega javnega naročila.</w:t>
            </w:r>
          </w:p>
          <w:p w14:paraId="2B59548D"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 ne bo odgovarjal na vprašanja, ki ne bodo zastavljena na zgornji način.</w:t>
            </w:r>
          </w:p>
        </w:tc>
      </w:tr>
      <w:tr w:rsidR="00070759" w:rsidRPr="00672A37" w14:paraId="5ABE565D" w14:textId="77777777" w:rsidTr="00C11C04">
        <w:trPr>
          <w:trHeight w:val="613"/>
          <w:jc w:val="center"/>
        </w:trPr>
        <w:tc>
          <w:tcPr>
            <w:tcW w:w="3147" w:type="dxa"/>
            <w:gridSpan w:val="3"/>
            <w:shd w:val="clear" w:color="auto" w:fill="auto"/>
            <w:vAlign w:val="center"/>
          </w:tcPr>
          <w:p w14:paraId="2A51B4AB" w14:textId="77777777" w:rsidR="00070759" w:rsidRPr="00672A37" w:rsidRDefault="00070759" w:rsidP="007D6EA8">
            <w:pPr>
              <w:rPr>
                <w:rFonts w:ascii="Tahoma" w:hAnsi="Tahoma" w:cs="Tahoma"/>
                <w:sz w:val="22"/>
                <w:szCs w:val="22"/>
              </w:rPr>
            </w:pPr>
            <w:r w:rsidRPr="00672A37">
              <w:rPr>
                <w:rFonts w:ascii="Tahoma" w:hAnsi="Tahoma" w:cs="Tahoma"/>
                <w:sz w:val="22"/>
                <w:szCs w:val="22"/>
              </w:rPr>
              <w:t>Rok za postavitev vprašanj</w:t>
            </w:r>
          </w:p>
        </w:tc>
        <w:tc>
          <w:tcPr>
            <w:tcW w:w="6062" w:type="dxa"/>
            <w:gridSpan w:val="2"/>
            <w:shd w:val="clear" w:color="auto" w:fill="auto"/>
            <w:vAlign w:val="center"/>
          </w:tcPr>
          <w:p w14:paraId="1B8CBD85" w14:textId="3FEAAD60" w:rsidR="00070759" w:rsidRPr="00C11C04" w:rsidRDefault="000D7B4B" w:rsidP="007D6EA8">
            <w:pPr>
              <w:jc w:val="both"/>
              <w:rPr>
                <w:rFonts w:ascii="Tahoma" w:hAnsi="Tahoma" w:cs="Tahoma"/>
                <w:b/>
                <w:sz w:val="22"/>
                <w:szCs w:val="22"/>
              </w:rPr>
            </w:pPr>
            <w:r>
              <w:rPr>
                <w:rFonts w:ascii="Tahoma" w:hAnsi="Tahoma" w:cs="Tahoma"/>
                <w:b/>
                <w:noProof/>
                <w:sz w:val="22"/>
                <w:szCs w:val="22"/>
              </w:rPr>
              <w:t>četrtek</w:t>
            </w:r>
            <w:r w:rsidR="0068267F" w:rsidRPr="00C11C04">
              <w:rPr>
                <w:rFonts w:ascii="Tahoma" w:hAnsi="Tahoma" w:cs="Tahoma"/>
                <w:b/>
                <w:noProof/>
                <w:sz w:val="22"/>
                <w:szCs w:val="22"/>
              </w:rPr>
              <w:t xml:space="preserve">, </w:t>
            </w:r>
            <w:r w:rsidRPr="00C11C04">
              <w:rPr>
                <w:rFonts w:ascii="Tahoma" w:hAnsi="Tahoma" w:cs="Tahoma"/>
                <w:b/>
                <w:noProof/>
                <w:sz w:val="22"/>
                <w:szCs w:val="22"/>
              </w:rPr>
              <w:t>20</w:t>
            </w:r>
            <w:r w:rsidR="009077E5" w:rsidRPr="00C11C04">
              <w:rPr>
                <w:rFonts w:ascii="Tahoma" w:hAnsi="Tahoma" w:cs="Tahoma"/>
                <w:b/>
                <w:noProof/>
                <w:sz w:val="22"/>
                <w:szCs w:val="22"/>
              </w:rPr>
              <w:t>.</w:t>
            </w:r>
            <w:r w:rsidR="005D577D" w:rsidRPr="00C11C04">
              <w:rPr>
                <w:rFonts w:ascii="Tahoma" w:hAnsi="Tahoma" w:cs="Tahoma"/>
                <w:b/>
                <w:noProof/>
                <w:sz w:val="22"/>
                <w:szCs w:val="22"/>
              </w:rPr>
              <w:t>0</w:t>
            </w:r>
            <w:r w:rsidRPr="00C11C04">
              <w:rPr>
                <w:rFonts w:ascii="Tahoma" w:hAnsi="Tahoma" w:cs="Tahoma"/>
                <w:b/>
                <w:noProof/>
                <w:sz w:val="22"/>
                <w:szCs w:val="22"/>
              </w:rPr>
              <w:t>9</w:t>
            </w:r>
            <w:r w:rsidR="009077E5" w:rsidRPr="00C11C04">
              <w:rPr>
                <w:rFonts w:ascii="Tahoma" w:hAnsi="Tahoma" w:cs="Tahoma"/>
                <w:b/>
                <w:noProof/>
                <w:sz w:val="22"/>
                <w:szCs w:val="22"/>
              </w:rPr>
              <w:t>.2018</w:t>
            </w:r>
            <w:r w:rsidR="00070759" w:rsidRPr="00C11C04">
              <w:rPr>
                <w:rFonts w:ascii="Tahoma" w:hAnsi="Tahoma" w:cs="Tahoma"/>
                <w:b/>
                <w:sz w:val="22"/>
                <w:szCs w:val="22"/>
              </w:rPr>
              <w:t xml:space="preserve"> do </w:t>
            </w:r>
            <w:r w:rsidR="00070759" w:rsidRPr="00C11C04">
              <w:rPr>
                <w:rFonts w:ascii="Tahoma" w:hAnsi="Tahoma" w:cs="Tahoma"/>
                <w:b/>
                <w:noProof/>
                <w:sz w:val="22"/>
                <w:szCs w:val="22"/>
              </w:rPr>
              <w:fldChar w:fldCharType="begin"/>
            </w:r>
            <w:r w:rsidR="00070759" w:rsidRPr="00C11C04">
              <w:rPr>
                <w:rFonts w:ascii="Tahoma" w:hAnsi="Tahoma" w:cs="Tahoma"/>
                <w:b/>
                <w:noProof/>
                <w:sz w:val="22"/>
                <w:szCs w:val="22"/>
              </w:rPr>
              <w:instrText xml:space="preserve"> DOCPROPERTY  "MFiles_P1059"  \* MERGEFORMAT </w:instrText>
            </w:r>
            <w:r w:rsidR="00070759" w:rsidRPr="00C11C04">
              <w:rPr>
                <w:rFonts w:ascii="Tahoma" w:hAnsi="Tahoma" w:cs="Tahoma"/>
                <w:b/>
                <w:noProof/>
                <w:sz w:val="22"/>
                <w:szCs w:val="22"/>
              </w:rPr>
              <w:fldChar w:fldCharType="separate"/>
            </w:r>
            <w:r w:rsidR="00A61CE5" w:rsidRPr="00C11C04">
              <w:rPr>
                <w:rFonts w:ascii="Tahoma" w:hAnsi="Tahoma" w:cs="Tahoma"/>
                <w:b/>
                <w:noProof/>
                <w:sz w:val="22"/>
                <w:szCs w:val="22"/>
              </w:rPr>
              <w:t>9</w:t>
            </w:r>
            <w:r w:rsidR="00070759" w:rsidRPr="00C11C04">
              <w:rPr>
                <w:rFonts w:ascii="Tahoma" w:hAnsi="Tahoma" w:cs="Tahoma"/>
                <w:b/>
                <w:noProof/>
                <w:sz w:val="22"/>
                <w:szCs w:val="22"/>
              </w:rPr>
              <w:t>:00</w:t>
            </w:r>
            <w:r w:rsidR="00070759" w:rsidRPr="00C11C04">
              <w:rPr>
                <w:rFonts w:ascii="Tahoma" w:hAnsi="Tahoma" w:cs="Tahoma"/>
                <w:b/>
                <w:noProof/>
                <w:sz w:val="22"/>
                <w:szCs w:val="22"/>
              </w:rPr>
              <w:fldChar w:fldCharType="end"/>
            </w:r>
            <w:r w:rsidR="0088616C" w:rsidRPr="00C11C04">
              <w:rPr>
                <w:rFonts w:ascii="Tahoma" w:hAnsi="Tahoma" w:cs="Tahoma"/>
                <w:b/>
                <w:noProof/>
                <w:sz w:val="22"/>
                <w:szCs w:val="22"/>
              </w:rPr>
              <w:t xml:space="preserve"> ure</w:t>
            </w:r>
          </w:p>
          <w:p w14:paraId="014F500B" w14:textId="0379D8F3" w:rsidR="00070759" w:rsidRPr="00672A37" w:rsidRDefault="00070759" w:rsidP="004173EC">
            <w:pPr>
              <w:jc w:val="both"/>
              <w:rPr>
                <w:rFonts w:ascii="Tahoma" w:hAnsi="Tahoma" w:cs="Tahoma"/>
                <w:sz w:val="22"/>
                <w:szCs w:val="22"/>
              </w:rPr>
            </w:pPr>
            <w:r w:rsidRPr="00C11C04">
              <w:rPr>
                <w:rFonts w:ascii="Tahoma" w:hAnsi="Tahoma" w:cs="Tahoma"/>
                <w:sz w:val="22"/>
                <w:szCs w:val="22"/>
              </w:rPr>
              <w:t xml:space="preserve">Naročnik bo na vprašanja odgovoril najkasneje </w:t>
            </w:r>
            <w:r w:rsidR="0068267F" w:rsidRPr="00C11C04">
              <w:rPr>
                <w:rFonts w:ascii="Tahoma" w:hAnsi="Tahoma" w:cs="Tahoma"/>
                <w:noProof/>
                <w:sz w:val="22"/>
                <w:szCs w:val="22"/>
              </w:rPr>
              <w:t>2</w:t>
            </w:r>
            <w:r w:rsidR="000D7B4B" w:rsidRPr="00C11C04">
              <w:rPr>
                <w:rFonts w:ascii="Tahoma" w:hAnsi="Tahoma" w:cs="Tahoma"/>
                <w:noProof/>
                <w:sz w:val="22"/>
                <w:szCs w:val="22"/>
              </w:rPr>
              <w:t>1</w:t>
            </w:r>
            <w:r w:rsidR="004C5C2B" w:rsidRPr="00C11C04">
              <w:rPr>
                <w:rFonts w:ascii="Tahoma" w:hAnsi="Tahoma" w:cs="Tahoma"/>
                <w:noProof/>
                <w:sz w:val="22"/>
                <w:szCs w:val="22"/>
              </w:rPr>
              <w:t>.</w:t>
            </w:r>
            <w:r w:rsidR="0068267F" w:rsidRPr="00C11C04">
              <w:rPr>
                <w:rFonts w:ascii="Tahoma" w:hAnsi="Tahoma" w:cs="Tahoma"/>
                <w:noProof/>
                <w:sz w:val="22"/>
                <w:szCs w:val="22"/>
              </w:rPr>
              <w:t>0</w:t>
            </w:r>
            <w:r w:rsidR="000D7B4B" w:rsidRPr="00C11C04">
              <w:rPr>
                <w:rFonts w:ascii="Tahoma" w:hAnsi="Tahoma" w:cs="Tahoma"/>
                <w:noProof/>
                <w:sz w:val="22"/>
                <w:szCs w:val="22"/>
              </w:rPr>
              <w:t>9</w:t>
            </w:r>
            <w:r w:rsidR="004C5C2B" w:rsidRPr="00C11C04">
              <w:rPr>
                <w:rFonts w:ascii="Tahoma" w:hAnsi="Tahoma" w:cs="Tahoma"/>
                <w:noProof/>
                <w:sz w:val="22"/>
                <w:szCs w:val="22"/>
              </w:rPr>
              <w:t>.2018</w:t>
            </w:r>
            <w:r w:rsidRPr="00C26BA9">
              <w:rPr>
                <w:rFonts w:ascii="Tahoma" w:hAnsi="Tahoma" w:cs="Tahoma"/>
                <w:sz w:val="22"/>
                <w:szCs w:val="22"/>
              </w:rPr>
              <w:t xml:space="preserve"> preko Portala javnih naročil www.enarocanje.si pri objavi predmetnega javnega naročila</w:t>
            </w:r>
            <w:r w:rsidRPr="004173EC">
              <w:rPr>
                <w:rFonts w:ascii="Tahoma" w:hAnsi="Tahoma" w:cs="Tahoma"/>
                <w:sz w:val="22"/>
                <w:szCs w:val="22"/>
              </w:rPr>
              <w:t>.</w:t>
            </w:r>
          </w:p>
        </w:tc>
      </w:tr>
      <w:tr w:rsidR="00070759" w:rsidRPr="00672A37" w14:paraId="526FF522" w14:textId="77777777" w:rsidTr="00C11C04">
        <w:trPr>
          <w:trHeight w:val="20"/>
          <w:jc w:val="center"/>
        </w:trPr>
        <w:tc>
          <w:tcPr>
            <w:tcW w:w="1599" w:type="dxa"/>
            <w:vMerge w:val="restart"/>
            <w:shd w:val="clear" w:color="auto" w:fill="auto"/>
            <w:vAlign w:val="center"/>
          </w:tcPr>
          <w:p w14:paraId="5304199B" w14:textId="77777777" w:rsidR="00070759" w:rsidRPr="00672A37" w:rsidRDefault="00070759" w:rsidP="007D6EA8">
            <w:pPr>
              <w:rPr>
                <w:rFonts w:ascii="Tahoma" w:hAnsi="Tahoma" w:cs="Tahoma"/>
                <w:sz w:val="22"/>
                <w:szCs w:val="22"/>
              </w:rPr>
            </w:pPr>
            <w:r w:rsidRPr="00672A37">
              <w:rPr>
                <w:rFonts w:ascii="Tahoma" w:hAnsi="Tahoma" w:cs="Tahoma"/>
                <w:sz w:val="22"/>
                <w:szCs w:val="22"/>
              </w:rPr>
              <w:t>Ogled je možen</w:t>
            </w:r>
            <w:r w:rsidR="004173EC">
              <w:rPr>
                <w:rFonts w:ascii="Tahoma" w:hAnsi="Tahoma" w:cs="Tahoma"/>
                <w:sz w:val="22"/>
                <w:szCs w:val="22"/>
              </w:rPr>
              <w:t>,</w:t>
            </w:r>
            <w:r w:rsidRPr="00672A37">
              <w:rPr>
                <w:rFonts w:ascii="Tahoma" w:hAnsi="Tahoma" w:cs="Tahoma"/>
                <w:sz w:val="22"/>
                <w:szCs w:val="22"/>
              </w:rPr>
              <w:t xml:space="preserve"> ni pa obvezen</w:t>
            </w:r>
          </w:p>
        </w:tc>
        <w:tc>
          <w:tcPr>
            <w:tcW w:w="771" w:type="dxa"/>
            <w:shd w:val="clear" w:color="auto" w:fill="auto"/>
            <w:vAlign w:val="center"/>
          </w:tcPr>
          <w:p w14:paraId="5F574339"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NE</w:t>
            </w:r>
          </w:p>
        </w:tc>
        <w:tc>
          <w:tcPr>
            <w:tcW w:w="777" w:type="dxa"/>
            <w:shd w:val="clear" w:color="auto" w:fill="auto"/>
            <w:vAlign w:val="center"/>
          </w:tcPr>
          <w:p w14:paraId="31BABB79"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DA</w:t>
            </w:r>
          </w:p>
        </w:tc>
        <w:tc>
          <w:tcPr>
            <w:tcW w:w="3395" w:type="dxa"/>
            <w:shd w:val="clear" w:color="auto" w:fill="auto"/>
            <w:vAlign w:val="center"/>
          </w:tcPr>
          <w:p w14:paraId="63B6DBA9"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Kontaktni podatki za predhodno najavo</w:t>
            </w:r>
          </w:p>
        </w:tc>
        <w:tc>
          <w:tcPr>
            <w:tcW w:w="2667" w:type="dxa"/>
            <w:shd w:val="clear" w:color="auto" w:fill="auto"/>
            <w:vAlign w:val="center"/>
          </w:tcPr>
          <w:p w14:paraId="7915BFE7"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Lokacija in predmet ogleda</w:t>
            </w:r>
          </w:p>
        </w:tc>
      </w:tr>
      <w:tr w:rsidR="00070759" w:rsidRPr="00672A37" w14:paraId="45446247" w14:textId="77777777" w:rsidTr="00C11C04">
        <w:trPr>
          <w:trHeight w:val="20"/>
          <w:jc w:val="center"/>
        </w:trPr>
        <w:tc>
          <w:tcPr>
            <w:tcW w:w="1599" w:type="dxa"/>
            <w:vMerge/>
            <w:shd w:val="clear" w:color="auto" w:fill="auto"/>
          </w:tcPr>
          <w:p w14:paraId="2C1BE8B4" w14:textId="77777777" w:rsidR="00070759" w:rsidRPr="00672A37" w:rsidRDefault="00070759" w:rsidP="007D6EA8">
            <w:pPr>
              <w:rPr>
                <w:rFonts w:ascii="Tahoma" w:hAnsi="Tahoma" w:cs="Tahoma"/>
                <w:sz w:val="22"/>
                <w:szCs w:val="22"/>
              </w:rPr>
            </w:pPr>
          </w:p>
        </w:tc>
        <w:tc>
          <w:tcPr>
            <w:tcW w:w="771" w:type="dxa"/>
            <w:shd w:val="clear" w:color="auto" w:fill="auto"/>
            <w:vAlign w:val="center"/>
          </w:tcPr>
          <w:p w14:paraId="45BB0294" w14:textId="77777777" w:rsidR="00070759" w:rsidRPr="00672A37" w:rsidRDefault="00070759" w:rsidP="007D6EA8">
            <w:pPr>
              <w:rPr>
                <w:rFonts w:ascii="Tahoma" w:hAnsi="Tahoma" w:cs="Tahoma"/>
                <w:sz w:val="22"/>
                <w:szCs w:val="22"/>
              </w:rPr>
            </w:pPr>
          </w:p>
        </w:tc>
        <w:tc>
          <w:tcPr>
            <w:tcW w:w="777" w:type="dxa"/>
            <w:shd w:val="clear" w:color="auto" w:fill="auto"/>
            <w:vAlign w:val="center"/>
          </w:tcPr>
          <w:p w14:paraId="325EC2A8"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sym w:font="Wingdings" w:char="F0FC"/>
            </w:r>
          </w:p>
        </w:tc>
        <w:tc>
          <w:tcPr>
            <w:tcW w:w="3395" w:type="dxa"/>
            <w:shd w:val="clear" w:color="auto" w:fill="auto"/>
            <w:vAlign w:val="center"/>
          </w:tcPr>
          <w:p w14:paraId="785E672B" w14:textId="77777777" w:rsidR="00070759" w:rsidRPr="00672A37" w:rsidRDefault="00836333" w:rsidP="007D6EA8">
            <w:pPr>
              <w:jc w:val="center"/>
              <w:rPr>
                <w:rFonts w:ascii="Tahoma" w:hAnsi="Tahoma" w:cs="Tahoma"/>
                <w:sz w:val="22"/>
                <w:szCs w:val="22"/>
              </w:rPr>
            </w:pPr>
            <w:r>
              <w:rPr>
                <w:rFonts w:ascii="Tahoma" w:hAnsi="Tahoma" w:cs="Tahoma"/>
                <w:sz w:val="22"/>
                <w:szCs w:val="22"/>
              </w:rPr>
              <w:t xml:space="preserve">Sani Ćejvanović </w:t>
            </w:r>
          </w:p>
          <w:p w14:paraId="58A8C90B" w14:textId="77777777" w:rsidR="00070759" w:rsidRPr="004C5C2B" w:rsidRDefault="001673E6" w:rsidP="007D6EA8">
            <w:pPr>
              <w:jc w:val="center"/>
              <w:rPr>
                <w:rFonts w:ascii="Tahoma" w:hAnsi="Tahoma" w:cs="Tahoma"/>
                <w:sz w:val="22"/>
                <w:szCs w:val="22"/>
              </w:rPr>
            </w:pPr>
            <w:hyperlink r:id="rId10" w:history="1">
              <w:r w:rsidR="00836333" w:rsidRPr="00380AE8">
                <w:rPr>
                  <w:rStyle w:val="Hyperlink"/>
                  <w:rFonts w:ascii="Tahoma" w:hAnsi="Tahoma" w:cs="Tahoma"/>
                </w:rPr>
                <w:t>sani.cejvanovic</w:t>
              </w:r>
              <w:r w:rsidR="00836333" w:rsidRPr="00380AE8">
                <w:rPr>
                  <w:rStyle w:val="Hyperlink"/>
                  <w:rFonts w:ascii="Tahoma" w:hAnsi="Tahoma" w:cs="Tahoma"/>
                  <w:sz w:val="22"/>
                  <w:szCs w:val="22"/>
                </w:rPr>
                <w:t>@luka-kp.si</w:t>
              </w:r>
            </w:hyperlink>
          </w:p>
        </w:tc>
        <w:tc>
          <w:tcPr>
            <w:tcW w:w="2667" w:type="dxa"/>
            <w:shd w:val="clear" w:color="auto" w:fill="auto"/>
            <w:vAlign w:val="center"/>
          </w:tcPr>
          <w:p w14:paraId="5E357E8A" w14:textId="77777777" w:rsidR="00070759" w:rsidRPr="00672A37" w:rsidRDefault="00070759" w:rsidP="007D6EA8">
            <w:pPr>
              <w:jc w:val="center"/>
              <w:rPr>
                <w:rFonts w:ascii="Tahoma" w:hAnsi="Tahoma" w:cs="Tahoma"/>
                <w:sz w:val="22"/>
                <w:szCs w:val="22"/>
              </w:rPr>
            </w:pPr>
            <w:r w:rsidRPr="00C5474B">
              <w:rPr>
                <w:rFonts w:ascii="Tahoma" w:hAnsi="Tahoma" w:cs="Tahoma"/>
                <w:sz w:val="22"/>
                <w:szCs w:val="22"/>
              </w:rPr>
              <w:t xml:space="preserve">Območje Luke Koper – </w:t>
            </w:r>
            <w:r w:rsidR="00836333">
              <w:rPr>
                <w:rFonts w:ascii="Tahoma" w:hAnsi="Tahoma" w:cs="Tahoma"/>
                <w:sz w:val="22"/>
                <w:szCs w:val="22"/>
              </w:rPr>
              <w:t>Terminal tekočih tvorov</w:t>
            </w:r>
            <w:r w:rsidR="004C5C2B">
              <w:rPr>
                <w:rFonts w:ascii="Tahoma" w:hAnsi="Tahoma" w:cs="Tahoma"/>
                <w:sz w:val="22"/>
                <w:szCs w:val="22"/>
              </w:rPr>
              <w:t xml:space="preserve"> </w:t>
            </w:r>
            <w:r w:rsidR="004C5C2B">
              <w:rPr>
                <w:rFonts w:ascii="Tahoma" w:hAnsi="Tahoma" w:cs="Tahoma"/>
                <w:sz w:val="22"/>
                <w:szCs w:val="22"/>
              </w:rPr>
              <w:lastRenderedPageBreak/>
              <w:t xml:space="preserve">– </w:t>
            </w:r>
            <w:r w:rsidR="00836333">
              <w:rPr>
                <w:rFonts w:ascii="Tahoma" w:hAnsi="Tahoma" w:cs="Tahoma"/>
                <w:sz w:val="22"/>
                <w:szCs w:val="22"/>
              </w:rPr>
              <w:t>Rezervoar R08, R09 in R11</w:t>
            </w:r>
          </w:p>
        </w:tc>
      </w:tr>
    </w:tbl>
    <w:p w14:paraId="6B7B1814" w14:textId="77777777" w:rsidR="00070759" w:rsidRPr="00A03175" w:rsidRDefault="00672A37" w:rsidP="00070759">
      <w:pPr>
        <w:pStyle w:val="Heading2"/>
        <w:spacing w:before="120" w:after="120"/>
        <w:jc w:val="left"/>
        <w:rPr>
          <w:rFonts w:ascii="Tahoma" w:hAnsi="Tahoma" w:cs="Tahoma"/>
          <w:b/>
        </w:rPr>
      </w:pPr>
      <w:r w:rsidRPr="00A03175">
        <w:rPr>
          <w:rFonts w:ascii="Tahoma" w:hAnsi="Tahoma" w:cs="Tahoma"/>
          <w:b/>
        </w:rPr>
        <w:lastRenderedPageBreak/>
        <w:t>1.4</w:t>
      </w:r>
      <w:r w:rsidR="00070759" w:rsidRPr="00A03175">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672A37" w14:paraId="7B713069" w14:textId="77777777" w:rsidTr="005F5261">
        <w:trPr>
          <w:trHeight w:val="253"/>
          <w:jc w:val="center"/>
        </w:trPr>
        <w:tc>
          <w:tcPr>
            <w:tcW w:w="9525" w:type="dxa"/>
            <w:gridSpan w:val="2"/>
            <w:shd w:val="clear" w:color="auto" w:fill="auto"/>
            <w:vAlign w:val="center"/>
          </w:tcPr>
          <w:p w14:paraId="6C57B2BF" w14:textId="77777777" w:rsidR="00070759" w:rsidRPr="00672A37" w:rsidRDefault="00070759" w:rsidP="005F5261">
            <w:pPr>
              <w:rPr>
                <w:rFonts w:ascii="Tahoma" w:hAnsi="Tahoma" w:cs="Tahoma"/>
                <w:sz w:val="22"/>
                <w:szCs w:val="22"/>
              </w:rPr>
            </w:pPr>
            <w:r w:rsidRPr="00672A37">
              <w:rPr>
                <w:rFonts w:ascii="Tahoma" w:hAnsi="Tahoma" w:cs="Tahoma"/>
                <w:b/>
                <w:sz w:val="22"/>
                <w:szCs w:val="22"/>
              </w:rPr>
              <w:t>Predložitev ponudb</w:t>
            </w:r>
          </w:p>
        </w:tc>
      </w:tr>
      <w:tr w:rsidR="00070759" w:rsidRPr="00672A37" w14:paraId="61453216" w14:textId="77777777" w:rsidTr="00070759">
        <w:trPr>
          <w:trHeight w:val="20"/>
          <w:jc w:val="center"/>
        </w:trPr>
        <w:tc>
          <w:tcPr>
            <w:tcW w:w="2235" w:type="dxa"/>
            <w:shd w:val="clear" w:color="auto" w:fill="auto"/>
            <w:vAlign w:val="center"/>
          </w:tcPr>
          <w:p w14:paraId="405B230E" w14:textId="77777777" w:rsidR="00070759" w:rsidRPr="00672A37" w:rsidRDefault="00070759" w:rsidP="005F5261">
            <w:pPr>
              <w:rPr>
                <w:rFonts w:ascii="Tahoma" w:hAnsi="Tahoma" w:cs="Tahoma"/>
                <w:sz w:val="22"/>
                <w:szCs w:val="22"/>
              </w:rPr>
            </w:pPr>
            <w:r w:rsidRPr="00672A37">
              <w:rPr>
                <w:rFonts w:ascii="Tahoma" w:hAnsi="Tahoma" w:cs="Tahoma"/>
                <w:sz w:val="22"/>
                <w:szCs w:val="22"/>
              </w:rPr>
              <w:t>Rok za prejem ponudb</w:t>
            </w:r>
          </w:p>
        </w:tc>
        <w:tc>
          <w:tcPr>
            <w:tcW w:w="7290" w:type="dxa"/>
            <w:shd w:val="clear" w:color="auto" w:fill="auto"/>
            <w:vAlign w:val="center"/>
          </w:tcPr>
          <w:p w14:paraId="035CB41F" w14:textId="1032FEEF" w:rsidR="004173EC" w:rsidRPr="00C11C04" w:rsidRDefault="001C37F6" w:rsidP="005F5261">
            <w:pPr>
              <w:pStyle w:val="CommentText"/>
              <w:jc w:val="both"/>
              <w:rPr>
                <w:rFonts w:ascii="Tahoma" w:hAnsi="Tahoma" w:cs="Tahoma"/>
                <w:b/>
                <w:sz w:val="22"/>
                <w:szCs w:val="22"/>
              </w:rPr>
            </w:pPr>
            <w:r w:rsidRPr="00C11C04">
              <w:rPr>
                <w:rFonts w:ascii="Tahoma" w:hAnsi="Tahoma" w:cs="Tahoma"/>
                <w:b/>
                <w:sz w:val="22"/>
                <w:szCs w:val="22"/>
              </w:rPr>
              <w:t>četrtek 27</w:t>
            </w:r>
            <w:r w:rsidR="00F65551" w:rsidRPr="00C11C04">
              <w:rPr>
                <w:rFonts w:ascii="Tahoma" w:hAnsi="Tahoma" w:cs="Tahoma"/>
                <w:b/>
                <w:sz w:val="22"/>
                <w:szCs w:val="22"/>
              </w:rPr>
              <w:t>.</w:t>
            </w:r>
            <w:r w:rsidR="00077FA7" w:rsidRPr="00C11C04">
              <w:rPr>
                <w:rFonts w:ascii="Tahoma" w:hAnsi="Tahoma" w:cs="Tahoma"/>
                <w:b/>
                <w:sz w:val="22"/>
                <w:szCs w:val="22"/>
              </w:rPr>
              <w:t>0</w:t>
            </w:r>
            <w:r w:rsidR="0068267F" w:rsidRPr="00C11C04">
              <w:rPr>
                <w:rFonts w:ascii="Tahoma" w:hAnsi="Tahoma" w:cs="Tahoma"/>
                <w:b/>
                <w:sz w:val="22"/>
                <w:szCs w:val="22"/>
              </w:rPr>
              <w:t>9</w:t>
            </w:r>
            <w:r w:rsidR="00F65551" w:rsidRPr="00C11C04">
              <w:rPr>
                <w:rFonts w:ascii="Tahoma" w:hAnsi="Tahoma" w:cs="Tahoma"/>
                <w:b/>
                <w:sz w:val="22"/>
                <w:szCs w:val="22"/>
              </w:rPr>
              <w:t>.2018</w:t>
            </w:r>
            <w:r w:rsidR="00974D8D" w:rsidRPr="00C11C04">
              <w:rPr>
                <w:rFonts w:ascii="Tahoma" w:hAnsi="Tahoma" w:cs="Tahoma"/>
                <w:b/>
                <w:sz w:val="22"/>
                <w:szCs w:val="22"/>
              </w:rPr>
              <w:t xml:space="preserve"> do 9:</w:t>
            </w:r>
            <w:r w:rsidR="002C3CB8" w:rsidRPr="00C11C04">
              <w:rPr>
                <w:rFonts w:ascii="Tahoma" w:hAnsi="Tahoma" w:cs="Tahoma"/>
                <w:b/>
                <w:sz w:val="22"/>
                <w:szCs w:val="22"/>
              </w:rPr>
              <w:t>00</w:t>
            </w:r>
            <w:r w:rsidR="00974D8D" w:rsidRPr="00C11C04">
              <w:rPr>
                <w:rFonts w:ascii="Tahoma" w:hAnsi="Tahoma" w:cs="Tahoma"/>
                <w:b/>
                <w:sz w:val="22"/>
                <w:szCs w:val="22"/>
              </w:rPr>
              <w:t xml:space="preserve"> ure </w:t>
            </w:r>
          </w:p>
          <w:p w14:paraId="1676A92F" w14:textId="77777777" w:rsidR="00070759" w:rsidRPr="004173EC" w:rsidRDefault="00974D8D" w:rsidP="00974D8D">
            <w:pPr>
              <w:pStyle w:val="CommentText"/>
              <w:jc w:val="both"/>
              <w:rPr>
                <w:rFonts w:ascii="Tahoma" w:hAnsi="Tahoma" w:cs="Tahoma"/>
                <w:b/>
                <w:strike/>
                <w:sz w:val="22"/>
                <w:szCs w:val="22"/>
              </w:rPr>
            </w:pPr>
            <w:r w:rsidRPr="00C11C04">
              <w:rPr>
                <w:rFonts w:ascii="Tahoma" w:hAnsi="Tahoma" w:cs="Tahoma"/>
                <w:sz w:val="22"/>
                <w:szCs w:val="22"/>
              </w:rPr>
              <w:t>oz.</w:t>
            </w:r>
            <w:r w:rsidR="004173EC" w:rsidRPr="00C11C04">
              <w:rPr>
                <w:rFonts w:ascii="Tahoma" w:hAnsi="Tahoma" w:cs="Tahoma"/>
                <w:sz w:val="22"/>
                <w:szCs w:val="22"/>
              </w:rPr>
              <w:t xml:space="preserve"> </w:t>
            </w:r>
            <w:r w:rsidRPr="00C11C04">
              <w:rPr>
                <w:rFonts w:ascii="Tahoma" w:hAnsi="Tahoma" w:cs="Tahoma"/>
                <w:sz w:val="22"/>
                <w:szCs w:val="22"/>
              </w:rPr>
              <w:t>k</w:t>
            </w:r>
            <w:r w:rsidR="00070759" w:rsidRPr="00C11C04">
              <w:rPr>
                <w:rFonts w:ascii="Tahoma" w:hAnsi="Tahoma" w:cs="Tahoma"/>
                <w:sz w:val="22"/>
                <w:szCs w:val="22"/>
              </w:rPr>
              <w:t>ot navedeno v obrazcu</w:t>
            </w:r>
            <w:r w:rsidR="00070759" w:rsidRPr="00974D8D">
              <w:rPr>
                <w:rFonts w:ascii="Tahoma" w:hAnsi="Tahoma" w:cs="Tahoma"/>
                <w:sz w:val="22"/>
                <w:szCs w:val="22"/>
              </w:rPr>
              <w:t xml:space="preserve"> NMV in Obvestilih o dodatnih informacijah, informacijah o nedokončanem postopku ali popr</w:t>
            </w:r>
            <w:r w:rsidR="004173EC">
              <w:rPr>
                <w:rFonts w:ascii="Tahoma" w:hAnsi="Tahoma" w:cs="Tahoma"/>
                <w:sz w:val="22"/>
                <w:szCs w:val="22"/>
              </w:rPr>
              <w:t>avku, v kolikor bodo objavljeni</w:t>
            </w:r>
            <w:r w:rsidR="0053778A" w:rsidRPr="00974D8D">
              <w:rPr>
                <w:rFonts w:ascii="Tahoma" w:hAnsi="Tahoma" w:cs="Tahoma"/>
                <w:sz w:val="22"/>
                <w:szCs w:val="22"/>
              </w:rPr>
              <w:t xml:space="preserve"> </w:t>
            </w:r>
          </w:p>
        </w:tc>
      </w:tr>
      <w:tr w:rsidR="00070759" w:rsidRPr="00672A37" w14:paraId="2958DCB1" w14:textId="77777777" w:rsidTr="00070759">
        <w:trPr>
          <w:trHeight w:val="20"/>
          <w:jc w:val="center"/>
        </w:trPr>
        <w:tc>
          <w:tcPr>
            <w:tcW w:w="2235" w:type="dxa"/>
            <w:shd w:val="clear" w:color="auto" w:fill="auto"/>
            <w:vAlign w:val="center"/>
          </w:tcPr>
          <w:p w14:paraId="369F50CE" w14:textId="77777777" w:rsidR="00070759" w:rsidRPr="00672A37" w:rsidRDefault="00070759" w:rsidP="005F5261">
            <w:pPr>
              <w:rPr>
                <w:rFonts w:ascii="Tahoma" w:hAnsi="Tahoma" w:cs="Tahoma"/>
                <w:sz w:val="22"/>
                <w:szCs w:val="22"/>
              </w:rPr>
            </w:pPr>
            <w:r w:rsidRPr="00672A37">
              <w:rPr>
                <w:rFonts w:ascii="Tahoma" w:hAnsi="Tahoma" w:cs="Tahoma"/>
                <w:sz w:val="22"/>
                <w:szCs w:val="22"/>
              </w:rPr>
              <w:t>Vložišče</w:t>
            </w:r>
          </w:p>
        </w:tc>
        <w:tc>
          <w:tcPr>
            <w:tcW w:w="7290" w:type="dxa"/>
            <w:shd w:val="clear" w:color="auto" w:fill="auto"/>
            <w:vAlign w:val="center"/>
          </w:tcPr>
          <w:p w14:paraId="18EBCE5F" w14:textId="77777777" w:rsidR="00070759" w:rsidRPr="00672A37" w:rsidRDefault="00A61028" w:rsidP="005F5261">
            <w:pPr>
              <w:rPr>
                <w:rFonts w:ascii="Tahoma" w:hAnsi="Tahoma" w:cs="Tahoma"/>
                <w:b/>
                <w:sz w:val="22"/>
                <w:szCs w:val="22"/>
              </w:rPr>
            </w:pPr>
            <w:r w:rsidRPr="00CA00AF">
              <w:rPr>
                <w:rFonts w:ascii="Tahoma" w:hAnsi="Tahoma" w:cs="Tahoma"/>
                <w:sz w:val="22"/>
                <w:szCs w:val="22"/>
              </w:rPr>
              <w:t xml:space="preserve">informacijski sistem e-JN na spletnem naslovu </w:t>
            </w:r>
            <w:hyperlink r:id="rId11" w:history="1">
              <w:r w:rsidRPr="00CA00AF">
                <w:rPr>
                  <w:rStyle w:val="Hyperlink"/>
                  <w:rFonts w:ascii="Tahoma" w:hAnsi="Tahoma" w:cs="Tahoma"/>
                  <w:sz w:val="22"/>
                  <w:szCs w:val="22"/>
                </w:rPr>
                <w:t>https://ejn.gov.si/eJN2</w:t>
              </w:r>
            </w:hyperlink>
            <w:r>
              <w:rPr>
                <w:rFonts w:ascii="Tahoma" w:hAnsi="Tahoma" w:cs="Tahoma"/>
                <w:sz w:val="22"/>
                <w:szCs w:val="22"/>
              </w:rPr>
              <w:t xml:space="preserve"> , pri objavi tega javnega naročila</w:t>
            </w:r>
          </w:p>
        </w:tc>
      </w:tr>
      <w:tr w:rsidR="00070759" w:rsidRPr="00672A37" w14:paraId="7270AEFA" w14:textId="77777777" w:rsidTr="00070759">
        <w:trPr>
          <w:trHeight w:val="20"/>
          <w:jc w:val="center"/>
        </w:trPr>
        <w:tc>
          <w:tcPr>
            <w:tcW w:w="2235" w:type="dxa"/>
            <w:tcBorders>
              <w:bottom w:val="single" w:sz="4" w:space="0" w:color="auto"/>
            </w:tcBorders>
            <w:shd w:val="clear" w:color="auto" w:fill="auto"/>
            <w:vAlign w:val="center"/>
          </w:tcPr>
          <w:p w14:paraId="51174565" w14:textId="77777777" w:rsidR="00070759" w:rsidRPr="00672A37" w:rsidRDefault="00070759" w:rsidP="005F5261">
            <w:pPr>
              <w:rPr>
                <w:rFonts w:ascii="Tahoma" w:hAnsi="Tahoma" w:cs="Tahoma"/>
                <w:sz w:val="22"/>
                <w:szCs w:val="22"/>
              </w:rPr>
            </w:pPr>
            <w:r w:rsidRPr="00672A37">
              <w:rPr>
                <w:rFonts w:ascii="Tahoma" w:hAnsi="Tahoma" w:cs="Tahoma"/>
                <w:sz w:val="22"/>
                <w:szCs w:val="22"/>
              </w:rPr>
              <w:t>Spremembe in umik ponudb</w:t>
            </w:r>
          </w:p>
        </w:tc>
        <w:tc>
          <w:tcPr>
            <w:tcW w:w="7290" w:type="dxa"/>
            <w:tcBorders>
              <w:bottom w:val="single" w:sz="4" w:space="0" w:color="auto"/>
            </w:tcBorders>
            <w:shd w:val="clear" w:color="auto" w:fill="auto"/>
            <w:vAlign w:val="center"/>
          </w:tcPr>
          <w:p w14:paraId="04CE1E65" w14:textId="77777777" w:rsidR="00070759" w:rsidRPr="00672A37" w:rsidRDefault="00A61028" w:rsidP="0032302B">
            <w:pPr>
              <w:jc w:val="both"/>
              <w:rPr>
                <w:rFonts w:ascii="Tahoma" w:hAnsi="Tahoma" w:cs="Tahoma"/>
                <w:sz w:val="22"/>
                <w:szCs w:val="22"/>
              </w:rPr>
            </w:pPr>
            <w:r w:rsidRPr="00417A06">
              <w:rPr>
                <w:rFonts w:ascii="Tahoma" w:hAnsi="Tahoma" w:cs="Tahoma"/>
                <w:sz w:val="22"/>
                <w:szCs w:val="22"/>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tc>
      </w:tr>
      <w:tr w:rsidR="00070759" w:rsidRPr="00672A37" w14:paraId="55F03D07" w14:textId="77777777" w:rsidTr="00070759">
        <w:trPr>
          <w:trHeight w:val="20"/>
          <w:jc w:val="center"/>
        </w:trPr>
        <w:tc>
          <w:tcPr>
            <w:tcW w:w="9525" w:type="dxa"/>
            <w:gridSpan w:val="2"/>
            <w:tcBorders>
              <w:bottom w:val="single" w:sz="4" w:space="0" w:color="auto"/>
            </w:tcBorders>
            <w:shd w:val="clear" w:color="auto" w:fill="auto"/>
            <w:vAlign w:val="center"/>
          </w:tcPr>
          <w:p w14:paraId="67F5A60D" w14:textId="77777777" w:rsidR="00070759" w:rsidRPr="00672A37" w:rsidRDefault="00070759" w:rsidP="005F5261">
            <w:pPr>
              <w:rPr>
                <w:rFonts w:ascii="Tahoma" w:hAnsi="Tahoma" w:cs="Tahoma"/>
                <w:sz w:val="22"/>
                <w:szCs w:val="22"/>
              </w:rPr>
            </w:pPr>
            <w:r w:rsidRPr="00672A37">
              <w:rPr>
                <w:rFonts w:ascii="Tahoma" w:hAnsi="Tahoma" w:cs="Tahoma"/>
                <w:b/>
                <w:sz w:val="22"/>
                <w:szCs w:val="22"/>
              </w:rPr>
              <w:t>Javno odpiranje ponudb</w:t>
            </w:r>
          </w:p>
        </w:tc>
      </w:tr>
      <w:tr w:rsidR="00070759" w:rsidRPr="00672A37" w14:paraId="640CEF2B" w14:textId="77777777" w:rsidTr="00070759">
        <w:trPr>
          <w:trHeight w:val="20"/>
          <w:jc w:val="center"/>
        </w:trPr>
        <w:tc>
          <w:tcPr>
            <w:tcW w:w="2235" w:type="dxa"/>
            <w:tcBorders>
              <w:bottom w:val="single" w:sz="4" w:space="0" w:color="auto"/>
            </w:tcBorders>
            <w:shd w:val="clear" w:color="auto" w:fill="auto"/>
            <w:vAlign w:val="center"/>
          </w:tcPr>
          <w:p w14:paraId="7C621C7E"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Čas</w:t>
            </w:r>
          </w:p>
        </w:tc>
        <w:tc>
          <w:tcPr>
            <w:tcW w:w="7290" w:type="dxa"/>
            <w:tcBorders>
              <w:bottom w:val="single" w:sz="4" w:space="0" w:color="auto"/>
            </w:tcBorders>
            <w:shd w:val="clear" w:color="auto" w:fill="auto"/>
            <w:vAlign w:val="center"/>
          </w:tcPr>
          <w:p w14:paraId="5AEBFDA4" w14:textId="11E7DABB" w:rsidR="00A61028" w:rsidRPr="00A61028" w:rsidRDefault="001C37F6" w:rsidP="00A61028">
            <w:pPr>
              <w:pStyle w:val="CommentText"/>
              <w:jc w:val="both"/>
              <w:rPr>
                <w:rFonts w:ascii="Tahoma" w:hAnsi="Tahoma" w:cs="Tahoma"/>
                <w:b/>
                <w:sz w:val="22"/>
                <w:szCs w:val="22"/>
              </w:rPr>
            </w:pPr>
            <w:r>
              <w:rPr>
                <w:rFonts w:ascii="Tahoma" w:hAnsi="Tahoma" w:cs="Tahoma"/>
                <w:b/>
                <w:sz w:val="22"/>
                <w:szCs w:val="22"/>
              </w:rPr>
              <w:t>četrtek</w:t>
            </w:r>
            <w:r w:rsidR="0068267F" w:rsidRPr="00C11C04">
              <w:rPr>
                <w:rFonts w:ascii="Tahoma" w:hAnsi="Tahoma" w:cs="Tahoma"/>
                <w:b/>
                <w:sz w:val="22"/>
                <w:szCs w:val="22"/>
              </w:rPr>
              <w:t xml:space="preserve">, </w:t>
            </w:r>
            <w:r w:rsidRPr="00C11C04">
              <w:rPr>
                <w:rFonts w:ascii="Tahoma" w:hAnsi="Tahoma" w:cs="Tahoma"/>
                <w:b/>
                <w:sz w:val="22"/>
                <w:szCs w:val="22"/>
              </w:rPr>
              <w:t>27</w:t>
            </w:r>
            <w:r w:rsidR="00077FA7" w:rsidRPr="00C11C04">
              <w:rPr>
                <w:rFonts w:ascii="Tahoma" w:hAnsi="Tahoma" w:cs="Tahoma"/>
                <w:b/>
                <w:sz w:val="22"/>
                <w:szCs w:val="22"/>
              </w:rPr>
              <w:t>.0</w:t>
            </w:r>
            <w:r w:rsidR="0068267F" w:rsidRPr="00C11C04">
              <w:rPr>
                <w:rFonts w:ascii="Tahoma" w:hAnsi="Tahoma" w:cs="Tahoma"/>
                <w:b/>
                <w:sz w:val="22"/>
                <w:szCs w:val="22"/>
              </w:rPr>
              <w:t>9</w:t>
            </w:r>
            <w:r w:rsidR="00760A11" w:rsidRPr="00C11C04">
              <w:rPr>
                <w:rFonts w:ascii="Tahoma" w:hAnsi="Tahoma" w:cs="Tahoma"/>
                <w:b/>
                <w:sz w:val="22"/>
                <w:szCs w:val="22"/>
              </w:rPr>
              <w:t>.2018</w:t>
            </w:r>
            <w:r w:rsidR="00974D8D" w:rsidRPr="002D30DE">
              <w:rPr>
                <w:rFonts w:ascii="Tahoma" w:hAnsi="Tahoma" w:cs="Tahoma"/>
                <w:b/>
                <w:sz w:val="22"/>
                <w:szCs w:val="22"/>
              </w:rPr>
              <w:t xml:space="preserve"> </w:t>
            </w:r>
            <w:r w:rsidR="00A61028" w:rsidRPr="00A61028">
              <w:rPr>
                <w:rFonts w:ascii="Tahoma" w:hAnsi="Tahoma" w:cs="Tahoma"/>
                <w:b/>
                <w:sz w:val="22"/>
                <w:szCs w:val="22"/>
              </w:rPr>
              <w:t>neposredno po izteku roka za oddajo ponudb</w:t>
            </w:r>
          </w:p>
          <w:p w14:paraId="2A6E5DC3" w14:textId="77777777" w:rsidR="00A61028" w:rsidRPr="00A61028" w:rsidRDefault="00A61028" w:rsidP="00A61028">
            <w:pPr>
              <w:pStyle w:val="CommentText"/>
              <w:jc w:val="both"/>
              <w:rPr>
                <w:rFonts w:ascii="Tahoma" w:hAnsi="Tahoma" w:cs="Tahoma"/>
                <w:strike/>
                <w:sz w:val="22"/>
                <w:szCs w:val="22"/>
              </w:rPr>
            </w:pPr>
            <w:r w:rsidRPr="00A61028">
              <w:rPr>
                <w:rFonts w:ascii="Tahoma" w:hAnsi="Tahoma" w:cs="Tahoma"/>
                <w:sz w:val="22"/>
                <w:szCs w:val="22"/>
              </w:rPr>
              <w:t>oz. kot navedeno v obrazcu NMV in Obvestilih o dodatnih informacijah, informacijah o nedokončanem postopku ali popravku, v kolikor bodo objavljena</w:t>
            </w:r>
          </w:p>
          <w:p w14:paraId="670FCBDE" w14:textId="77777777" w:rsidR="00070759" w:rsidRPr="004173EC" w:rsidRDefault="00070759" w:rsidP="004173EC">
            <w:pPr>
              <w:pStyle w:val="CommentText"/>
              <w:jc w:val="both"/>
              <w:rPr>
                <w:rFonts w:ascii="Tahoma" w:hAnsi="Tahoma" w:cs="Tahoma"/>
                <w:b/>
                <w:strike/>
                <w:sz w:val="22"/>
                <w:szCs w:val="22"/>
              </w:rPr>
            </w:pPr>
          </w:p>
        </w:tc>
      </w:tr>
      <w:tr w:rsidR="00070759" w:rsidRPr="00672A37" w14:paraId="4BD826E5" w14:textId="77777777" w:rsidTr="00070759">
        <w:trPr>
          <w:trHeight w:val="20"/>
          <w:jc w:val="center"/>
        </w:trPr>
        <w:tc>
          <w:tcPr>
            <w:tcW w:w="2235" w:type="dxa"/>
            <w:shd w:val="clear" w:color="auto" w:fill="auto"/>
            <w:vAlign w:val="center"/>
          </w:tcPr>
          <w:p w14:paraId="5F40378F"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Lokacija</w:t>
            </w:r>
          </w:p>
        </w:tc>
        <w:tc>
          <w:tcPr>
            <w:tcW w:w="7290" w:type="dxa"/>
            <w:shd w:val="clear" w:color="auto" w:fill="auto"/>
            <w:vAlign w:val="center"/>
          </w:tcPr>
          <w:p w14:paraId="3DA05B37" w14:textId="77777777" w:rsidR="00070759" w:rsidRPr="00672A37" w:rsidRDefault="00A61028" w:rsidP="005F5261">
            <w:pPr>
              <w:jc w:val="both"/>
              <w:rPr>
                <w:rFonts w:ascii="Tahoma" w:hAnsi="Tahoma" w:cs="Tahoma"/>
                <w:sz w:val="22"/>
                <w:szCs w:val="22"/>
              </w:rPr>
            </w:pPr>
            <w:r w:rsidRPr="00ED42AF">
              <w:rPr>
                <w:rFonts w:ascii="Tahoma" w:hAnsi="Tahoma" w:cs="Tahoma"/>
                <w:sz w:val="22"/>
                <w:szCs w:val="22"/>
              </w:rPr>
              <w:t xml:space="preserve">informacijski sistem e-JN na spletnem naslovu </w:t>
            </w:r>
            <w:hyperlink r:id="rId12" w:history="1">
              <w:r w:rsidRPr="00ED42AF">
                <w:rPr>
                  <w:rStyle w:val="Hyperlink"/>
                  <w:rFonts w:ascii="Tahoma" w:hAnsi="Tahoma" w:cs="Tahoma"/>
                  <w:sz w:val="22"/>
                  <w:szCs w:val="22"/>
                </w:rPr>
                <w:t>https://ejn.gov.si/eJN2</w:t>
              </w:r>
            </w:hyperlink>
            <w:r>
              <w:rPr>
                <w:rFonts w:ascii="Tahoma" w:hAnsi="Tahoma" w:cs="Tahoma"/>
                <w:sz w:val="22"/>
                <w:szCs w:val="22"/>
              </w:rPr>
              <w:t xml:space="preserve"> , pri objavi tega javnega naročila</w:t>
            </w:r>
          </w:p>
        </w:tc>
      </w:tr>
    </w:tbl>
    <w:p w14:paraId="3E58F7D5" w14:textId="77777777" w:rsidR="00070759" w:rsidRPr="00672A37" w:rsidRDefault="00070759" w:rsidP="005F5261">
      <w:pPr>
        <w:rPr>
          <w:rFonts w:ascii="Tahoma" w:hAnsi="Tahoma" w:cs="Tahoma"/>
          <w:b/>
          <w:sz w:val="22"/>
          <w:szCs w:val="22"/>
        </w:rPr>
      </w:pPr>
    </w:p>
    <w:p w14:paraId="76287BA5" w14:textId="77777777" w:rsidR="00070759" w:rsidRPr="00672A37" w:rsidRDefault="00070759" w:rsidP="00070759">
      <w:pPr>
        <w:jc w:val="both"/>
        <w:rPr>
          <w:rFonts w:ascii="Tahoma" w:hAnsi="Tahoma" w:cs="Tahoma"/>
          <w:b/>
          <w:sz w:val="22"/>
          <w:szCs w:val="22"/>
        </w:rPr>
      </w:pPr>
      <w:r w:rsidRPr="00672A37">
        <w:rPr>
          <w:rFonts w:ascii="Tahoma" w:hAnsi="Tahoma" w:cs="Tahoma"/>
          <w:b/>
          <w:sz w:val="22"/>
          <w:szCs w:val="22"/>
        </w:rPr>
        <w:t>Vabimo vas, da oddate svojo ponudbo.</w:t>
      </w:r>
    </w:p>
    <w:p w14:paraId="0A1C5DE8" w14:textId="77777777" w:rsidR="00070759" w:rsidRPr="00672A37" w:rsidRDefault="00070759" w:rsidP="00070759">
      <w:pPr>
        <w:numPr>
          <w:ilvl w:val="12"/>
          <w:numId w:val="0"/>
        </w:numPr>
        <w:jc w:val="both"/>
        <w:rPr>
          <w:rFonts w:ascii="Tahoma" w:hAnsi="Tahoma" w:cs="Tahoma"/>
          <w:b/>
          <w:sz w:val="22"/>
          <w:szCs w:val="22"/>
        </w:rPr>
      </w:pPr>
    </w:p>
    <w:p w14:paraId="7D4B5595"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LUKA KOPER</w:t>
      </w:r>
      <w:r w:rsidR="0053778A">
        <w:rPr>
          <w:rFonts w:ascii="Tahoma" w:hAnsi="Tahoma" w:cs="Tahoma"/>
          <w:b/>
          <w:sz w:val="22"/>
          <w:szCs w:val="22"/>
        </w:rPr>
        <w:t>,</w:t>
      </w:r>
      <w:r w:rsidRPr="00672A37">
        <w:rPr>
          <w:rFonts w:ascii="Tahoma" w:hAnsi="Tahoma" w:cs="Tahoma"/>
          <w:b/>
          <w:sz w:val="22"/>
          <w:szCs w:val="22"/>
        </w:rPr>
        <w:t xml:space="preserve"> d.</w:t>
      </w:r>
      <w:r w:rsidR="00F7099F">
        <w:rPr>
          <w:rFonts w:ascii="Tahoma" w:hAnsi="Tahoma" w:cs="Tahoma"/>
          <w:b/>
          <w:sz w:val="22"/>
          <w:szCs w:val="22"/>
        </w:rPr>
        <w:t xml:space="preserve"> </w:t>
      </w:r>
      <w:r w:rsidRPr="00672A37">
        <w:rPr>
          <w:rFonts w:ascii="Tahoma" w:hAnsi="Tahoma" w:cs="Tahoma"/>
          <w:b/>
          <w:sz w:val="22"/>
          <w:szCs w:val="22"/>
        </w:rPr>
        <w:t>d.</w:t>
      </w:r>
    </w:p>
    <w:p w14:paraId="4E1F4032"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Predsednik komisije za oddajo javnega naročila</w:t>
      </w:r>
    </w:p>
    <w:p w14:paraId="1FEE9CCD" w14:textId="77777777" w:rsidR="00070759" w:rsidRPr="00672A37" w:rsidRDefault="00070759" w:rsidP="005F5261">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 xml:space="preserve">Robert Rožac </w:t>
      </w:r>
    </w:p>
    <w:p w14:paraId="200227C3" w14:textId="77777777" w:rsidR="00070759" w:rsidRPr="00672A37" w:rsidRDefault="00070759">
      <w:pPr>
        <w:rPr>
          <w:rFonts w:ascii="Tahoma" w:hAnsi="Tahoma" w:cs="Tahoma"/>
          <w:b/>
          <w:sz w:val="22"/>
          <w:szCs w:val="22"/>
        </w:rPr>
      </w:pPr>
      <w:r w:rsidRPr="00672A37">
        <w:rPr>
          <w:rFonts w:ascii="Tahoma" w:hAnsi="Tahoma" w:cs="Tahoma"/>
          <w:b/>
          <w:sz w:val="22"/>
          <w:szCs w:val="22"/>
        </w:rPr>
        <w:br w:type="page"/>
      </w:r>
    </w:p>
    <w:p w14:paraId="0DBC1BAA" w14:textId="77777777" w:rsidR="00036C74" w:rsidRPr="00795F29" w:rsidRDefault="0075554B" w:rsidP="0075554B">
      <w:pPr>
        <w:pStyle w:val="Heading2"/>
        <w:spacing w:before="120" w:after="120"/>
        <w:jc w:val="left"/>
        <w:rPr>
          <w:rFonts w:ascii="Tahoma" w:hAnsi="Tahoma" w:cs="Tahoma"/>
          <w:b/>
          <w:szCs w:val="22"/>
        </w:rPr>
      </w:pPr>
      <w:r w:rsidRPr="00795F29">
        <w:rPr>
          <w:rFonts w:ascii="Tahoma" w:hAnsi="Tahoma" w:cs="Tahoma"/>
          <w:b/>
          <w:szCs w:val="22"/>
        </w:rPr>
        <w:lastRenderedPageBreak/>
        <w:t>2</w:t>
      </w:r>
      <w:r w:rsidR="00333290" w:rsidRPr="00795F29">
        <w:rPr>
          <w:rFonts w:ascii="Tahoma" w:hAnsi="Tahoma" w:cs="Tahoma"/>
          <w:b/>
          <w:szCs w:val="22"/>
        </w:rPr>
        <w:t xml:space="preserve">. </w:t>
      </w:r>
      <w:r w:rsidR="00036C74" w:rsidRPr="00795F29">
        <w:rPr>
          <w:rFonts w:ascii="Tahoma" w:hAnsi="Tahoma" w:cs="Tahoma"/>
          <w:b/>
          <w:szCs w:val="22"/>
        </w:rPr>
        <w:t>NAVODILA PONUDNIKOM</w:t>
      </w:r>
    </w:p>
    <w:p w14:paraId="047E089A" w14:textId="77777777" w:rsidR="00036C74" w:rsidRPr="003C57A9" w:rsidRDefault="00036C74" w:rsidP="00F54BAB">
      <w:pPr>
        <w:pStyle w:val="BodyText"/>
        <w:spacing w:before="240"/>
        <w:rPr>
          <w:rFonts w:ascii="Tahoma" w:hAnsi="Tahoma" w:cs="Tahoma"/>
          <w:szCs w:val="22"/>
          <w:lang w:val="sl-SI"/>
        </w:rPr>
      </w:pPr>
      <w:r w:rsidRPr="003C57A9">
        <w:rPr>
          <w:rFonts w:ascii="Tahoma" w:hAnsi="Tahoma" w:cs="Tahoma"/>
          <w:szCs w:val="22"/>
          <w:lang w:val="sl-SI"/>
        </w:rPr>
        <w:t>V navodilih ponudnikom so opredeljena pravila poslovanja naročnika in ponudnikov v postopku oddaje naročila male vrednosti</w:t>
      </w:r>
      <w:r w:rsidR="00403175">
        <w:rPr>
          <w:rFonts w:ascii="Tahoma" w:hAnsi="Tahoma" w:cs="Tahoma"/>
          <w:szCs w:val="22"/>
          <w:lang w:val="sl-SI"/>
        </w:rPr>
        <w:t xml:space="preserve"> (JNMV)</w:t>
      </w:r>
      <w:r w:rsidRPr="003C57A9">
        <w:rPr>
          <w:rFonts w:ascii="Tahoma" w:hAnsi="Tahoma" w:cs="Tahoma"/>
          <w:szCs w:val="22"/>
          <w:lang w:val="sl-SI"/>
        </w:rPr>
        <w:t xml:space="preserve"> ter napotki glede priprave in predložitve ponudbe.</w:t>
      </w:r>
    </w:p>
    <w:p w14:paraId="721CA621" w14:textId="77777777" w:rsidR="00036C74" w:rsidRPr="00795F29" w:rsidRDefault="0075554B" w:rsidP="0075554B">
      <w:pPr>
        <w:pStyle w:val="Heading2"/>
        <w:spacing w:before="120" w:after="120"/>
        <w:jc w:val="left"/>
        <w:rPr>
          <w:rFonts w:ascii="Tahoma" w:hAnsi="Tahoma" w:cs="Tahoma"/>
          <w:b/>
        </w:rPr>
      </w:pPr>
      <w:r w:rsidRPr="00795F29">
        <w:rPr>
          <w:rFonts w:ascii="Tahoma" w:hAnsi="Tahoma" w:cs="Tahoma"/>
          <w:b/>
        </w:rPr>
        <w:t xml:space="preserve">2.1 </w:t>
      </w:r>
      <w:r w:rsidR="000B033D" w:rsidRPr="00795F29">
        <w:rPr>
          <w:rFonts w:ascii="Tahoma" w:hAnsi="Tahoma" w:cs="Tahoma"/>
          <w:b/>
        </w:rPr>
        <w:t>SPLOŠNI DEL</w:t>
      </w:r>
    </w:p>
    <w:p w14:paraId="501E23F1" w14:textId="77777777" w:rsidR="00036C74" w:rsidRPr="00795F29" w:rsidRDefault="001C254B" w:rsidP="0075554B">
      <w:pPr>
        <w:pStyle w:val="Heading3"/>
        <w:rPr>
          <w:b/>
          <w:lang w:val="sl-SI"/>
        </w:rPr>
      </w:pPr>
      <w:r w:rsidRPr="00795F29">
        <w:rPr>
          <w:b/>
          <w:lang w:val="sl-SI"/>
        </w:rPr>
        <w:t>2</w:t>
      </w:r>
      <w:r w:rsidR="00036C74" w:rsidRPr="00795F29">
        <w:rPr>
          <w:b/>
          <w:lang w:val="sl-SI"/>
        </w:rPr>
        <w:t>.</w:t>
      </w:r>
      <w:r w:rsidR="0075554B" w:rsidRPr="00795F29">
        <w:rPr>
          <w:b/>
          <w:lang w:val="sl-SI"/>
        </w:rPr>
        <w:t>1</w:t>
      </w:r>
      <w:r w:rsidR="00036C74" w:rsidRPr="00795F29">
        <w:rPr>
          <w:b/>
          <w:lang w:val="sl-SI"/>
        </w:rPr>
        <w:tab/>
        <w:t>Financiranje naročila</w:t>
      </w:r>
    </w:p>
    <w:p w14:paraId="2F55BA61" w14:textId="77777777" w:rsidR="00375B99" w:rsidRPr="00375B99" w:rsidRDefault="00375B99" w:rsidP="00F54BAB">
      <w:pPr>
        <w:pStyle w:val="BodyText2"/>
        <w:spacing w:before="60"/>
        <w:rPr>
          <w:rFonts w:ascii="Tahoma" w:hAnsi="Tahoma" w:cs="Tahoma"/>
          <w:b w:val="0"/>
          <w:szCs w:val="22"/>
        </w:rPr>
      </w:pPr>
      <w:r w:rsidRPr="00375B99">
        <w:rPr>
          <w:rFonts w:ascii="Tahoma" w:hAnsi="Tahoma" w:cs="Tahoma"/>
          <w:b w:val="0"/>
          <w:szCs w:val="22"/>
        </w:rPr>
        <w:t>Javno naročilo je financirano s sredstvi Luke Koper</w:t>
      </w:r>
      <w:r w:rsidR="00703125">
        <w:rPr>
          <w:rFonts w:ascii="Tahoma" w:hAnsi="Tahoma" w:cs="Tahoma"/>
          <w:b w:val="0"/>
          <w:szCs w:val="22"/>
        </w:rPr>
        <w:t>,</w:t>
      </w:r>
      <w:r w:rsidRPr="00375B99">
        <w:rPr>
          <w:rFonts w:ascii="Tahoma" w:hAnsi="Tahoma" w:cs="Tahoma"/>
          <w:b w:val="0"/>
          <w:szCs w:val="22"/>
        </w:rPr>
        <w:t xml:space="preserve"> d.</w:t>
      </w:r>
      <w:r w:rsidR="00F7099F">
        <w:rPr>
          <w:rFonts w:ascii="Tahoma" w:hAnsi="Tahoma" w:cs="Tahoma"/>
          <w:b w:val="0"/>
          <w:szCs w:val="22"/>
        </w:rPr>
        <w:t xml:space="preserve"> </w:t>
      </w:r>
      <w:r w:rsidRPr="00375B99">
        <w:rPr>
          <w:rFonts w:ascii="Tahoma" w:hAnsi="Tahoma" w:cs="Tahoma"/>
          <w:b w:val="0"/>
          <w:szCs w:val="22"/>
        </w:rPr>
        <w:t>d.. Plačilni rok je 75 dni po opravljeni storitvi in prejemu računov na podlagi potrjenih začasnih situacij in potrjene končne situacije, skladno z določili pogodbe. Predplačil ni.</w:t>
      </w:r>
    </w:p>
    <w:p w14:paraId="06DBEF50" w14:textId="77777777" w:rsidR="00542887" w:rsidRPr="00795F29" w:rsidRDefault="001C254B" w:rsidP="0075554B">
      <w:pPr>
        <w:pStyle w:val="Heading3"/>
        <w:rPr>
          <w:b/>
          <w:lang w:val="sl-SI"/>
        </w:rPr>
      </w:pPr>
      <w:r w:rsidRPr="00795F29">
        <w:rPr>
          <w:b/>
          <w:lang w:val="sl-SI"/>
        </w:rPr>
        <w:t>2</w:t>
      </w:r>
      <w:r w:rsidR="0075554B" w:rsidRPr="00795F29">
        <w:rPr>
          <w:b/>
          <w:lang w:val="sl-SI"/>
        </w:rPr>
        <w:t>.2</w:t>
      </w:r>
      <w:r w:rsidR="00036C74" w:rsidRPr="00795F29">
        <w:rPr>
          <w:b/>
          <w:lang w:val="sl-SI"/>
        </w:rPr>
        <w:tab/>
      </w:r>
      <w:r w:rsidR="00542887" w:rsidRPr="00795F29">
        <w:rPr>
          <w:b/>
          <w:lang w:val="sl-SI"/>
        </w:rPr>
        <w:t>Spremembe in pojasnila razpisne dokumentacije</w:t>
      </w:r>
    </w:p>
    <w:p w14:paraId="3E787BE5" w14:textId="77777777" w:rsidR="00542887" w:rsidRDefault="00542887" w:rsidP="00F54BAB">
      <w:pPr>
        <w:pStyle w:val="BodyText2"/>
        <w:spacing w:before="60"/>
        <w:rPr>
          <w:rFonts w:ascii="Tahoma" w:hAnsi="Tahoma" w:cs="Tahoma"/>
          <w:b w:val="0"/>
          <w:szCs w:val="22"/>
        </w:rPr>
      </w:pPr>
      <w:r w:rsidRPr="00542887">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14:paraId="2F35E3FF" w14:textId="77777777" w:rsidR="0075554B" w:rsidRPr="0075554B" w:rsidRDefault="0075554B" w:rsidP="0075554B">
      <w:pPr>
        <w:pStyle w:val="BodyText2"/>
        <w:spacing w:before="60"/>
        <w:rPr>
          <w:rFonts w:ascii="Tahoma" w:hAnsi="Tahoma" w:cs="Tahoma"/>
          <w:b w:val="0"/>
          <w:szCs w:val="22"/>
        </w:rPr>
      </w:pPr>
      <w:r w:rsidRPr="0075554B">
        <w:rPr>
          <w:rFonts w:ascii="Tahoma" w:hAnsi="Tahoma" w:cs="Tahoma"/>
          <w:b w:val="0"/>
          <w:szCs w:val="22"/>
        </w:rPr>
        <w:t>Morebitne spremembe in pojasnila razpisne dokumentacije bodo objavljena na spletni strani naročnika (</w:t>
      </w:r>
      <w:hyperlink r:id="rId13" w:history="1">
        <w:r w:rsidRPr="0075554B">
          <w:rPr>
            <w:rStyle w:val="Hyperlink"/>
            <w:rFonts w:ascii="Tahoma" w:hAnsi="Tahoma" w:cs="Tahoma"/>
            <w:b w:val="0"/>
            <w:szCs w:val="22"/>
          </w:rPr>
          <w:t>http://www.luka-kp.si/slo/o-podjetju/javna-narocila</w:t>
        </w:r>
      </w:hyperlink>
      <w:r w:rsidRPr="0075554B">
        <w:rPr>
          <w:rFonts w:ascii="Tahoma" w:hAnsi="Tahoma" w:cs="Tahoma"/>
          <w:b w:val="0"/>
          <w:szCs w:val="22"/>
        </w:rPr>
        <w:t>) ter na portalu javnih naročil. Pojasnila in spremembe so sestavni del razpisne dokumentacije in jih je treba upoštevati pri pripravi ponudbe.</w:t>
      </w:r>
    </w:p>
    <w:p w14:paraId="41788561" w14:textId="77777777" w:rsidR="00036C74" w:rsidRPr="0075554B" w:rsidRDefault="001C254B" w:rsidP="0075554B">
      <w:pPr>
        <w:pStyle w:val="Heading3"/>
        <w:rPr>
          <w:b/>
          <w:lang w:val="sl-SI"/>
        </w:rPr>
      </w:pPr>
      <w:r>
        <w:rPr>
          <w:b/>
          <w:lang w:val="sl-SI"/>
        </w:rPr>
        <w:t>2</w:t>
      </w:r>
      <w:r w:rsidR="0075554B" w:rsidRPr="0075554B">
        <w:rPr>
          <w:b/>
          <w:lang w:val="sl-SI"/>
        </w:rPr>
        <w:t>.3</w:t>
      </w:r>
      <w:r w:rsidR="00036C74" w:rsidRPr="0075554B">
        <w:rPr>
          <w:b/>
          <w:lang w:val="sl-SI"/>
        </w:rPr>
        <w:tab/>
        <w:t xml:space="preserve">Zaupnost podatkov </w:t>
      </w:r>
    </w:p>
    <w:p w14:paraId="47A1A89D"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v skladu </w:t>
      </w:r>
      <w:r w:rsidR="0088616C">
        <w:rPr>
          <w:rFonts w:ascii="Tahoma" w:hAnsi="Tahoma" w:cs="Tahoma"/>
          <w:b w:val="0"/>
          <w:color w:val="000000"/>
          <w:szCs w:val="22"/>
        </w:rPr>
        <w:t>s</w:t>
      </w:r>
      <w:r w:rsidR="0088616C" w:rsidRPr="00375B99">
        <w:rPr>
          <w:rFonts w:ascii="Tahoma" w:hAnsi="Tahoma" w:cs="Tahoma"/>
          <w:b w:val="0"/>
          <w:color w:val="000000"/>
          <w:szCs w:val="22"/>
        </w:rPr>
        <w:t xml:space="preserve"> </w:t>
      </w:r>
      <w:r w:rsidR="0075554B">
        <w:rPr>
          <w:rFonts w:ascii="Tahoma" w:hAnsi="Tahoma" w:cs="Tahoma"/>
          <w:b w:val="0"/>
          <w:color w:val="000000"/>
          <w:szCs w:val="22"/>
        </w:rPr>
        <w:t>35</w:t>
      </w:r>
      <w:r w:rsidRPr="00375B99">
        <w:rPr>
          <w:rFonts w:ascii="Tahoma" w:hAnsi="Tahoma" w:cs="Tahoma"/>
          <w:b w:val="0"/>
          <w:color w:val="000000"/>
          <w:szCs w:val="22"/>
        </w:rPr>
        <w:t>. členom ZJN</w:t>
      </w:r>
      <w:r w:rsidR="0075554B">
        <w:rPr>
          <w:rFonts w:ascii="Tahoma" w:hAnsi="Tahoma" w:cs="Tahoma"/>
          <w:b w:val="0"/>
          <w:color w:val="000000"/>
          <w:szCs w:val="22"/>
        </w:rPr>
        <w:t>-3</w:t>
      </w:r>
      <w:r w:rsidRPr="00375B99">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14:paraId="1FCE68BA" w14:textId="77777777" w:rsidR="00375B99" w:rsidRPr="004173EC" w:rsidRDefault="00375B99" w:rsidP="00F54BAB">
      <w:pPr>
        <w:pStyle w:val="BodyText2"/>
        <w:tabs>
          <w:tab w:val="left" w:pos="567"/>
        </w:tabs>
        <w:spacing w:before="60"/>
        <w:rPr>
          <w:rFonts w:ascii="Tahoma" w:hAnsi="Tahoma" w:cs="Tahoma"/>
          <w:b w:val="0"/>
          <w:szCs w:val="22"/>
        </w:rPr>
      </w:pPr>
      <w:r w:rsidRPr="00375B99">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Pr>
          <w:rFonts w:ascii="Tahoma" w:hAnsi="Tahoma" w:cs="Tahoma"/>
          <w:b w:val="0"/>
          <w:color w:val="000000"/>
          <w:szCs w:val="22"/>
        </w:rPr>
        <w:t>,</w:t>
      </w:r>
      <w:r w:rsidRPr="00375B99">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974D8D">
        <w:rPr>
          <w:rFonts w:ascii="Tahoma" w:hAnsi="Tahoma" w:cs="Tahoma"/>
          <w:b w:val="0"/>
          <w:color w:val="000000"/>
          <w:szCs w:val="22"/>
        </w:rPr>
        <w:t>35</w:t>
      </w:r>
      <w:r w:rsidRPr="00974D8D">
        <w:rPr>
          <w:rFonts w:ascii="Tahoma" w:hAnsi="Tahoma" w:cs="Tahoma"/>
          <w:b w:val="0"/>
          <w:color w:val="000000"/>
          <w:szCs w:val="22"/>
        </w:rPr>
        <w:t xml:space="preserve">. člena </w:t>
      </w:r>
      <w:r w:rsidRPr="00375B99">
        <w:rPr>
          <w:rFonts w:ascii="Tahoma" w:hAnsi="Tahoma" w:cs="Tahoma"/>
          <w:b w:val="0"/>
          <w:color w:val="000000"/>
          <w:szCs w:val="22"/>
        </w:rPr>
        <w:t>ZJN</w:t>
      </w:r>
      <w:r w:rsidR="0075554B">
        <w:rPr>
          <w:rFonts w:ascii="Tahoma" w:hAnsi="Tahoma" w:cs="Tahoma"/>
          <w:b w:val="0"/>
          <w:color w:val="000000"/>
          <w:szCs w:val="22"/>
        </w:rPr>
        <w:t>-3</w:t>
      </w:r>
      <w:r w:rsidR="0053778A">
        <w:rPr>
          <w:rFonts w:ascii="Tahoma" w:hAnsi="Tahoma" w:cs="Tahoma"/>
          <w:b w:val="0"/>
          <w:color w:val="000000"/>
          <w:szCs w:val="22"/>
        </w:rPr>
        <w:t xml:space="preserve"> </w:t>
      </w:r>
      <w:r w:rsidR="0053778A" w:rsidRPr="004173EC">
        <w:rPr>
          <w:rFonts w:ascii="Tahoma" w:hAnsi="Tahoma" w:cs="Tahoma"/>
          <w:b w:val="0"/>
          <w:szCs w:val="22"/>
        </w:rPr>
        <w:t xml:space="preserve">in druge </w:t>
      </w:r>
      <w:r w:rsidR="0088616C">
        <w:rPr>
          <w:rFonts w:ascii="Tahoma" w:hAnsi="Tahoma" w:cs="Tahoma"/>
          <w:b w:val="0"/>
          <w:szCs w:val="22"/>
        </w:rPr>
        <w:t xml:space="preserve">določbe </w:t>
      </w:r>
      <w:r w:rsidR="0053778A" w:rsidRPr="004173EC">
        <w:rPr>
          <w:rFonts w:ascii="Tahoma" w:hAnsi="Tahoma" w:cs="Tahoma"/>
          <w:b w:val="0"/>
          <w:szCs w:val="22"/>
        </w:rPr>
        <w:t xml:space="preserve">področne zakonodaje (Zakona o gospodarskih družbah </w:t>
      </w:r>
      <w:proofErr w:type="spellStart"/>
      <w:r w:rsidR="0053778A" w:rsidRPr="004173EC">
        <w:rPr>
          <w:rFonts w:ascii="Tahoma" w:hAnsi="Tahoma" w:cs="Tahoma"/>
          <w:b w:val="0"/>
          <w:szCs w:val="22"/>
        </w:rPr>
        <w:t>ipd</w:t>
      </w:r>
      <w:proofErr w:type="spellEnd"/>
      <w:r w:rsidR="0053778A" w:rsidRPr="004173EC">
        <w:rPr>
          <w:rFonts w:ascii="Tahoma" w:hAnsi="Tahoma" w:cs="Tahoma"/>
          <w:b w:val="0"/>
          <w:szCs w:val="22"/>
        </w:rPr>
        <w:t>).</w:t>
      </w:r>
    </w:p>
    <w:p w14:paraId="4C946B4E" w14:textId="77777777"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 xml:space="preserve">Če ponudba vsebuje podatke, ki za ponudnika pomenijo poslovno skrivnost, mora ponudnik v ponudbi priložiti ustrezen sklep o določitvi podatkov, ki pomenijo poslovno skrivnost po 39. in 40. členu </w:t>
      </w:r>
      <w:r w:rsidR="0088616C">
        <w:rPr>
          <w:rFonts w:ascii="Tahoma" w:hAnsi="Tahoma" w:cs="Tahoma"/>
          <w:b w:val="0"/>
          <w:color w:val="000000"/>
          <w:szCs w:val="22"/>
        </w:rPr>
        <w:t xml:space="preserve">Zakona o gospodarskih družbah </w:t>
      </w:r>
      <w:r w:rsidRPr="00974D8D">
        <w:rPr>
          <w:rFonts w:ascii="Tahoma" w:hAnsi="Tahoma" w:cs="Tahoma"/>
          <w:b w:val="0"/>
          <w:color w:val="000000"/>
          <w:szCs w:val="22"/>
        </w:rPr>
        <w:t xml:space="preserve">iz katerega bo jasno izhajalo, kateri podatki v ponudbi pomenijo poslovno skrivnost. Podatki, navedeni v tem sklepu, morajo biti označeni tudi v posameznih segmentih ponudbe. Pri tem mora </w:t>
      </w:r>
      <w:r w:rsidR="0088616C">
        <w:rPr>
          <w:rFonts w:ascii="Tahoma" w:hAnsi="Tahoma" w:cs="Tahoma"/>
          <w:b w:val="0"/>
          <w:color w:val="000000"/>
          <w:szCs w:val="22"/>
        </w:rPr>
        <w:t xml:space="preserve">ponudnik </w:t>
      </w:r>
      <w:r w:rsidRPr="00974D8D">
        <w:rPr>
          <w:rFonts w:ascii="Tahoma" w:hAnsi="Tahoma" w:cs="Tahoma"/>
          <w:b w:val="0"/>
          <w:color w:val="000000"/>
          <w:szCs w:val="22"/>
        </w:rPr>
        <w:t xml:space="preserve">upoštevati tudi določbe </w:t>
      </w:r>
      <w:r w:rsidR="0075554B" w:rsidRPr="00974D8D">
        <w:rPr>
          <w:rFonts w:ascii="Tahoma" w:hAnsi="Tahoma" w:cs="Tahoma"/>
          <w:b w:val="0"/>
          <w:color w:val="000000"/>
          <w:szCs w:val="22"/>
        </w:rPr>
        <w:t>35</w:t>
      </w:r>
      <w:r w:rsidRPr="00974D8D">
        <w:rPr>
          <w:rFonts w:ascii="Tahoma" w:hAnsi="Tahoma" w:cs="Tahoma"/>
          <w:b w:val="0"/>
          <w:color w:val="000000"/>
          <w:szCs w:val="22"/>
        </w:rPr>
        <w:t>. člena ZJN</w:t>
      </w:r>
      <w:r w:rsidR="0075554B" w:rsidRPr="00974D8D">
        <w:rPr>
          <w:rFonts w:ascii="Tahoma" w:hAnsi="Tahoma" w:cs="Tahoma"/>
          <w:b w:val="0"/>
          <w:color w:val="000000"/>
          <w:szCs w:val="22"/>
        </w:rPr>
        <w:t>-3</w:t>
      </w:r>
      <w:r w:rsidRPr="00974D8D">
        <w:rPr>
          <w:rFonts w:ascii="Tahoma" w:hAnsi="Tahoma" w:cs="Tahoma"/>
          <w:b w:val="0"/>
          <w:color w:val="000000"/>
          <w:szCs w:val="22"/>
        </w:rPr>
        <w:t>.</w:t>
      </w:r>
    </w:p>
    <w:p w14:paraId="74E570F7"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Če ponudbo odda skupina ponudnikov, velja zahteva po predložitvi sklepa iz prejšnjega odstavka za vsakega posameznega </w:t>
      </w:r>
      <w:proofErr w:type="spellStart"/>
      <w:r w:rsidRPr="00375B99">
        <w:rPr>
          <w:rFonts w:ascii="Tahoma" w:hAnsi="Tahoma" w:cs="Tahoma"/>
          <w:b w:val="0"/>
          <w:color w:val="000000"/>
          <w:szCs w:val="22"/>
        </w:rPr>
        <w:t>soponudnika</w:t>
      </w:r>
      <w:proofErr w:type="spellEnd"/>
      <w:r w:rsidRPr="00375B99">
        <w:rPr>
          <w:rFonts w:ascii="Tahoma" w:hAnsi="Tahoma" w:cs="Tahoma"/>
          <w:b w:val="0"/>
          <w:color w:val="000000"/>
          <w:szCs w:val="22"/>
        </w:rPr>
        <w:t xml:space="preserve">, v kolikor poslovno skrivnost predstavljajo podatki v ponudbi, ki se nanašajo na </w:t>
      </w:r>
      <w:proofErr w:type="spellStart"/>
      <w:r w:rsidRPr="00375B99">
        <w:rPr>
          <w:rFonts w:ascii="Tahoma" w:hAnsi="Tahoma" w:cs="Tahoma"/>
          <w:b w:val="0"/>
          <w:color w:val="000000"/>
          <w:szCs w:val="22"/>
        </w:rPr>
        <w:t>soponudnika</w:t>
      </w:r>
      <w:proofErr w:type="spellEnd"/>
      <w:r w:rsidRPr="00375B99">
        <w:rPr>
          <w:rFonts w:ascii="Tahoma" w:hAnsi="Tahoma" w:cs="Tahoma"/>
          <w:b w:val="0"/>
          <w:color w:val="000000"/>
          <w:szCs w:val="22"/>
        </w:rPr>
        <w:t>.</w:t>
      </w:r>
    </w:p>
    <w:p w14:paraId="212BA792" w14:textId="06BEEAD0" w:rsidR="00375B99" w:rsidRPr="00974D8D" w:rsidRDefault="00375B99" w:rsidP="00F54BAB">
      <w:pPr>
        <w:pStyle w:val="BodyText2"/>
        <w:tabs>
          <w:tab w:val="left" w:pos="567"/>
        </w:tabs>
        <w:spacing w:before="60"/>
        <w:rPr>
          <w:rFonts w:ascii="Tahoma" w:hAnsi="Tahoma" w:cs="Tahoma"/>
          <w:b w:val="0"/>
          <w:color w:val="000000"/>
          <w:szCs w:val="22"/>
        </w:rPr>
      </w:pPr>
      <w:r w:rsidRPr="00974D8D">
        <w:rPr>
          <w:rFonts w:ascii="Tahoma" w:hAnsi="Tahoma" w:cs="Tahoma"/>
          <w:b w:val="0"/>
          <w:color w:val="000000"/>
          <w:szCs w:val="22"/>
        </w:rPr>
        <w:t>Podatke, ki pomenijo poslovno skrivnost, mora ponudnik označiti že v ponudbi, Če na posamezni strani pomeni poslovno skrivnost le določen podatek, mora biti to eksplicitno označeno.</w:t>
      </w:r>
    </w:p>
    <w:p w14:paraId="22C85EFD" w14:textId="77777777" w:rsidR="00375B99" w:rsidRPr="00375B99" w:rsidRDefault="00375B99" w:rsidP="00F54BAB">
      <w:pPr>
        <w:pStyle w:val="BodyText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Za osebni podatek, tajni podatek ali poslovno skrivnost se ne morejo določiti količina iz specifikacije, cena na enoto, vrednost posamezne postavke in skupna vrednost iz ponudbe. </w:t>
      </w:r>
    </w:p>
    <w:p w14:paraId="5EF49997" w14:textId="6D87E686" w:rsidR="00403175" w:rsidRDefault="001C254B" w:rsidP="007D6EA8">
      <w:pPr>
        <w:pStyle w:val="Heading3"/>
        <w:rPr>
          <w:b/>
          <w:lang w:val="sl-SI"/>
        </w:rPr>
      </w:pPr>
      <w:bookmarkStart w:id="3" w:name="_Toc168476955"/>
      <w:bookmarkStart w:id="4" w:name="_Toc200863801"/>
      <w:r>
        <w:rPr>
          <w:b/>
          <w:lang w:val="sl-SI"/>
        </w:rPr>
        <w:t>2</w:t>
      </w:r>
      <w:r w:rsidR="00403175" w:rsidRPr="007D6EA8">
        <w:rPr>
          <w:b/>
          <w:lang w:val="sl-SI"/>
        </w:rPr>
        <w:t>.</w:t>
      </w:r>
      <w:r w:rsidR="007D6EA8" w:rsidRPr="007D6EA8">
        <w:rPr>
          <w:b/>
          <w:lang w:val="sl-SI"/>
        </w:rPr>
        <w:t>4</w:t>
      </w:r>
      <w:r w:rsidR="00403175" w:rsidRPr="007D6EA8">
        <w:rPr>
          <w:b/>
          <w:lang w:val="sl-SI"/>
        </w:rPr>
        <w:tab/>
      </w:r>
      <w:r w:rsidR="00554FD8">
        <w:rPr>
          <w:b/>
          <w:lang w:val="sl-SI"/>
        </w:rPr>
        <w:t>Oblike sodelovanja gospodarskih subjektov pri oddaji ponudbe</w:t>
      </w:r>
    </w:p>
    <w:p w14:paraId="68B52E6A" w14:textId="77777777" w:rsidR="00D63619" w:rsidRDefault="00D63619" w:rsidP="00D63619">
      <w:pPr>
        <w:spacing w:before="120" w:after="120"/>
        <w:jc w:val="both"/>
        <w:rPr>
          <w:rFonts w:ascii="Tahoma" w:hAnsi="Tahoma" w:cs="Tahoma"/>
          <w:sz w:val="22"/>
          <w:szCs w:val="22"/>
        </w:rPr>
      </w:pPr>
      <w:r>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r w:rsidR="00AA0553">
        <w:rPr>
          <w:rFonts w:ascii="Tahoma" w:hAnsi="Tahoma" w:cs="Tahoma"/>
          <w:sz w:val="22"/>
          <w:szCs w:val="22"/>
        </w:rPr>
        <w:t xml:space="preserve"> </w:t>
      </w:r>
    </w:p>
    <w:tbl>
      <w:tblPr>
        <w:tblStyle w:val="TableGrid"/>
        <w:tblW w:w="0" w:type="auto"/>
        <w:tblLook w:val="04A0" w:firstRow="1" w:lastRow="0" w:firstColumn="1" w:lastColumn="0" w:noHBand="0" w:noVBand="1"/>
      </w:tblPr>
      <w:tblGrid>
        <w:gridCol w:w="3318"/>
        <w:gridCol w:w="6027"/>
      </w:tblGrid>
      <w:tr w:rsidR="00D63619" w:rsidRPr="006E0271" w14:paraId="65E80D35" w14:textId="77777777" w:rsidTr="0004707E">
        <w:tc>
          <w:tcPr>
            <w:tcW w:w="3369" w:type="dxa"/>
          </w:tcPr>
          <w:p w14:paraId="09C27C51" w14:textId="77777777" w:rsidR="00D63619" w:rsidRPr="006E0271" w:rsidRDefault="00D63619" w:rsidP="0004707E">
            <w:pPr>
              <w:jc w:val="both"/>
              <w:rPr>
                <w:rFonts w:ascii="Tahoma" w:hAnsi="Tahoma" w:cs="Tahoma"/>
                <w:sz w:val="22"/>
                <w:szCs w:val="22"/>
              </w:rPr>
            </w:pPr>
            <w:r>
              <w:rPr>
                <w:rFonts w:ascii="Tahoma" w:hAnsi="Tahoma" w:cs="Tahoma"/>
                <w:sz w:val="22"/>
                <w:szCs w:val="22"/>
              </w:rPr>
              <w:t>Samostojna ponudba</w:t>
            </w:r>
          </w:p>
        </w:tc>
        <w:tc>
          <w:tcPr>
            <w:tcW w:w="6126" w:type="dxa"/>
          </w:tcPr>
          <w:p w14:paraId="0527E0CF" w14:textId="77777777" w:rsidR="00D63619" w:rsidRDefault="00D63619" w:rsidP="00D63619">
            <w:pPr>
              <w:spacing w:after="120"/>
              <w:jc w:val="both"/>
              <w:rPr>
                <w:rFonts w:ascii="Tahoma" w:hAnsi="Tahoma" w:cs="Tahoma"/>
                <w:sz w:val="22"/>
                <w:szCs w:val="22"/>
              </w:rPr>
            </w:pPr>
            <w:r w:rsidRPr="00D63619">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6E0271" w14:paraId="082E91D1" w14:textId="77777777" w:rsidTr="0004707E">
        <w:tc>
          <w:tcPr>
            <w:tcW w:w="3369" w:type="dxa"/>
          </w:tcPr>
          <w:p w14:paraId="124FAA4F" w14:textId="77777777" w:rsidR="00D63619" w:rsidRPr="006E0271" w:rsidRDefault="00584E75" w:rsidP="0004707E">
            <w:pPr>
              <w:jc w:val="both"/>
              <w:rPr>
                <w:rFonts w:ascii="Tahoma" w:hAnsi="Tahoma" w:cs="Tahoma"/>
                <w:sz w:val="22"/>
                <w:szCs w:val="22"/>
              </w:rPr>
            </w:pPr>
            <w:r>
              <w:rPr>
                <w:rFonts w:ascii="Tahoma" w:hAnsi="Tahoma" w:cs="Tahoma"/>
                <w:sz w:val="22"/>
                <w:szCs w:val="22"/>
              </w:rPr>
              <w:lastRenderedPageBreak/>
              <w:t xml:space="preserve">Ponudba </w:t>
            </w:r>
            <w:r w:rsidR="00D63619" w:rsidRPr="006E0271">
              <w:rPr>
                <w:rFonts w:ascii="Tahoma" w:hAnsi="Tahoma" w:cs="Tahoma"/>
                <w:sz w:val="22"/>
                <w:szCs w:val="22"/>
              </w:rPr>
              <w:t>s podizvajalci</w:t>
            </w:r>
          </w:p>
        </w:tc>
        <w:tc>
          <w:tcPr>
            <w:tcW w:w="6126" w:type="dxa"/>
          </w:tcPr>
          <w:p w14:paraId="15455C70" w14:textId="77777777" w:rsidR="00584E75" w:rsidRDefault="00D63619" w:rsidP="0004707E">
            <w:pPr>
              <w:spacing w:after="120"/>
              <w:jc w:val="both"/>
              <w:rPr>
                <w:rFonts w:ascii="Tahoma" w:hAnsi="Tahoma" w:cs="Tahoma"/>
                <w:sz w:val="22"/>
                <w:szCs w:val="22"/>
              </w:rPr>
            </w:pPr>
            <w:r>
              <w:rPr>
                <w:rFonts w:ascii="Tahoma" w:hAnsi="Tahoma" w:cs="Tahoma"/>
                <w:sz w:val="22"/>
                <w:szCs w:val="22"/>
              </w:rPr>
              <w:t xml:space="preserve">Ponudnik lahko </w:t>
            </w:r>
            <w:r w:rsidR="00584E75" w:rsidRPr="00584E75">
              <w:rPr>
                <w:rFonts w:ascii="Tahoma" w:hAnsi="Tahoma" w:cs="Tahoma"/>
                <w:sz w:val="22"/>
                <w:szCs w:val="22"/>
              </w:rPr>
              <w:t>določen del javnega naročila odda v izvedbo podizvajalcu.</w:t>
            </w:r>
          </w:p>
          <w:p w14:paraId="20F7EFF5" w14:textId="11A38B48" w:rsidR="00D63619" w:rsidRDefault="00D63619" w:rsidP="0004707E">
            <w:pPr>
              <w:spacing w:after="120"/>
              <w:jc w:val="both"/>
              <w:rPr>
                <w:rFonts w:ascii="Tahoma" w:hAnsi="Tahoma" w:cs="Tahoma"/>
                <w:sz w:val="22"/>
                <w:szCs w:val="22"/>
              </w:rPr>
            </w:pPr>
            <w:r>
              <w:rPr>
                <w:rFonts w:ascii="Tahoma" w:hAnsi="Tahoma" w:cs="Tahoma"/>
                <w:sz w:val="22"/>
                <w:szCs w:val="22"/>
              </w:rPr>
              <w:t>V primeru izvedbe javnega naročila s podizvajalci, je potrebno v ponudbi (OBR-</w:t>
            </w:r>
            <w:r w:rsidR="00033351">
              <w:rPr>
                <w:rFonts w:ascii="Tahoma" w:hAnsi="Tahoma" w:cs="Tahoma"/>
                <w:sz w:val="22"/>
                <w:szCs w:val="22"/>
              </w:rPr>
              <w:t>2</w:t>
            </w:r>
            <w:r>
              <w:rPr>
                <w:rFonts w:ascii="Tahoma" w:hAnsi="Tahoma" w:cs="Tahoma"/>
                <w:sz w:val="22"/>
                <w:szCs w:val="22"/>
              </w:rPr>
              <w:t>) navesti VSE podizvajalce kontaktne podatke in zakonite zastopnike) in vsak del naročila, ki ga bo izvedel posamezni podizvajalec (predmet, količina, vrednost).</w:t>
            </w:r>
          </w:p>
          <w:p w14:paraId="62BD577A" w14:textId="77777777" w:rsidR="00D63619" w:rsidRDefault="00D63619" w:rsidP="0004707E">
            <w:pPr>
              <w:jc w:val="both"/>
              <w:rPr>
                <w:rFonts w:ascii="Tahoma" w:hAnsi="Tahoma" w:cs="Tahoma"/>
                <w:sz w:val="22"/>
                <w:szCs w:val="22"/>
              </w:rPr>
            </w:pPr>
            <w:r>
              <w:rPr>
                <w:rFonts w:ascii="Tahoma" w:hAnsi="Tahoma" w:cs="Tahoma"/>
                <w:sz w:val="22"/>
                <w:szCs w:val="22"/>
              </w:rPr>
              <w:t>Ponudnik mora v ponudbi:</w:t>
            </w:r>
          </w:p>
          <w:p w14:paraId="14D1DC7B" w14:textId="77777777" w:rsidR="00D63619" w:rsidRDefault="004173EC"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za vse podizvajalce, s katerimi izkazuje pogoje za priznanje sposobnost</w:t>
            </w:r>
            <w:r w:rsidR="00043411">
              <w:rPr>
                <w:rFonts w:ascii="Tahoma" w:hAnsi="Tahoma" w:cs="Tahoma"/>
                <w:sz w:val="22"/>
                <w:szCs w:val="22"/>
              </w:rPr>
              <w:t>i</w:t>
            </w:r>
            <w:r>
              <w:rPr>
                <w:rFonts w:ascii="Tahoma" w:hAnsi="Tahoma" w:cs="Tahoma"/>
                <w:sz w:val="22"/>
                <w:szCs w:val="22"/>
              </w:rPr>
              <w:t xml:space="preserve">, </w:t>
            </w:r>
            <w:r w:rsidR="00974D8D">
              <w:rPr>
                <w:rFonts w:ascii="Tahoma" w:hAnsi="Tahoma" w:cs="Tahoma"/>
                <w:sz w:val="22"/>
                <w:szCs w:val="22"/>
              </w:rPr>
              <w:t>predložiti zahtevana dokazila na za to predpisanih obrazcih,</w:t>
            </w:r>
          </w:p>
          <w:p w14:paraId="52042982" w14:textId="77777777" w:rsidR="00D63619" w:rsidRPr="006A1609" w:rsidRDefault="00D63619" w:rsidP="00663289">
            <w:pPr>
              <w:pStyle w:val="ListParagraph"/>
              <w:numPr>
                <w:ilvl w:val="0"/>
                <w:numId w:val="23"/>
              </w:numPr>
              <w:spacing w:after="120"/>
              <w:jc w:val="both"/>
              <w:rPr>
                <w:rFonts w:ascii="Tahoma" w:hAnsi="Tahoma" w:cs="Tahoma"/>
                <w:sz w:val="22"/>
                <w:szCs w:val="22"/>
              </w:rPr>
            </w:pPr>
            <w:r>
              <w:rPr>
                <w:rFonts w:ascii="Tahoma" w:hAnsi="Tahoma" w:cs="Tahoma"/>
                <w:sz w:val="22"/>
                <w:szCs w:val="22"/>
              </w:rPr>
              <w:t>priložiti zahtevo podizvajalca za neposredno plačilo, če podizvajalec to zahteva.</w:t>
            </w:r>
          </w:p>
          <w:p w14:paraId="04B93D5E" w14:textId="77777777" w:rsidR="00D63619" w:rsidRPr="006A1609" w:rsidRDefault="00D63619" w:rsidP="0004707E">
            <w:pPr>
              <w:spacing w:after="120"/>
              <w:jc w:val="both"/>
              <w:rPr>
                <w:rFonts w:ascii="Tahoma" w:hAnsi="Tahoma" w:cs="Tahoma"/>
                <w:sz w:val="22"/>
                <w:szCs w:val="22"/>
              </w:rPr>
            </w:pPr>
            <w:r>
              <w:rPr>
                <w:rFonts w:ascii="Tahoma" w:hAnsi="Tahoma" w:cs="Tahoma"/>
                <w:sz w:val="22"/>
                <w:szCs w:val="22"/>
              </w:rPr>
              <w:t>Kadar namerava ponudnik izvesti javno naročilo s podizvajalcem</w:t>
            </w:r>
            <w:r w:rsidR="008415D6">
              <w:rPr>
                <w:rFonts w:ascii="Tahoma" w:hAnsi="Tahoma" w:cs="Tahoma"/>
                <w:sz w:val="22"/>
                <w:szCs w:val="22"/>
              </w:rPr>
              <w:t xml:space="preserve"> s katerim izkazuje sposobnosti</w:t>
            </w:r>
            <w:r>
              <w:rPr>
                <w:rFonts w:ascii="Tahoma" w:hAnsi="Tahoma" w:cs="Tahoma"/>
                <w:sz w:val="22"/>
                <w:szCs w:val="22"/>
              </w:rPr>
              <w:t xml:space="preserve">, mora pogoje </w:t>
            </w:r>
            <w:r w:rsidRPr="00F7069B">
              <w:rPr>
                <w:rFonts w:ascii="Tahoma" w:hAnsi="Tahoma" w:cs="Tahoma"/>
                <w:sz w:val="22"/>
                <w:szCs w:val="22"/>
              </w:rPr>
              <w:t xml:space="preserve">te </w:t>
            </w:r>
            <w:r>
              <w:rPr>
                <w:rFonts w:ascii="Tahoma" w:hAnsi="Tahoma" w:cs="Tahoma"/>
                <w:sz w:val="22"/>
                <w:szCs w:val="22"/>
              </w:rPr>
              <w:t>dokumentacije izpolnjevati tudi podizvajalec, ki sodeluje pri izvedbi javnega naročila.</w:t>
            </w:r>
          </w:p>
          <w:p w14:paraId="5173EA28" w14:textId="77777777" w:rsidR="00D63619" w:rsidRPr="006E0271" w:rsidRDefault="00D63619" w:rsidP="0004707E">
            <w:pPr>
              <w:spacing w:after="120"/>
              <w:jc w:val="both"/>
              <w:rPr>
                <w:rFonts w:ascii="Tahoma" w:hAnsi="Tahoma" w:cs="Tahoma"/>
                <w:sz w:val="22"/>
                <w:szCs w:val="22"/>
              </w:rPr>
            </w:pPr>
            <w:r w:rsidRPr="006E0271">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66EAE469" w14:textId="77777777" w:rsidR="00D63619" w:rsidRPr="004173EC" w:rsidRDefault="00D63619" w:rsidP="0004707E">
            <w:pPr>
              <w:spacing w:after="120"/>
              <w:jc w:val="both"/>
              <w:rPr>
                <w:rFonts w:ascii="Tahoma" w:hAnsi="Tahoma" w:cs="Tahoma"/>
                <w:sz w:val="22"/>
                <w:szCs w:val="22"/>
                <w:u w:val="single"/>
              </w:rPr>
            </w:pPr>
            <w:r w:rsidRPr="004173EC">
              <w:rPr>
                <w:rFonts w:ascii="Tahoma" w:hAnsi="Tahoma" w:cs="Tahoma"/>
                <w:sz w:val="22"/>
                <w:szCs w:val="22"/>
                <w:u w:val="single"/>
              </w:rPr>
              <w:t>Glavni izvajalec, ki v izvedbo javnega naročila vključi enega ali več podizvajalcev</w:t>
            </w:r>
            <w:r w:rsidRPr="006E0271">
              <w:rPr>
                <w:rFonts w:ascii="Tahoma" w:hAnsi="Tahoma" w:cs="Tahoma"/>
                <w:sz w:val="22"/>
                <w:szCs w:val="22"/>
              </w:rPr>
              <w:t xml:space="preserve">, </w:t>
            </w:r>
            <w:r w:rsidRPr="004173EC">
              <w:rPr>
                <w:rFonts w:ascii="Tahoma" w:hAnsi="Tahoma" w:cs="Tahoma"/>
                <w:sz w:val="22"/>
                <w:szCs w:val="22"/>
                <w:u w:val="single"/>
              </w:rPr>
              <w:t>mora imeti ob sklenitvi pogodbe z naročnikom ali v času njenega izvajanja, sklenjene veljavne pogodbe s podizvajalci.</w:t>
            </w:r>
          </w:p>
          <w:p w14:paraId="5C496EDA" w14:textId="77777777" w:rsidR="00D63619" w:rsidRPr="006E0271" w:rsidRDefault="00D63619" w:rsidP="0004707E">
            <w:pPr>
              <w:spacing w:before="120"/>
              <w:jc w:val="both"/>
              <w:rPr>
                <w:rFonts w:ascii="Tahoma" w:hAnsi="Tahoma" w:cs="Tahoma"/>
                <w:sz w:val="22"/>
                <w:szCs w:val="22"/>
              </w:rPr>
            </w:pPr>
            <w:r w:rsidRPr="006E0271">
              <w:rPr>
                <w:rFonts w:ascii="Tahoma" w:hAnsi="Tahoma" w:cs="Tahoma"/>
                <w:sz w:val="22"/>
                <w:szCs w:val="22"/>
              </w:rPr>
              <w:t>Ponudnik v razmerju do naročnika v celoti odgovarja za izvedbo prejetega naročila, ne glede na število podizvajalcev, ki jih navede v svoji ponudbi.</w:t>
            </w:r>
          </w:p>
        </w:tc>
      </w:tr>
      <w:tr w:rsidR="00D63619" w:rsidRPr="006E0271" w14:paraId="6E38452C" w14:textId="77777777" w:rsidTr="0004707E">
        <w:tc>
          <w:tcPr>
            <w:tcW w:w="3369" w:type="dxa"/>
          </w:tcPr>
          <w:p w14:paraId="7D9CB29F" w14:textId="77777777" w:rsidR="00D63619" w:rsidRPr="006E0271" w:rsidRDefault="00D63619" w:rsidP="0004707E">
            <w:pPr>
              <w:jc w:val="both"/>
              <w:rPr>
                <w:rFonts w:ascii="Tahoma" w:hAnsi="Tahoma" w:cs="Tahoma"/>
                <w:sz w:val="22"/>
                <w:szCs w:val="22"/>
              </w:rPr>
            </w:pPr>
            <w:r w:rsidRPr="006E0271">
              <w:rPr>
                <w:rFonts w:ascii="Tahoma" w:hAnsi="Tahoma" w:cs="Tahoma"/>
                <w:sz w:val="22"/>
                <w:szCs w:val="22"/>
              </w:rPr>
              <w:t>Skupno nastopanje</w:t>
            </w:r>
          </w:p>
        </w:tc>
        <w:tc>
          <w:tcPr>
            <w:tcW w:w="6126" w:type="dxa"/>
          </w:tcPr>
          <w:p w14:paraId="7F7D8AB3" w14:textId="77777777" w:rsidR="00D63619" w:rsidRDefault="00D63619" w:rsidP="0004707E">
            <w:pPr>
              <w:spacing w:after="120"/>
              <w:jc w:val="both"/>
              <w:rPr>
                <w:rFonts w:ascii="Tahoma" w:hAnsi="Tahoma" w:cs="Tahoma"/>
                <w:sz w:val="22"/>
                <w:szCs w:val="22"/>
              </w:rPr>
            </w:pPr>
            <w:r w:rsidRPr="006E0271">
              <w:rPr>
                <w:rFonts w:ascii="Tahoma" w:hAnsi="Tahoma" w:cs="Tahoma"/>
                <w:sz w:val="22"/>
                <w:szCs w:val="22"/>
              </w:rPr>
              <w:t>Pri javnem naročilu je dovoljena skupna ponudba več pogodbenih partnerjev.</w:t>
            </w:r>
          </w:p>
          <w:p w14:paraId="0E3EE87F" w14:textId="4A231283" w:rsidR="00A61028" w:rsidRDefault="00D63619" w:rsidP="0004707E">
            <w:pPr>
              <w:spacing w:after="120"/>
              <w:jc w:val="both"/>
              <w:rPr>
                <w:rFonts w:ascii="Tahoma" w:hAnsi="Tahoma" w:cs="Tahoma"/>
                <w:sz w:val="22"/>
                <w:szCs w:val="22"/>
              </w:rPr>
            </w:pPr>
            <w:r>
              <w:rPr>
                <w:rFonts w:ascii="Tahoma" w:hAnsi="Tahoma" w:cs="Tahoma"/>
                <w:sz w:val="22"/>
                <w:szCs w:val="22"/>
              </w:rPr>
              <w:t>V primeru, da skupina ponudnikov predloži skupno ponudbo, je potrebno v ponudbi (OBR-</w:t>
            </w:r>
            <w:r w:rsidR="00FA2A8F">
              <w:rPr>
                <w:rFonts w:ascii="Tahoma" w:hAnsi="Tahoma" w:cs="Tahoma"/>
                <w:sz w:val="22"/>
                <w:szCs w:val="22"/>
              </w:rPr>
              <w:t>2</w:t>
            </w:r>
            <w:r>
              <w:rPr>
                <w:rFonts w:ascii="Tahoma" w:hAnsi="Tahoma" w:cs="Tahoma"/>
                <w:sz w:val="22"/>
                <w:szCs w:val="22"/>
              </w:rPr>
              <w:t xml:space="preserve">) navesti VSE, ki bodo sodelovali v tej skupni ponudbi (kontaktne podatke in zakonite zastopnike in vsak del naročila, ki ga bo izvedel posamezni ponudnik (predmet, količina, vrednost)). </w:t>
            </w:r>
          </w:p>
          <w:p w14:paraId="1E6A002B" w14:textId="77777777" w:rsidR="00D63619" w:rsidRPr="006E0271" w:rsidRDefault="00A61028" w:rsidP="0004707E">
            <w:pPr>
              <w:spacing w:after="120"/>
              <w:jc w:val="both"/>
              <w:rPr>
                <w:rFonts w:ascii="Tahoma" w:hAnsi="Tahoma" w:cs="Tahoma"/>
                <w:sz w:val="22"/>
                <w:szCs w:val="22"/>
              </w:rPr>
            </w:pPr>
            <w:r w:rsidRPr="00A61028">
              <w:rPr>
                <w:rFonts w:ascii="Tahoma" w:hAnsi="Tahoma" w:cs="Tahoma"/>
                <w:sz w:val="22"/>
                <w:szCs w:val="22"/>
              </w:rPr>
              <w:t>V primeru skupne ponudbe mora posamezen osnovni in ekonomsko-finančni pogoj izpolnjevati vsak izmed partnerjev, pogoje glede Tehnične in strokovne sposobnosti ali pa lahko pogoj izpolnjujejo partnerji skupaj.</w:t>
            </w:r>
          </w:p>
          <w:p w14:paraId="639535A7" w14:textId="77777777" w:rsidR="00D63619" w:rsidRPr="006E0271" w:rsidRDefault="00D63619" w:rsidP="008415D6">
            <w:pPr>
              <w:spacing w:after="120"/>
              <w:jc w:val="both"/>
              <w:rPr>
                <w:rFonts w:ascii="Tahoma" w:hAnsi="Tahoma" w:cs="Tahoma"/>
                <w:sz w:val="22"/>
                <w:szCs w:val="22"/>
              </w:rPr>
            </w:pPr>
            <w:r w:rsidRPr="006E0271">
              <w:rPr>
                <w:rFonts w:ascii="Tahoma" w:hAnsi="Tahoma" w:cs="Tahoma"/>
                <w:sz w:val="22"/>
                <w:szCs w:val="22"/>
              </w:rPr>
              <w:t xml:space="preserve">Pogodbo o izvedbi predmeta javnega naročila (partnersko pogodbo), predloži ponudnik, kateremu se odda javno naročilo. V pogodbi se opredeli </w:t>
            </w:r>
            <w:proofErr w:type="spellStart"/>
            <w:r w:rsidRPr="006E0271">
              <w:rPr>
                <w:rFonts w:ascii="Tahoma" w:hAnsi="Tahoma" w:cs="Tahoma"/>
                <w:sz w:val="22"/>
                <w:szCs w:val="22"/>
              </w:rPr>
              <w:t>poslovodečega</w:t>
            </w:r>
            <w:proofErr w:type="spellEnd"/>
            <w:r w:rsidRPr="006E0271">
              <w:rPr>
                <w:rFonts w:ascii="Tahoma" w:hAnsi="Tahoma" w:cs="Tahoma"/>
                <w:sz w:val="22"/>
                <w:szCs w:val="22"/>
              </w:rPr>
              <w:t xml:space="preserve"> partnerja, ki </w:t>
            </w:r>
            <w:r w:rsidRPr="006E0271">
              <w:rPr>
                <w:rFonts w:ascii="Tahoma" w:hAnsi="Tahoma" w:cs="Tahoma"/>
                <w:sz w:val="22"/>
                <w:szCs w:val="22"/>
              </w:rPr>
              <w:lastRenderedPageBreak/>
              <w:t xml:space="preserve">bo od naročnika sprejemal obveznosti, navodila in lahko tudi plačila v imenu in za račun vseh sodelujočih, ter delež in vrsto storitev, ki jih opravlja posamezen partner. </w:t>
            </w:r>
            <w:r w:rsidRPr="006E0271">
              <w:rPr>
                <w:rFonts w:ascii="Tahoma" w:hAnsi="Tahoma" w:cs="Tahoma"/>
                <w:sz w:val="22"/>
                <w:szCs w:val="22"/>
                <w:u w:val="single"/>
              </w:rPr>
              <w:t xml:space="preserve">Pogodba  mora jasno določati, da proti naročniku za celotno obveznost in za vsak njen del odgovarjajo vsi partnerji solidarno </w:t>
            </w:r>
          </w:p>
        </w:tc>
      </w:tr>
      <w:tr w:rsidR="00D63619" w:rsidRPr="006E0271" w14:paraId="422073B8" w14:textId="77777777" w:rsidTr="0004707E">
        <w:tc>
          <w:tcPr>
            <w:tcW w:w="3369" w:type="dxa"/>
          </w:tcPr>
          <w:p w14:paraId="7FC28C56" w14:textId="77777777" w:rsidR="00D63619" w:rsidRPr="006E0271" w:rsidRDefault="00D63619" w:rsidP="0004707E">
            <w:pPr>
              <w:jc w:val="both"/>
              <w:rPr>
                <w:rFonts w:ascii="Tahoma" w:hAnsi="Tahoma" w:cs="Tahoma"/>
                <w:sz w:val="22"/>
                <w:szCs w:val="22"/>
              </w:rPr>
            </w:pPr>
            <w:r>
              <w:rPr>
                <w:rFonts w:ascii="Tahoma" w:hAnsi="Tahoma" w:cs="Tahoma"/>
                <w:sz w:val="22"/>
                <w:szCs w:val="22"/>
              </w:rPr>
              <w:lastRenderedPageBreak/>
              <w:t>Tuji ponudniki</w:t>
            </w:r>
          </w:p>
        </w:tc>
        <w:tc>
          <w:tcPr>
            <w:tcW w:w="6126" w:type="dxa"/>
          </w:tcPr>
          <w:p w14:paraId="658EBA0C" w14:textId="77777777" w:rsidR="00D63619" w:rsidRDefault="00D63619" w:rsidP="0004707E">
            <w:pPr>
              <w:spacing w:after="120"/>
              <w:jc w:val="both"/>
              <w:rPr>
                <w:rFonts w:ascii="Tahoma" w:hAnsi="Tahoma" w:cs="Tahoma"/>
                <w:sz w:val="22"/>
                <w:szCs w:val="22"/>
              </w:rPr>
            </w:pPr>
            <w:r>
              <w:rPr>
                <w:rFonts w:ascii="Tahoma" w:hAnsi="Tahoma" w:cs="Tahoma"/>
                <w:sz w:val="22"/>
                <w:szCs w:val="22"/>
              </w:rPr>
              <w:t>Ponudniki s sedežem v tuji državi morajo izpolnjevati enake pogoje kot ponudniki s sedežem v Republiki Sloveniji.</w:t>
            </w:r>
          </w:p>
          <w:p w14:paraId="2F845379" w14:textId="77777777" w:rsidR="00D63619" w:rsidRPr="00715D50" w:rsidRDefault="00D63619" w:rsidP="0004707E">
            <w:pPr>
              <w:spacing w:after="120"/>
              <w:jc w:val="both"/>
              <w:rPr>
                <w:rFonts w:ascii="Tahoma" w:hAnsi="Tahoma" w:cs="Tahoma"/>
                <w:sz w:val="22"/>
                <w:szCs w:val="22"/>
              </w:rPr>
            </w:pPr>
            <w:r>
              <w:rPr>
                <w:rFonts w:ascii="Tahoma" w:hAnsi="Tahoma" w:cs="Tahoma"/>
                <w:sz w:val="22"/>
                <w:szCs w:val="22"/>
              </w:rPr>
              <w:t>Ponudniki, ki nimajo sedeža v republiki Sloveniji, morajo predložiti dokazila o izpolnjevanju pogojev</w:t>
            </w:r>
            <w:r w:rsidR="00795F29">
              <w:rPr>
                <w:rFonts w:ascii="Tahoma" w:hAnsi="Tahoma" w:cs="Tahoma"/>
                <w:sz w:val="22"/>
                <w:szCs w:val="22"/>
              </w:rPr>
              <w:t xml:space="preserve"> za priznanje sposobnosti </w:t>
            </w:r>
            <w:r w:rsidRPr="006E0271">
              <w:rPr>
                <w:rFonts w:ascii="Tahoma" w:hAnsi="Tahoma" w:cs="Tahoma"/>
                <w:sz w:val="22"/>
                <w:szCs w:val="22"/>
              </w:rPr>
              <w:t>v zvezi z oddajo javnega naročila</w:t>
            </w:r>
            <w:r>
              <w:rPr>
                <w:rFonts w:ascii="Tahoma" w:hAnsi="Tahoma" w:cs="Tahoma"/>
                <w:sz w:val="22"/>
                <w:szCs w:val="22"/>
              </w:rPr>
              <w:t xml:space="preserve">, </w:t>
            </w:r>
            <w:r w:rsidRPr="00715D50">
              <w:rPr>
                <w:rFonts w:ascii="Tahoma" w:hAnsi="Tahoma" w:cs="Tahoma"/>
                <w:sz w:val="22"/>
                <w:szCs w:val="22"/>
              </w:rPr>
              <w:t>prevedena v slovenski jezik.</w:t>
            </w:r>
            <w:r w:rsidRPr="00960070">
              <w:rPr>
                <w:rFonts w:ascii="Tahoma" w:hAnsi="Tahoma" w:cs="Tahoma"/>
                <w:b/>
                <w:i/>
                <w:szCs w:val="22"/>
              </w:rPr>
              <w:t xml:space="preserve"> </w:t>
            </w:r>
          </w:p>
          <w:p w14:paraId="02831F21" w14:textId="77777777" w:rsidR="00D63619" w:rsidRDefault="00D63619" w:rsidP="0004707E">
            <w:pPr>
              <w:pStyle w:val="BodyText2"/>
              <w:spacing w:before="60"/>
              <w:rPr>
                <w:rFonts w:ascii="Tahoma" w:hAnsi="Tahoma" w:cs="Tahoma"/>
                <w:b w:val="0"/>
                <w:i/>
                <w:szCs w:val="22"/>
              </w:rPr>
            </w:pPr>
            <w:r>
              <w:rPr>
                <w:rFonts w:ascii="Tahoma" w:hAnsi="Tahoma" w:cs="Tahoma"/>
                <w:b w:val="0"/>
                <w:szCs w:val="22"/>
                <w:lang w:eastAsia="en-US"/>
              </w:rPr>
              <w:t>Ponudnik</w:t>
            </w:r>
            <w:r w:rsidRPr="00715D50">
              <w:rPr>
                <w:rFonts w:ascii="Tahoma" w:hAnsi="Tahoma" w:cs="Tahoma"/>
                <w:b w:val="0"/>
                <w:szCs w:val="22"/>
                <w:lang w:eastAsia="en-US"/>
              </w:rPr>
              <w:t xml:space="preserve"> lahko namesto zgoraj navedenega, pod kazensko in materialno odgovornostjo, predloži zapriseženo izjavo, da izpolnjuje vse pogoje</w:t>
            </w:r>
            <w:r w:rsidR="00795F29">
              <w:rPr>
                <w:rFonts w:ascii="Tahoma" w:hAnsi="Tahoma" w:cs="Tahoma"/>
                <w:b w:val="0"/>
                <w:szCs w:val="22"/>
                <w:lang w:eastAsia="en-US"/>
              </w:rPr>
              <w:t xml:space="preserve"> za priznanje sposobnosti</w:t>
            </w:r>
            <w:r w:rsidR="00043411">
              <w:rPr>
                <w:rFonts w:ascii="Tahoma" w:hAnsi="Tahoma" w:cs="Tahoma"/>
                <w:b w:val="0"/>
                <w:szCs w:val="22"/>
                <w:lang w:eastAsia="en-US"/>
              </w:rPr>
              <w:t>.</w:t>
            </w:r>
            <w:r w:rsidRPr="00715D50">
              <w:rPr>
                <w:rFonts w:ascii="Tahoma" w:hAnsi="Tahoma" w:cs="Tahoma"/>
                <w:b w:val="0"/>
                <w:szCs w:val="22"/>
                <w:lang w:eastAsia="en-US"/>
              </w:rPr>
              <w:t xml:space="preserve"> </w:t>
            </w:r>
            <w:r w:rsidRPr="00795F29">
              <w:rPr>
                <w:rFonts w:ascii="Tahoma" w:hAnsi="Tahoma" w:cs="Tahoma"/>
                <w:b w:val="0"/>
                <w:szCs w:val="22"/>
                <w:lang w:eastAsia="en-US"/>
              </w:rPr>
              <w:t xml:space="preserve">Ta izjava mora biti podana pred pravosodnim ali upravnim organom, notarjem ali pristojnim </w:t>
            </w:r>
            <w:r w:rsidRPr="00715D50">
              <w:rPr>
                <w:rFonts w:ascii="Tahoma" w:hAnsi="Tahoma" w:cs="Tahoma"/>
                <w:b w:val="0"/>
                <w:szCs w:val="22"/>
                <w:lang w:eastAsia="en-US"/>
              </w:rPr>
              <w:t>organom poklicnih ali gospodarskih subjektov v državi, v kateri ima gospodarski subjekt svoj sedež in prevedena v slovenski jezik.</w:t>
            </w:r>
            <w:r w:rsidRPr="00960070">
              <w:rPr>
                <w:rFonts w:ascii="Tahoma" w:hAnsi="Tahoma" w:cs="Tahoma"/>
                <w:b w:val="0"/>
                <w:i/>
                <w:szCs w:val="22"/>
              </w:rPr>
              <w:t xml:space="preserve"> </w:t>
            </w:r>
          </w:p>
          <w:p w14:paraId="7B4DE41D" w14:textId="77777777"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Ponudnik se zavezuje, da bo na poziv naročnika, prevode overil po sodno zapriseženem prevajalcu, kar bo moralo biti na prevodu listine jasno in nedvoumno zapisano in potrjeno.</w:t>
            </w:r>
          </w:p>
          <w:p w14:paraId="76353667" w14:textId="77777777" w:rsidR="00D63619" w:rsidRPr="00715D50" w:rsidRDefault="00D63619" w:rsidP="0004707E">
            <w:pPr>
              <w:pStyle w:val="BodyText2"/>
              <w:spacing w:before="60"/>
              <w:rPr>
                <w:rFonts w:ascii="Tahoma" w:hAnsi="Tahoma" w:cs="Tahoma"/>
                <w:b w:val="0"/>
                <w:szCs w:val="22"/>
                <w:lang w:eastAsia="en-US"/>
              </w:rPr>
            </w:pPr>
            <w:r w:rsidRPr="00715D50">
              <w:rPr>
                <w:rFonts w:ascii="Tahoma" w:hAnsi="Tahoma" w:cs="Tahoma"/>
                <w:b w:val="0"/>
                <w:szCs w:val="22"/>
                <w:lang w:eastAsia="en-US"/>
              </w:rPr>
              <w:t>Naročnik si pridružuje pravico, da zahteva dodatna (stvarna) dokazila o izpolnjevanju pogojev.</w:t>
            </w:r>
          </w:p>
          <w:p w14:paraId="727506B9" w14:textId="77777777" w:rsidR="00D63619" w:rsidRPr="002D5D4B" w:rsidRDefault="00D63619" w:rsidP="0004707E">
            <w:pPr>
              <w:pStyle w:val="BodyText2"/>
              <w:spacing w:before="120"/>
              <w:rPr>
                <w:rFonts w:ascii="Tahoma" w:hAnsi="Tahoma" w:cs="Tahoma"/>
                <w:b w:val="0"/>
              </w:rPr>
            </w:pPr>
            <w:r w:rsidRPr="002D5D4B">
              <w:rPr>
                <w:rFonts w:ascii="Tahoma" w:hAnsi="Tahoma" w:cs="Tahoma"/>
                <w:b w:val="0"/>
              </w:rPr>
              <w:t>Ponudniki, ki nimajo sedeža v Republiki Sloveniji, morajo za namen tega postopka v Republiki Sloveniji imenovati pooblaščenca za vročanje v skladu z Zakonom o upravnem postopku.</w:t>
            </w:r>
          </w:p>
          <w:p w14:paraId="0E8FEA69" w14:textId="77777777" w:rsidR="00D63619" w:rsidRPr="00715D50" w:rsidRDefault="00D63619" w:rsidP="0004707E">
            <w:pPr>
              <w:pStyle w:val="BodyText2"/>
              <w:spacing w:before="120"/>
              <w:rPr>
                <w:rFonts w:ascii="Tahoma" w:hAnsi="Tahoma" w:cs="Tahoma"/>
                <w:b w:val="0"/>
              </w:rPr>
            </w:pPr>
            <w:r w:rsidRPr="002D5D4B">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14:paraId="72042ECF" w14:textId="77777777" w:rsidR="00462B93" w:rsidRPr="00F94027" w:rsidRDefault="001C254B" w:rsidP="00F94027">
      <w:pPr>
        <w:pStyle w:val="Heading3"/>
        <w:rPr>
          <w:b/>
          <w:lang w:val="sl-SI"/>
        </w:rPr>
      </w:pPr>
      <w:bookmarkStart w:id="5" w:name="_Toc168476956"/>
      <w:bookmarkStart w:id="6" w:name="_Toc200863803"/>
      <w:bookmarkEnd w:id="3"/>
      <w:bookmarkEnd w:id="4"/>
      <w:r>
        <w:rPr>
          <w:b/>
          <w:lang w:val="sl-SI"/>
        </w:rPr>
        <w:t>2</w:t>
      </w:r>
      <w:r w:rsidR="00F94027">
        <w:rPr>
          <w:b/>
          <w:lang w:val="sl-SI"/>
        </w:rPr>
        <w:t>.5</w:t>
      </w:r>
      <w:r w:rsidR="00462B93" w:rsidRPr="00F94027">
        <w:rPr>
          <w:b/>
          <w:lang w:val="sl-SI"/>
        </w:rPr>
        <w:tab/>
        <w:t>Finančna zavarovanja</w:t>
      </w:r>
      <w:bookmarkEnd w:id="5"/>
      <w:bookmarkEnd w:id="6"/>
    </w:p>
    <w:p w14:paraId="2584BAA7" w14:textId="77777777" w:rsidR="00462B93" w:rsidRDefault="001C254B" w:rsidP="00354F83">
      <w:pPr>
        <w:pStyle w:val="Heading1"/>
        <w:spacing w:before="120"/>
        <w:ind w:left="720"/>
        <w:jc w:val="left"/>
        <w:rPr>
          <w:lang w:val="sl-SI"/>
        </w:rPr>
      </w:pPr>
      <w:bookmarkStart w:id="7" w:name="_Toc200863805"/>
      <w:r>
        <w:rPr>
          <w:lang w:val="sl-SI"/>
        </w:rPr>
        <w:t>2</w:t>
      </w:r>
      <w:r w:rsidR="00C54B46" w:rsidRPr="0075554B">
        <w:rPr>
          <w:lang w:val="sl-SI"/>
        </w:rPr>
        <w:t>.</w:t>
      </w:r>
      <w:r w:rsidR="00F94027">
        <w:rPr>
          <w:lang w:val="sl-SI"/>
        </w:rPr>
        <w:t>5</w:t>
      </w:r>
      <w:r w:rsidR="00C54B46" w:rsidRPr="0075554B">
        <w:rPr>
          <w:lang w:val="sl-SI"/>
        </w:rPr>
        <w:t>.</w:t>
      </w:r>
      <w:r w:rsidR="00D9155E" w:rsidRPr="0075554B">
        <w:rPr>
          <w:lang w:val="sl-SI"/>
        </w:rPr>
        <w:t>1</w:t>
      </w:r>
      <w:r w:rsidR="00F94027">
        <w:rPr>
          <w:lang w:val="sl-SI"/>
        </w:rPr>
        <w:tab/>
      </w:r>
      <w:r w:rsidR="002A2508">
        <w:rPr>
          <w:lang w:val="sl-SI"/>
        </w:rPr>
        <w:t>Instrument zavarovanja</w:t>
      </w:r>
      <w:r w:rsidR="002A2508" w:rsidRPr="0075554B">
        <w:rPr>
          <w:lang w:val="sl-SI"/>
        </w:rPr>
        <w:t xml:space="preserve"> </w:t>
      </w:r>
      <w:r w:rsidR="00462B93" w:rsidRPr="0075554B">
        <w:rPr>
          <w:lang w:val="sl-SI"/>
        </w:rPr>
        <w:t xml:space="preserve">za </w:t>
      </w:r>
      <w:r w:rsidR="000E2922">
        <w:rPr>
          <w:lang w:val="sl-SI"/>
        </w:rPr>
        <w:t>dobro</w:t>
      </w:r>
      <w:r w:rsidR="00462B93" w:rsidRPr="0075554B">
        <w:rPr>
          <w:lang w:val="sl-SI"/>
        </w:rPr>
        <w:t xml:space="preserve"> izvedbo pogodbenih obveznosti</w:t>
      </w:r>
      <w:bookmarkEnd w:id="7"/>
      <w:r w:rsidR="00C60D43" w:rsidRPr="00C60D43">
        <w:rPr>
          <w:lang w:val="sl-SI"/>
        </w:rPr>
        <w:t xml:space="preserve"> </w:t>
      </w:r>
      <w:r w:rsidR="00C60D43">
        <w:rPr>
          <w:lang w:val="sl-SI"/>
        </w:rPr>
        <w:t xml:space="preserve"> </w:t>
      </w:r>
    </w:p>
    <w:p w14:paraId="6FF97175" w14:textId="77777777" w:rsidR="00D21504" w:rsidRPr="00D21504" w:rsidRDefault="00D21504" w:rsidP="00D21504">
      <w:pPr>
        <w:rPr>
          <w:lang w:eastAsia="sl-SI"/>
        </w:rPr>
      </w:pPr>
    </w:p>
    <w:p w14:paraId="4F8278B5" w14:textId="745F1A98" w:rsidR="0017451F" w:rsidRPr="00C11C04" w:rsidRDefault="0017451F" w:rsidP="0017451F">
      <w:pPr>
        <w:jc w:val="both"/>
        <w:rPr>
          <w:rFonts w:ascii="Tahoma" w:hAnsi="Tahoma" w:cs="Tahoma"/>
          <w:color w:val="000000"/>
          <w:sz w:val="22"/>
          <w:szCs w:val="22"/>
        </w:rPr>
      </w:pPr>
      <w:r w:rsidRPr="00C11C04">
        <w:rPr>
          <w:rFonts w:ascii="Tahoma" w:hAnsi="Tahoma" w:cs="Tahoma"/>
          <w:color w:val="000000"/>
          <w:sz w:val="22"/>
          <w:szCs w:val="22"/>
        </w:rPr>
        <w:t xml:space="preserve">Za </w:t>
      </w:r>
      <w:r w:rsidR="00571A8F" w:rsidRPr="00C11C04">
        <w:rPr>
          <w:rFonts w:ascii="Tahoma" w:hAnsi="Tahoma" w:cs="Tahoma"/>
          <w:color w:val="000000"/>
          <w:sz w:val="22"/>
          <w:szCs w:val="22"/>
        </w:rPr>
        <w:t xml:space="preserve">dobro in </w:t>
      </w:r>
      <w:r w:rsidRPr="00C11C04">
        <w:rPr>
          <w:rFonts w:ascii="Tahoma" w:hAnsi="Tahoma" w:cs="Tahoma"/>
          <w:color w:val="000000"/>
          <w:sz w:val="22"/>
          <w:szCs w:val="22"/>
        </w:rPr>
        <w:t>pravočasno izvedbo</w:t>
      </w:r>
      <w:r w:rsidR="00571A8F" w:rsidRPr="00C11C04">
        <w:rPr>
          <w:rFonts w:ascii="Tahoma" w:hAnsi="Tahoma" w:cs="Tahoma"/>
          <w:color w:val="000000"/>
          <w:sz w:val="22"/>
          <w:szCs w:val="22"/>
        </w:rPr>
        <w:t xml:space="preserve"> pogodbenih obveznosti</w:t>
      </w:r>
      <w:r w:rsidRPr="00C11C04">
        <w:rPr>
          <w:rFonts w:ascii="Tahoma" w:hAnsi="Tahoma" w:cs="Tahoma"/>
          <w:color w:val="000000"/>
          <w:sz w:val="22"/>
          <w:szCs w:val="22"/>
        </w:rPr>
        <w:t xml:space="preserve">, jamči izvajalec z »bianco menico« s klavzulo </w:t>
      </w:r>
      <w:r w:rsidRPr="00C11C04">
        <w:rPr>
          <w:rFonts w:ascii="Tahoma" w:hAnsi="Tahoma" w:cs="Tahoma"/>
          <w:color w:val="000000"/>
          <w:sz w:val="22"/>
          <w:szCs w:val="22"/>
        </w:rPr>
        <w:fldChar w:fldCharType="begin"/>
      </w:r>
      <w:r w:rsidRPr="00C11C04">
        <w:rPr>
          <w:rFonts w:ascii="Tahoma" w:hAnsi="Tahoma" w:cs="Tahoma"/>
          <w:color w:val="000000"/>
          <w:sz w:val="22"/>
          <w:szCs w:val="22"/>
        </w:rPr>
        <w:instrText>symbol 178 \f "Symbol" \s 12</w:instrText>
      </w:r>
      <w:r w:rsidRPr="00C11C04">
        <w:rPr>
          <w:rFonts w:ascii="Tahoma" w:hAnsi="Tahoma" w:cs="Tahoma"/>
          <w:color w:val="000000"/>
          <w:sz w:val="22"/>
          <w:szCs w:val="22"/>
        </w:rPr>
        <w:fldChar w:fldCharType="separate"/>
      </w:r>
      <w:r w:rsidRPr="00C11C04">
        <w:rPr>
          <w:rFonts w:ascii="Tahoma" w:hAnsi="Tahoma" w:cs="Tahoma"/>
          <w:color w:val="000000"/>
          <w:sz w:val="22"/>
          <w:szCs w:val="22"/>
        </w:rPr>
        <w:t>˛</w:t>
      </w:r>
      <w:r w:rsidRPr="00C11C04">
        <w:rPr>
          <w:rFonts w:ascii="Tahoma" w:hAnsi="Tahoma" w:cs="Tahoma"/>
          <w:color w:val="000000"/>
          <w:sz w:val="22"/>
          <w:szCs w:val="22"/>
        </w:rPr>
        <w:fldChar w:fldCharType="end"/>
      </w:r>
      <w:r w:rsidRPr="00C11C04">
        <w:rPr>
          <w:rFonts w:ascii="Tahoma" w:hAnsi="Tahoma" w:cs="Tahoma"/>
          <w:color w:val="000000"/>
          <w:sz w:val="22"/>
          <w:szCs w:val="22"/>
        </w:rPr>
        <w:t>brez protesta</w:t>
      </w:r>
      <w:r w:rsidRPr="00C11C04">
        <w:rPr>
          <w:rFonts w:ascii="Tahoma" w:hAnsi="Tahoma" w:cs="Tahoma"/>
          <w:color w:val="000000"/>
          <w:sz w:val="22"/>
          <w:szCs w:val="22"/>
        </w:rPr>
        <w:fldChar w:fldCharType="begin"/>
      </w:r>
      <w:r w:rsidRPr="00C11C04">
        <w:rPr>
          <w:rFonts w:ascii="Tahoma" w:hAnsi="Tahoma" w:cs="Tahoma"/>
          <w:color w:val="000000"/>
          <w:sz w:val="22"/>
          <w:szCs w:val="22"/>
        </w:rPr>
        <w:instrText>symbol 178 \f "Symbol" \s 12</w:instrText>
      </w:r>
      <w:r w:rsidRPr="00C11C04">
        <w:rPr>
          <w:rFonts w:ascii="Tahoma" w:hAnsi="Tahoma" w:cs="Tahoma"/>
          <w:color w:val="000000"/>
          <w:sz w:val="22"/>
          <w:szCs w:val="22"/>
        </w:rPr>
        <w:fldChar w:fldCharType="separate"/>
      </w:r>
      <w:r w:rsidRPr="00C11C04">
        <w:rPr>
          <w:rFonts w:ascii="Tahoma" w:hAnsi="Tahoma" w:cs="Tahoma"/>
          <w:color w:val="000000"/>
          <w:sz w:val="22"/>
          <w:szCs w:val="22"/>
        </w:rPr>
        <w:t>˛</w:t>
      </w:r>
      <w:r w:rsidRPr="00C11C04">
        <w:rPr>
          <w:rFonts w:ascii="Tahoma" w:hAnsi="Tahoma" w:cs="Tahoma"/>
          <w:color w:val="000000"/>
          <w:sz w:val="22"/>
          <w:szCs w:val="22"/>
        </w:rPr>
        <w:fldChar w:fldCharType="end"/>
      </w:r>
      <w:r w:rsidRPr="00C11C04">
        <w:rPr>
          <w:rFonts w:ascii="Tahoma" w:hAnsi="Tahoma" w:cs="Tahoma"/>
          <w:color w:val="000000"/>
          <w:sz w:val="22"/>
          <w:szCs w:val="22"/>
        </w:rPr>
        <w:t xml:space="preserve"> s pooblastilom za izpolnitev in unovčitev v višini 10 % pogodbene vrednosti</w:t>
      </w:r>
      <w:r w:rsidR="00571A8F" w:rsidRPr="00C11C04">
        <w:rPr>
          <w:rFonts w:ascii="Tahoma" w:hAnsi="Tahoma" w:cs="Tahoma"/>
          <w:color w:val="000000"/>
          <w:sz w:val="22"/>
          <w:szCs w:val="22"/>
        </w:rPr>
        <w:t xml:space="preserve"> z DDV</w:t>
      </w:r>
      <w:r w:rsidRPr="00C11C04">
        <w:rPr>
          <w:rFonts w:ascii="Tahoma" w:hAnsi="Tahoma" w:cs="Tahoma"/>
          <w:color w:val="000000"/>
          <w:sz w:val="22"/>
          <w:szCs w:val="22"/>
        </w:rPr>
        <w:t xml:space="preserve">, ki </w:t>
      </w:r>
      <w:r w:rsidR="00571A8F" w:rsidRPr="00C11C04">
        <w:rPr>
          <w:rFonts w:ascii="Tahoma" w:hAnsi="Tahoma" w:cs="Tahoma"/>
          <w:color w:val="000000"/>
          <w:sz w:val="22"/>
          <w:szCs w:val="22"/>
        </w:rPr>
        <w:t>mora biti veljavna vsaj</w:t>
      </w:r>
      <w:r w:rsidR="0085688D" w:rsidRPr="00C11C04">
        <w:rPr>
          <w:rFonts w:ascii="Tahoma" w:hAnsi="Tahoma" w:cs="Tahoma"/>
          <w:color w:val="000000"/>
          <w:sz w:val="22"/>
          <w:szCs w:val="22"/>
        </w:rPr>
        <w:t xml:space="preserve"> še 30 dni po predvidenem datumu prevzema predmeta pogodbe</w:t>
      </w:r>
      <w:r w:rsidR="00571A8F" w:rsidRPr="00C11C04">
        <w:rPr>
          <w:rFonts w:ascii="Tahoma" w:hAnsi="Tahoma" w:cs="Tahoma"/>
          <w:color w:val="000000"/>
          <w:sz w:val="22"/>
          <w:szCs w:val="22"/>
        </w:rPr>
        <w:t xml:space="preserve">. </w:t>
      </w:r>
      <w:r w:rsidRPr="00C11C04">
        <w:rPr>
          <w:rFonts w:ascii="Tahoma" w:hAnsi="Tahoma" w:cs="Tahoma"/>
          <w:color w:val="000000"/>
          <w:sz w:val="22"/>
          <w:szCs w:val="22"/>
        </w:rPr>
        <w:t>Izvajalec je dolžan na zahtevo naročnika izročiti naročniku seznam svojega premičnega in nepremičnega premoženja.</w:t>
      </w:r>
    </w:p>
    <w:p w14:paraId="5B5DA479" w14:textId="77777777" w:rsidR="003642ED" w:rsidRPr="00C11C04" w:rsidRDefault="003642ED" w:rsidP="0017451F">
      <w:pPr>
        <w:jc w:val="both"/>
        <w:rPr>
          <w:rFonts w:ascii="Tahoma" w:hAnsi="Tahoma" w:cs="Tahoma"/>
          <w:color w:val="000000"/>
          <w:sz w:val="22"/>
          <w:szCs w:val="22"/>
        </w:rPr>
      </w:pPr>
      <w:r w:rsidRPr="00C11C04">
        <w:rPr>
          <w:rFonts w:ascii="Tahoma" w:hAnsi="Tahoma" w:cs="Tahoma"/>
          <w:color w:val="000000"/>
          <w:sz w:val="22"/>
          <w:szCs w:val="22"/>
        </w:rPr>
        <w:t>Če se med trajanjem izvedbe pogodbe spremenijo roki, kvaliteta in/ali količina, se mora temu primerno spremeniti instrument finančnega zavarovanja oziroma podaljšati njegova veljavnost.</w:t>
      </w:r>
    </w:p>
    <w:p w14:paraId="327BA54D" w14:textId="77777777" w:rsidR="00121283" w:rsidRDefault="00121283" w:rsidP="00121283">
      <w:pPr>
        <w:pStyle w:val="Header"/>
        <w:spacing w:before="60"/>
        <w:rPr>
          <w:rFonts w:ascii="Tahoma" w:hAnsi="Tahoma" w:cs="Tahoma"/>
        </w:rPr>
      </w:pPr>
      <w:r w:rsidRPr="00FD797A">
        <w:rPr>
          <w:rFonts w:ascii="Tahoma" w:hAnsi="Tahoma" w:cs="Tahoma"/>
        </w:rPr>
        <w:t xml:space="preserve">Instrument finančnega zavarovanja za </w:t>
      </w:r>
      <w:r>
        <w:rPr>
          <w:rFonts w:ascii="Tahoma" w:hAnsi="Tahoma" w:cs="Tahoma"/>
        </w:rPr>
        <w:t>dobro</w:t>
      </w:r>
      <w:r w:rsidRPr="00FD797A">
        <w:rPr>
          <w:rFonts w:ascii="Tahoma" w:hAnsi="Tahoma" w:cs="Tahoma"/>
        </w:rPr>
        <w:t xml:space="preserve"> izvedbo pogodbenih obveznosti naročnik lahko unovči, če izvajalec svojih obveznosti do naročnika ne izpolni skladno s pogodbo, v dogovorjeni kvaliteti, količini in roku</w:t>
      </w:r>
      <w:r>
        <w:rPr>
          <w:rFonts w:ascii="Tahoma" w:hAnsi="Tahoma" w:cs="Tahoma"/>
        </w:rPr>
        <w:t>, ali če</w:t>
      </w:r>
      <w:r w:rsidRPr="006E71F4">
        <w:t xml:space="preserve"> </w:t>
      </w:r>
      <w:r w:rsidRPr="006E71F4">
        <w:rPr>
          <w:rFonts w:ascii="Tahoma" w:hAnsi="Tahoma" w:cs="Tahoma"/>
        </w:rPr>
        <w:t>izvajalec naročniku ne izroči instrumenta finančnega zavarovanja</w:t>
      </w:r>
      <w:r>
        <w:rPr>
          <w:rFonts w:ascii="Tahoma" w:hAnsi="Tahoma" w:cs="Tahoma"/>
        </w:rPr>
        <w:t xml:space="preserve"> za odpravo napak v garancijskem roku</w:t>
      </w:r>
      <w:r w:rsidR="00A61028">
        <w:rPr>
          <w:rFonts w:ascii="Tahoma" w:hAnsi="Tahoma" w:cs="Tahoma"/>
        </w:rPr>
        <w:t>,</w:t>
      </w:r>
      <w:r w:rsidR="00A61028" w:rsidRPr="00A61028">
        <w:rPr>
          <w:rFonts w:ascii="Tahoma" w:hAnsi="Tahoma" w:cs="Tahoma"/>
        </w:rPr>
        <w:t xml:space="preserve"> ali v primeru, da izvajalec ne izpolni svojih pogodbenih obveznosti zaradi tega, ker se je nad njim začel postopek zaradi insolventnosti.</w:t>
      </w:r>
    </w:p>
    <w:p w14:paraId="4C8151AA" w14:textId="77777777" w:rsidR="00121283" w:rsidRDefault="00121283" w:rsidP="00121283">
      <w:pPr>
        <w:spacing w:before="120"/>
        <w:jc w:val="both"/>
        <w:rPr>
          <w:rFonts w:ascii="Tahoma" w:hAnsi="Tahoma" w:cs="Tahoma"/>
          <w:b/>
        </w:rPr>
      </w:pPr>
    </w:p>
    <w:p w14:paraId="1826C6AB" w14:textId="77777777" w:rsidR="00121283" w:rsidRPr="00043E63" w:rsidRDefault="00121283" w:rsidP="00121283">
      <w:pPr>
        <w:pStyle w:val="Heading1"/>
        <w:rPr>
          <w:lang w:val="sl-SI"/>
        </w:rPr>
      </w:pPr>
      <w:bookmarkStart w:id="8" w:name="_Toc489532314"/>
      <w:bookmarkStart w:id="9" w:name="_Toc489532855"/>
      <w:r w:rsidRPr="00043E63">
        <w:rPr>
          <w:lang w:val="sl-SI"/>
        </w:rPr>
        <w:lastRenderedPageBreak/>
        <w:t>2.5.2</w:t>
      </w:r>
      <w:r w:rsidRPr="00043E63">
        <w:rPr>
          <w:lang w:val="sl-SI"/>
        </w:rPr>
        <w:tab/>
        <w:t>Instrument zavarovanja za odpravo napak v garancijskem roku</w:t>
      </w:r>
      <w:bookmarkEnd w:id="8"/>
      <w:bookmarkEnd w:id="9"/>
    </w:p>
    <w:p w14:paraId="22A054C8" w14:textId="77777777" w:rsidR="00121283" w:rsidRPr="00043E63" w:rsidRDefault="00121283" w:rsidP="00121283">
      <w:pPr>
        <w:pStyle w:val="Heading1"/>
        <w:rPr>
          <w:lang w:val="sl-SI"/>
        </w:rPr>
      </w:pPr>
    </w:p>
    <w:p w14:paraId="7BE13B25" w14:textId="77777777" w:rsidR="00121283" w:rsidRDefault="00121283" w:rsidP="00121283">
      <w:pPr>
        <w:pStyle w:val="Header"/>
        <w:spacing w:before="60"/>
        <w:ind w:left="72"/>
        <w:rPr>
          <w:rFonts w:ascii="Tahoma" w:hAnsi="Tahoma" w:cs="Tahoma"/>
        </w:rPr>
      </w:pPr>
      <w:r w:rsidRPr="00FD797A">
        <w:rPr>
          <w:rFonts w:ascii="Tahoma" w:hAnsi="Tahoma" w:cs="Tahoma"/>
        </w:rPr>
        <w:t xml:space="preserve">Instrument finančnega zavarovanja (originalno </w:t>
      </w:r>
      <w:r>
        <w:rPr>
          <w:rFonts w:ascii="Tahoma" w:hAnsi="Tahoma" w:cs="Tahoma"/>
        </w:rPr>
        <w:t xml:space="preserve">brezpogojno, nepreklicno </w:t>
      </w:r>
      <w:r w:rsidRPr="00FD797A">
        <w:rPr>
          <w:rFonts w:ascii="Tahoma" w:hAnsi="Tahoma" w:cs="Tahoma"/>
        </w:rPr>
        <w:t>bančno garancijo unovčljivo na prvi poziv,</w:t>
      </w:r>
      <w:r w:rsidRPr="00FD797A">
        <w:rPr>
          <w:rFonts w:ascii="Tahoma" w:hAnsi="Tahoma" w:cs="Tahoma"/>
          <w:szCs w:val="22"/>
        </w:rPr>
        <w:t xml:space="preserve"> izdelano po Enotnih pravilih za garancije na poziv (EPGP</w:t>
      </w:r>
      <w:r w:rsidR="00134A4E">
        <w:rPr>
          <w:rFonts w:ascii="Tahoma" w:hAnsi="Tahoma" w:cs="Tahoma"/>
          <w:szCs w:val="22"/>
        </w:rPr>
        <w:t>, revizija iz leta 2010</w:t>
      </w:r>
      <w:r w:rsidRPr="00FD797A">
        <w:rPr>
          <w:rFonts w:ascii="Tahoma" w:hAnsi="Tahoma" w:cs="Tahoma"/>
          <w:szCs w:val="22"/>
        </w:rPr>
        <w:t>) ali enakovredno kavcijsko zavarovanje zavarovalnice</w:t>
      </w:r>
      <w:r w:rsidRPr="00FD797A">
        <w:rPr>
          <w:rFonts w:ascii="Tahoma" w:hAnsi="Tahoma" w:cs="Tahoma"/>
        </w:rPr>
        <w:t xml:space="preserve">) za odpravo napak v garancijskem roku, v višini 5% pogodbene vrednosti z DDV, izvajalec predloži po dokončanju del, </w:t>
      </w:r>
      <w:proofErr w:type="spellStart"/>
      <w:r w:rsidRPr="00FD797A">
        <w:rPr>
          <w:rFonts w:ascii="Tahoma" w:hAnsi="Tahoma" w:cs="Tahoma"/>
        </w:rPr>
        <w:t>t.j</w:t>
      </w:r>
      <w:proofErr w:type="spellEnd"/>
      <w:r w:rsidRPr="00FD797A">
        <w:rPr>
          <w:rFonts w:ascii="Tahoma" w:hAnsi="Tahoma" w:cs="Tahoma"/>
        </w:rPr>
        <w:t>. ob uspešnem prevzemu. Instrument finančnega zavarovanja za odpravo napak v garancijskem roku mora pokrivati primere, če izvajalec</w:t>
      </w:r>
      <w:r>
        <w:rPr>
          <w:rFonts w:ascii="Tahoma" w:hAnsi="Tahoma" w:cs="Tahoma"/>
        </w:rPr>
        <w:t xml:space="preserve"> ne izpolni svojih pogodbenih obveznosti zaradi tega, ker se je nad njim začel postopek zaradi insolventnosti, </w:t>
      </w:r>
      <w:r w:rsidRPr="00FD797A">
        <w:rPr>
          <w:rFonts w:ascii="Tahoma" w:hAnsi="Tahoma" w:cs="Tahoma"/>
        </w:rPr>
        <w:t xml:space="preserve">v primeru dogodka, ki bi zmanjšal možnost uporabe ali kvalitete predmeta pogodbe v garancijskem roku, </w:t>
      </w:r>
      <w:r w:rsidR="00134A4E">
        <w:rPr>
          <w:rFonts w:ascii="Tahoma" w:hAnsi="Tahoma" w:cs="Tahoma"/>
        </w:rPr>
        <w:t xml:space="preserve">če izvajalec </w:t>
      </w:r>
      <w:r w:rsidRPr="00FD797A">
        <w:rPr>
          <w:rFonts w:ascii="Tahoma" w:hAnsi="Tahoma" w:cs="Tahoma"/>
        </w:rPr>
        <w:t xml:space="preserve">ni izvršil svoje pogodbene obveznosti in odpravil vseh pomanjkljivosti na lastne stroške. Rok trajanja instrumenta finančnega zavarovanja je za </w:t>
      </w:r>
      <w:r w:rsidRPr="009E761E">
        <w:rPr>
          <w:rFonts w:ascii="Tahoma" w:hAnsi="Tahoma" w:cs="Tahoma"/>
        </w:rPr>
        <w:t>trideset dni daljši</w:t>
      </w:r>
      <w:r w:rsidRPr="00FD797A">
        <w:rPr>
          <w:rFonts w:ascii="Tahoma" w:hAnsi="Tahoma" w:cs="Tahoma"/>
        </w:rPr>
        <w:t xml:space="preserve"> kot je garancijski rok določen v pogodbi. </w:t>
      </w:r>
    </w:p>
    <w:p w14:paraId="0AA6E704" w14:textId="77777777" w:rsidR="00462B93" w:rsidRPr="00571990" w:rsidRDefault="001C254B" w:rsidP="00571990">
      <w:pPr>
        <w:pStyle w:val="Heading3"/>
        <w:rPr>
          <w:b/>
          <w:lang w:val="sl-SI"/>
        </w:rPr>
      </w:pPr>
      <w:bookmarkStart w:id="10" w:name="_Toc168476957"/>
      <w:bookmarkStart w:id="11" w:name="_Toc200863807"/>
      <w:r>
        <w:rPr>
          <w:b/>
          <w:lang w:val="sl-SI"/>
        </w:rPr>
        <w:t>2</w:t>
      </w:r>
      <w:r w:rsidR="00571990">
        <w:rPr>
          <w:b/>
          <w:lang w:val="sl-SI"/>
        </w:rPr>
        <w:t>.6</w:t>
      </w:r>
      <w:r w:rsidR="00CA7FBA" w:rsidRPr="00571990">
        <w:rPr>
          <w:b/>
          <w:lang w:val="sl-SI"/>
        </w:rPr>
        <w:tab/>
      </w:r>
      <w:r w:rsidR="00462B93" w:rsidRPr="00571990">
        <w:rPr>
          <w:b/>
          <w:lang w:val="sl-SI"/>
        </w:rPr>
        <w:t>Komercialni popust</w:t>
      </w:r>
      <w:bookmarkEnd w:id="10"/>
      <w:bookmarkEnd w:id="11"/>
    </w:p>
    <w:p w14:paraId="3FF93F92" w14:textId="77777777" w:rsidR="00462B93" w:rsidRDefault="00462B93" w:rsidP="00F54BAB">
      <w:pPr>
        <w:pStyle w:val="BodyText2"/>
        <w:spacing w:before="60"/>
        <w:rPr>
          <w:rFonts w:ascii="Tahoma" w:hAnsi="Tahoma" w:cs="Tahoma"/>
          <w:b w:val="0"/>
        </w:rPr>
      </w:pPr>
      <w:r w:rsidRPr="00ED2CAC">
        <w:rPr>
          <w:rFonts w:ascii="Tahoma" w:hAnsi="Tahoma" w:cs="Tahoma"/>
          <w:b w:val="0"/>
        </w:rPr>
        <w:t>Morebitni komercialni popust mora biti naveden v odstotkih (%) glede na celotno predračunsko vrednost. Popust bo naročnik obračunal ob vsakem izplačilu. Na računu oziroma situaciji mora biti naveden znesek brez popusta, odstotek popusta in znesek s popustom.</w:t>
      </w:r>
    </w:p>
    <w:p w14:paraId="5808A9F1" w14:textId="77777777" w:rsidR="00A35445" w:rsidRPr="00571990" w:rsidRDefault="001C254B" w:rsidP="00571990">
      <w:pPr>
        <w:pStyle w:val="Heading3"/>
        <w:rPr>
          <w:b/>
          <w:lang w:val="sl-SI"/>
        </w:rPr>
      </w:pPr>
      <w:bookmarkStart w:id="12" w:name="_Toc367973886"/>
      <w:r>
        <w:rPr>
          <w:b/>
          <w:lang w:val="sl-SI"/>
        </w:rPr>
        <w:t>2</w:t>
      </w:r>
      <w:r w:rsidR="00571990">
        <w:rPr>
          <w:b/>
          <w:lang w:val="sl-SI"/>
        </w:rPr>
        <w:t>.7</w:t>
      </w:r>
      <w:r w:rsidR="00A35445" w:rsidRPr="00571990">
        <w:rPr>
          <w:b/>
          <w:lang w:val="sl-SI"/>
        </w:rPr>
        <w:tab/>
      </w:r>
      <w:r w:rsidR="00A35445" w:rsidRPr="00EF0E86">
        <w:rPr>
          <w:b/>
          <w:lang w:val="sl-SI"/>
        </w:rPr>
        <w:t>Ponudbena cena in terminski plan</w:t>
      </w:r>
      <w:bookmarkEnd w:id="12"/>
    </w:p>
    <w:p w14:paraId="5F6C5D96" w14:textId="78F540F4" w:rsidR="00A35445" w:rsidRPr="00A35445" w:rsidRDefault="00A35445" w:rsidP="00F54BAB">
      <w:pPr>
        <w:pStyle w:val="BodyText2"/>
        <w:spacing w:before="60"/>
        <w:rPr>
          <w:rFonts w:ascii="Tahoma" w:hAnsi="Tahoma" w:cs="Tahoma"/>
          <w:b w:val="0"/>
        </w:rPr>
      </w:pPr>
      <w:r w:rsidRPr="00A35445">
        <w:rPr>
          <w:rFonts w:ascii="Tahoma" w:hAnsi="Tahoma" w:cs="Tahoma"/>
          <w:b w:val="0"/>
        </w:rPr>
        <w:t>Upošteva se, da je ponudnik pred pošiljanjem svoje ponudbe obiskal in natančno pregledal</w:t>
      </w:r>
      <w:r w:rsidR="00EF0E86">
        <w:rPr>
          <w:rFonts w:ascii="Tahoma" w:hAnsi="Tahoma" w:cs="Tahoma"/>
          <w:b w:val="0"/>
        </w:rPr>
        <w:t xml:space="preserve"> </w:t>
      </w:r>
      <w:r w:rsidR="004451DF" w:rsidRPr="00C11C04">
        <w:rPr>
          <w:rFonts w:ascii="Tahoma" w:hAnsi="Tahoma" w:cs="Tahoma"/>
          <w:b w:val="0"/>
        </w:rPr>
        <w:t>rezerv</w:t>
      </w:r>
      <w:r w:rsidR="00916282" w:rsidRPr="00C11C04">
        <w:rPr>
          <w:rFonts w:ascii="Tahoma" w:hAnsi="Tahoma" w:cs="Tahoma"/>
          <w:b w:val="0"/>
        </w:rPr>
        <w:t>o</w:t>
      </w:r>
      <w:r w:rsidR="004451DF" w:rsidRPr="00C11C04">
        <w:rPr>
          <w:rFonts w:ascii="Tahoma" w:hAnsi="Tahoma" w:cs="Tahoma"/>
          <w:b w:val="0"/>
        </w:rPr>
        <w:t xml:space="preserve">arje in </w:t>
      </w:r>
      <w:r w:rsidRPr="00C11C04">
        <w:rPr>
          <w:rFonts w:ascii="Tahoma" w:hAnsi="Tahoma" w:cs="Tahoma"/>
          <w:b w:val="0"/>
        </w:rPr>
        <w:t>okolico</w:t>
      </w:r>
      <w:r w:rsidRPr="00EF0E86">
        <w:rPr>
          <w:rFonts w:ascii="Tahoma" w:hAnsi="Tahoma" w:cs="Tahoma"/>
          <w:b w:val="0"/>
        </w:rPr>
        <w:t>,</w:t>
      </w:r>
      <w:r w:rsidRPr="00A35445">
        <w:rPr>
          <w:rFonts w:ascii="Tahoma" w:hAnsi="Tahoma" w:cs="Tahoma"/>
          <w:b w:val="0"/>
        </w:rPr>
        <w:t xml:space="preserve"> da se je predhodno seznanil z vsemi relevantnimi podatki, da je spoznal vse bistvene elemente, ki lahko vplivajo na organizacijo </w:t>
      </w:r>
      <w:r w:rsidR="00EF0E86">
        <w:rPr>
          <w:rFonts w:ascii="Tahoma" w:hAnsi="Tahoma" w:cs="Tahoma"/>
          <w:b w:val="0"/>
        </w:rPr>
        <w:t>delovišča</w:t>
      </w:r>
      <w:r w:rsidRPr="00A35445">
        <w:rPr>
          <w:rFonts w:ascii="Tahoma" w:hAnsi="Tahoma" w:cs="Tahoma"/>
          <w:b w:val="0"/>
        </w:rPr>
        <w:t>, da je preizkusil in kontroliral vse obstoječe vire za oskrbo s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14:paraId="5B4F37EE" w14:textId="77777777" w:rsidR="00A35445" w:rsidRDefault="00A35445" w:rsidP="00F54BAB">
      <w:pPr>
        <w:pStyle w:val="BodyText2"/>
        <w:spacing w:before="60"/>
        <w:rPr>
          <w:rFonts w:ascii="Tahoma" w:hAnsi="Tahoma" w:cs="Tahoma"/>
          <w:b w:val="0"/>
        </w:rPr>
      </w:pPr>
      <w:r w:rsidRPr="00A35445">
        <w:rPr>
          <w:rFonts w:ascii="Tahoma" w:hAnsi="Tahoma" w:cs="Tahoma"/>
          <w:b w:val="0"/>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14:paraId="092189A5" w14:textId="77777777" w:rsidR="00571990" w:rsidRPr="00571990" w:rsidRDefault="00571990" w:rsidP="00571990">
      <w:pPr>
        <w:pStyle w:val="BodyText2"/>
        <w:spacing w:before="60"/>
        <w:rPr>
          <w:rFonts w:ascii="Tahoma" w:hAnsi="Tahoma" w:cs="Tahoma"/>
          <w:b w:val="0"/>
          <w:szCs w:val="22"/>
        </w:rPr>
      </w:pPr>
      <w:r w:rsidRPr="00571990">
        <w:rPr>
          <w:rFonts w:ascii="Tahoma" w:hAnsi="Tahoma" w:cs="Tahoma"/>
          <w:b w:val="0"/>
          <w:szCs w:val="22"/>
        </w:rPr>
        <w:t xml:space="preserve">Obrazci s popisi del </w:t>
      </w:r>
      <w:r w:rsidRPr="00571990">
        <w:rPr>
          <w:rFonts w:ascii="Tahoma" w:hAnsi="Tahoma" w:cs="Tahoma"/>
          <w:b w:val="0"/>
        </w:rPr>
        <w:t>vsebujejo</w:t>
      </w:r>
      <w:r w:rsidRPr="00571990">
        <w:rPr>
          <w:rFonts w:ascii="Tahoma" w:hAnsi="Tahoma" w:cs="Tahoma"/>
          <w:b w:val="0"/>
          <w:szCs w:val="22"/>
        </w:rPr>
        <w:t xml:space="preserve"> opise in količine posameznih popisnih postavk.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V primeru, da bo ponudnik v polje popisa navedel »0, -, /, vključeno, že zajeto« ipd.), bo naročnik štel, da je ta postavka zajeta v skupni ceni.</w:t>
      </w:r>
    </w:p>
    <w:p w14:paraId="66AA2CCC" w14:textId="77777777" w:rsidR="00A35445" w:rsidRDefault="00A35445" w:rsidP="00F54BAB">
      <w:pPr>
        <w:pStyle w:val="BodyText2"/>
        <w:spacing w:before="60"/>
        <w:rPr>
          <w:rFonts w:ascii="Tahoma" w:hAnsi="Tahoma" w:cs="Tahoma"/>
          <w:b w:val="0"/>
        </w:rPr>
      </w:pPr>
      <w:r w:rsidRPr="00A35445">
        <w:rPr>
          <w:rFonts w:ascii="Tahoma" w:hAnsi="Tahoma" w:cs="Tahoma"/>
          <w:b w:val="0"/>
        </w:rPr>
        <w:t xml:space="preserve">Naročnik naknadno ne bo priznaval nobenih stroškov, ki niso zajeti v ponudbeni ceni. </w:t>
      </w:r>
      <w:r w:rsidRPr="00112C97">
        <w:rPr>
          <w:rFonts w:ascii="Tahoma" w:hAnsi="Tahoma" w:cs="Tahoma"/>
          <w:b w:val="0"/>
        </w:rPr>
        <w:t>Cene iz ponudbenega predračuna so fiksne in nespremenljive do zaključka izvedbe predmeta naročila.</w:t>
      </w:r>
      <w:r w:rsidRPr="00A35445">
        <w:rPr>
          <w:rFonts w:ascii="Tahoma" w:hAnsi="Tahoma" w:cs="Tahoma"/>
          <w:b w:val="0"/>
        </w:rPr>
        <w:t xml:space="preserve"> Davek na dodano vrednost mora biti prikazan posebej, v skladu z obrazcem ponudbenega predračuna in nato zajet v končni ponudbeni vrednosti v obrazcu ponudbe oziroma ponudbenega predračuna.</w:t>
      </w:r>
    </w:p>
    <w:p w14:paraId="29856E3E" w14:textId="77777777" w:rsidR="007E4EEA" w:rsidRDefault="007E4EEA" w:rsidP="00F54BAB">
      <w:pPr>
        <w:pStyle w:val="BodyText2"/>
        <w:spacing w:before="60"/>
        <w:rPr>
          <w:rFonts w:ascii="Tahoma" w:hAnsi="Tahoma" w:cs="Tahoma"/>
          <w:b w:val="0"/>
        </w:rPr>
      </w:pPr>
      <w:r w:rsidRPr="007E4EEA">
        <w:rPr>
          <w:rFonts w:ascii="Tahoma" w:hAnsi="Tahoma" w:cs="Tahoma"/>
          <w:b w:val="0"/>
        </w:rPr>
        <w:t>Ponudnik mora pripraviti in predložiti tudi okvirni terminski plan</w:t>
      </w:r>
      <w:r w:rsidR="008415D6">
        <w:rPr>
          <w:rFonts w:ascii="Tahoma" w:hAnsi="Tahoma" w:cs="Tahoma"/>
          <w:b w:val="0"/>
        </w:rPr>
        <w:t>,</w:t>
      </w:r>
      <w:r w:rsidRPr="007E4EEA">
        <w:rPr>
          <w:rFonts w:ascii="Tahoma" w:hAnsi="Tahoma" w:cs="Tahoma"/>
          <w:b w:val="0"/>
        </w:rPr>
        <w:t xml:space="preserve"> izdelan </w:t>
      </w:r>
      <w:r w:rsidR="008415D6">
        <w:rPr>
          <w:rFonts w:ascii="Tahoma" w:hAnsi="Tahoma" w:cs="Tahoma"/>
          <w:b w:val="0"/>
        </w:rPr>
        <w:t xml:space="preserve">in prilagojen </w:t>
      </w:r>
      <w:r w:rsidRPr="007E4EEA">
        <w:rPr>
          <w:rFonts w:ascii="Tahoma" w:hAnsi="Tahoma" w:cs="Tahoma"/>
          <w:b w:val="0"/>
        </w:rPr>
        <w:t xml:space="preserve">skladno z zahtevami te razpisne dokumentacije. </w:t>
      </w:r>
    </w:p>
    <w:p w14:paraId="7EE31C15" w14:textId="77777777" w:rsidR="00831E28" w:rsidRDefault="001C254B" w:rsidP="00831E28">
      <w:pPr>
        <w:pStyle w:val="Heading3"/>
        <w:rPr>
          <w:b/>
          <w:lang w:val="sl-SI"/>
        </w:rPr>
      </w:pPr>
      <w:r>
        <w:rPr>
          <w:b/>
          <w:lang w:val="sl-SI"/>
        </w:rPr>
        <w:t>2</w:t>
      </w:r>
      <w:r w:rsidR="00831E28">
        <w:rPr>
          <w:b/>
          <w:lang w:val="sl-SI"/>
        </w:rPr>
        <w:t>.</w:t>
      </w:r>
      <w:r>
        <w:rPr>
          <w:b/>
          <w:lang w:val="sl-SI"/>
        </w:rPr>
        <w:t>8</w:t>
      </w:r>
      <w:r w:rsidR="00831E28" w:rsidRPr="00571990">
        <w:rPr>
          <w:b/>
          <w:lang w:val="sl-SI"/>
        </w:rPr>
        <w:tab/>
      </w:r>
      <w:r w:rsidR="00831E28">
        <w:rPr>
          <w:b/>
          <w:lang w:val="sl-SI"/>
        </w:rPr>
        <w:t>Predložitev ponudbe</w:t>
      </w:r>
    </w:p>
    <w:p w14:paraId="69B9507B" w14:textId="77777777" w:rsidR="00A61028" w:rsidRPr="000D2BCD" w:rsidRDefault="00A61028" w:rsidP="00A61028">
      <w:pPr>
        <w:pStyle w:val="Header"/>
        <w:spacing w:before="60"/>
        <w:rPr>
          <w:rFonts w:ascii="Tahoma" w:hAnsi="Tahoma" w:cs="Tahoma"/>
        </w:rPr>
      </w:pPr>
      <w:r w:rsidRPr="000D2BCD">
        <w:rPr>
          <w:rFonts w:ascii="Tahoma" w:hAnsi="Tahoma" w:cs="Tahoma"/>
        </w:rPr>
        <w:t xml:space="preserve">Ponudniki morajo ponudbe predložiti v informacijski sistem e-JN na spletnem naslovu </w:t>
      </w:r>
      <w:hyperlink r:id="rId14" w:history="1">
        <w:r w:rsidRPr="000D2BCD">
          <w:rPr>
            <w:rFonts w:ascii="Tahoma" w:hAnsi="Tahoma" w:cs="Tahoma"/>
          </w:rPr>
          <w:t>https://ejn.gov.si/eJN2</w:t>
        </w:r>
      </w:hyperlink>
      <w:r w:rsidRPr="000D2BCD">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0D2BCD">
          <w:rPr>
            <w:rFonts w:ascii="Tahoma" w:hAnsi="Tahoma" w:cs="Tahoma"/>
          </w:rPr>
          <w:t>https://ejn.gov.si/eJN2</w:t>
        </w:r>
      </w:hyperlink>
      <w:r w:rsidRPr="000D2BCD">
        <w:rPr>
          <w:rFonts w:ascii="Tahoma" w:hAnsi="Tahoma" w:cs="Tahoma"/>
        </w:rPr>
        <w:t>.</w:t>
      </w:r>
    </w:p>
    <w:p w14:paraId="05516C75" w14:textId="77777777" w:rsidR="00A61028" w:rsidRPr="000D2BCD" w:rsidRDefault="00A61028" w:rsidP="00A61028">
      <w:pPr>
        <w:pStyle w:val="Header"/>
        <w:spacing w:before="60"/>
        <w:rPr>
          <w:rFonts w:ascii="Tahoma" w:hAnsi="Tahoma" w:cs="Tahoma"/>
        </w:rPr>
      </w:pPr>
      <w:r w:rsidRPr="000D2BCD">
        <w:rPr>
          <w:rFonts w:ascii="Tahoma" w:hAnsi="Tahoma" w:cs="Tahoma"/>
        </w:rPr>
        <w:lastRenderedPageBreak/>
        <w:t xml:space="preserve">Ponudnik se mora pred oddajo ponudbe registrirati na spletnem naslovu </w:t>
      </w:r>
      <w:hyperlink r:id="rId16" w:history="1">
        <w:r w:rsidRPr="000D2BCD">
          <w:rPr>
            <w:rFonts w:ascii="Tahoma" w:hAnsi="Tahoma" w:cs="Tahoma"/>
          </w:rPr>
          <w:t>https://ejn.gov.si/eJN2</w:t>
        </w:r>
      </w:hyperlink>
      <w:r w:rsidRPr="000D2BCD">
        <w:rPr>
          <w:rFonts w:ascii="Tahoma" w:hAnsi="Tahoma" w:cs="Tahoma"/>
        </w:rPr>
        <w:t>, v skladu z Navodili za uporabo e-JN. Če je ponudnik že registriran v informacijski sistem e-JN, se v aplikacijo prijavi na istem naslovu.</w:t>
      </w:r>
    </w:p>
    <w:p w14:paraId="1FBA7BF4" w14:textId="77777777" w:rsidR="00A61028" w:rsidRPr="000D2BCD" w:rsidRDefault="00A61028" w:rsidP="00A61028">
      <w:pPr>
        <w:pStyle w:val="Header"/>
        <w:spacing w:before="60"/>
        <w:rPr>
          <w:rFonts w:ascii="Tahoma" w:hAnsi="Tahoma" w:cs="Tahoma"/>
        </w:rPr>
      </w:pPr>
      <w:r w:rsidRPr="000D2BCD">
        <w:rPr>
          <w:rFonts w:ascii="Tahoma" w:hAnsi="Tahoma" w:cs="Tahoma"/>
        </w:rPr>
        <w:t>Za oddajo ponudb je zahtevano eno od s strani kvalificiranega overitelja izdano digitalno potrdilo: SIGEN-CA (</w:t>
      </w:r>
      <w:hyperlink r:id="rId17" w:history="1">
        <w:r w:rsidRPr="000D2BCD">
          <w:rPr>
            <w:rFonts w:ascii="Tahoma" w:hAnsi="Tahoma" w:cs="Tahoma"/>
          </w:rPr>
          <w:t>www.sigen-ca.si</w:t>
        </w:r>
      </w:hyperlink>
      <w:r w:rsidRPr="000D2BCD">
        <w:rPr>
          <w:rFonts w:ascii="Tahoma" w:hAnsi="Tahoma" w:cs="Tahoma"/>
        </w:rPr>
        <w:t>), POŠTA®CA (postarca.posta.si), HALCOM-CA (</w:t>
      </w:r>
      <w:hyperlink r:id="rId18" w:history="1">
        <w:r w:rsidRPr="000D2BCD">
          <w:rPr>
            <w:rFonts w:ascii="Tahoma" w:hAnsi="Tahoma" w:cs="Tahoma"/>
          </w:rPr>
          <w:t>www.halcom.si</w:t>
        </w:r>
      </w:hyperlink>
      <w:r w:rsidRPr="000D2BCD">
        <w:rPr>
          <w:rFonts w:ascii="Tahoma" w:hAnsi="Tahoma" w:cs="Tahoma"/>
        </w:rPr>
        <w:t>), AC NLB (</w:t>
      </w:r>
      <w:hyperlink r:id="rId19" w:history="1">
        <w:r w:rsidRPr="000D2BCD">
          <w:rPr>
            <w:rFonts w:ascii="Tahoma" w:hAnsi="Tahoma" w:cs="Tahoma"/>
          </w:rPr>
          <w:t>www.nlb.si</w:t>
        </w:r>
      </w:hyperlink>
      <w:r w:rsidRPr="000D2BCD">
        <w:rPr>
          <w:rFonts w:ascii="Tahoma" w:hAnsi="Tahoma" w:cs="Tahoma"/>
        </w:rPr>
        <w:t>).</w:t>
      </w:r>
    </w:p>
    <w:p w14:paraId="50320300" w14:textId="77777777" w:rsidR="00A61028" w:rsidRPr="000D2BCD" w:rsidRDefault="00A61028" w:rsidP="00A61028">
      <w:pPr>
        <w:pStyle w:val="Header"/>
        <w:spacing w:before="60"/>
        <w:rPr>
          <w:rFonts w:ascii="Tahoma" w:hAnsi="Tahoma" w:cs="Tahoma"/>
        </w:rPr>
      </w:pPr>
      <w:r w:rsidRPr="000D2BCD">
        <w:rPr>
          <w:rFonts w:ascii="Tahoma" w:hAnsi="Tahoma" w:cs="Tahoma"/>
        </w:rPr>
        <w:t xml:space="preserve">Ponudba se šteje za pravočasno oddano, če jo naročnik prejme preko sistema e-JN </w:t>
      </w:r>
      <w:hyperlink r:id="rId20" w:history="1">
        <w:r w:rsidRPr="000D2BCD">
          <w:rPr>
            <w:rFonts w:ascii="Tahoma" w:hAnsi="Tahoma" w:cs="Tahoma"/>
          </w:rPr>
          <w:t>https://ejn.gov.si/eJN2</w:t>
        </w:r>
      </w:hyperlink>
      <w:r w:rsidRPr="000D2BCD">
        <w:rPr>
          <w:rFonts w:ascii="Tahoma" w:hAnsi="Tahoma" w:cs="Tahoma"/>
        </w:rPr>
        <w:t xml:space="preserve"> najkasneje do </w:t>
      </w:r>
      <w:r>
        <w:rPr>
          <w:rFonts w:ascii="Tahoma" w:hAnsi="Tahoma" w:cs="Tahoma"/>
        </w:rPr>
        <w:t>roka predvidenega za oddajo ponudb</w:t>
      </w:r>
      <w:r w:rsidRPr="000D2BCD">
        <w:rPr>
          <w:rFonts w:ascii="Tahoma" w:hAnsi="Tahoma" w:cs="Tahoma"/>
        </w:rPr>
        <w:t>. Za oddano ponudbo se šteje ponudba, ki je v informacijskem sistemu e-JN označena s statusom »ODDANO«.</w:t>
      </w:r>
    </w:p>
    <w:p w14:paraId="29A9FC28" w14:textId="77777777" w:rsidR="00A61028" w:rsidRPr="000D2BCD" w:rsidRDefault="00A61028" w:rsidP="00A61028">
      <w:pPr>
        <w:pStyle w:val="Header"/>
        <w:spacing w:before="60"/>
        <w:rPr>
          <w:rFonts w:ascii="Tahoma" w:hAnsi="Tahoma" w:cs="Tahoma"/>
        </w:rPr>
      </w:pPr>
      <w:r w:rsidRPr="000D2BCD">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93B463F" w14:textId="77777777" w:rsidR="00A61028" w:rsidRPr="000D2BCD" w:rsidRDefault="00A61028" w:rsidP="00A61028">
      <w:pPr>
        <w:pStyle w:val="Header"/>
        <w:spacing w:before="60"/>
        <w:rPr>
          <w:rFonts w:ascii="Tahoma" w:hAnsi="Tahoma" w:cs="Tahoma"/>
        </w:rPr>
      </w:pPr>
      <w:r w:rsidRPr="000D2BCD">
        <w:rPr>
          <w:rFonts w:ascii="Tahoma" w:hAnsi="Tahoma" w:cs="Tahoma"/>
        </w:rPr>
        <w:t>Po preteku roka za predložitev ponudb ponudbe ne bo več mogoče oddati.</w:t>
      </w:r>
    </w:p>
    <w:p w14:paraId="7202D62B" w14:textId="77777777" w:rsidR="00A61028" w:rsidRPr="000D2BCD" w:rsidRDefault="00A61028" w:rsidP="00A61028">
      <w:pPr>
        <w:pStyle w:val="Header"/>
        <w:spacing w:before="60"/>
        <w:rPr>
          <w:rFonts w:ascii="Tahoma" w:hAnsi="Tahoma" w:cs="Tahoma"/>
        </w:rPr>
      </w:pPr>
      <w:r w:rsidRPr="000D2BCD">
        <w:rPr>
          <w:rFonts w:ascii="Tahoma" w:hAnsi="Tahoma" w:cs="Tahoma"/>
        </w:rPr>
        <w:t>Dostop do povezave za oddajo elektronske ponudbe v tem postopku javnega naročila je na nasle</w:t>
      </w:r>
      <w:r>
        <w:rPr>
          <w:rFonts w:ascii="Tahoma" w:hAnsi="Tahoma" w:cs="Tahoma"/>
        </w:rPr>
        <w:t xml:space="preserve">dnji povezavi </w:t>
      </w:r>
      <w:hyperlink r:id="rId21" w:history="1">
        <w:r w:rsidRPr="000D2BCD">
          <w:rPr>
            <w:rFonts w:ascii="Tahoma" w:hAnsi="Tahoma" w:cs="Tahoma"/>
          </w:rPr>
          <w:t>https://ejn.gov.si/eJN2</w:t>
        </w:r>
      </w:hyperlink>
      <w:r w:rsidRPr="000D2BCD">
        <w:rPr>
          <w:rFonts w:ascii="Tahoma" w:hAnsi="Tahoma" w:cs="Tahoma"/>
        </w:rPr>
        <w:t xml:space="preserve"> , pri objavi tega javnega naročila.</w:t>
      </w:r>
    </w:p>
    <w:p w14:paraId="71DF366A" w14:textId="77777777" w:rsidR="00831E28" w:rsidRPr="00831E28" w:rsidRDefault="00831E28" w:rsidP="00831E28">
      <w:pPr>
        <w:pStyle w:val="BodyText2"/>
        <w:spacing w:before="60"/>
        <w:rPr>
          <w:rFonts w:ascii="Tahoma" w:hAnsi="Tahoma" w:cs="Tahoma"/>
          <w:b w:val="0"/>
        </w:rPr>
      </w:pPr>
    </w:p>
    <w:p w14:paraId="1B377805" w14:textId="77777777" w:rsidR="00831E28" w:rsidRDefault="001C254B" w:rsidP="00831E28">
      <w:pPr>
        <w:pStyle w:val="Heading3"/>
        <w:rPr>
          <w:b/>
          <w:lang w:val="sl-SI"/>
        </w:rPr>
      </w:pPr>
      <w:r>
        <w:rPr>
          <w:b/>
          <w:lang w:val="sl-SI"/>
        </w:rPr>
        <w:t>2</w:t>
      </w:r>
      <w:r w:rsidR="00831E28">
        <w:rPr>
          <w:b/>
          <w:lang w:val="sl-SI"/>
        </w:rPr>
        <w:t>.</w:t>
      </w:r>
      <w:r>
        <w:rPr>
          <w:b/>
          <w:lang w:val="sl-SI"/>
        </w:rPr>
        <w:t>9</w:t>
      </w:r>
      <w:r w:rsidR="00831E28" w:rsidRPr="00571990">
        <w:rPr>
          <w:b/>
          <w:lang w:val="sl-SI"/>
        </w:rPr>
        <w:tab/>
      </w:r>
      <w:r w:rsidR="00831E28">
        <w:rPr>
          <w:b/>
          <w:lang w:val="sl-SI"/>
        </w:rPr>
        <w:t>Odpiranje ponudb</w:t>
      </w:r>
    </w:p>
    <w:p w14:paraId="3A0426DE" w14:textId="77777777" w:rsidR="00A61028" w:rsidRPr="00A61028" w:rsidRDefault="00A61028" w:rsidP="00A61028">
      <w:pPr>
        <w:pStyle w:val="BodyText2"/>
        <w:spacing w:before="60"/>
        <w:rPr>
          <w:rFonts w:ascii="Tahoma" w:hAnsi="Tahoma" w:cs="Tahoma"/>
          <w:b w:val="0"/>
        </w:rPr>
      </w:pPr>
      <w:r w:rsidRPr="00A61028">
        <w:rPr>
          <w:rFonts w:ascii="Tahoma" w:hAnsi="Tahoma" w:cs="Tahoma"/>
          <w:b w:val="0"/>
        </w:rPr>
        <w:t xml:space="preserve">Odpiranje ponudb bo potekalo avtomatično v informacijskem sistemu e-JN in se bo začelo neposredno po izteku roka za oddajo ponudb na spletnem naslovu https://ejn.gov.si/eJN2. </w:t>
      </w:r>
    </w:p>
    <w:p w14:paraId="4C53DE53" w14:textId="77777777" w:rsidR="00A61028" w:rsidRPr="00A61028" w:rsidRDefault="00A61028" w:rsidP="00A61028">
      <w:pPr>
        <w:pStyle w:val="BodyText2"/>
        <w:spacing w:before="60"/>
        <w:rPr>
          <w:rFonts w:ascii="Tahoma" w:hAnsi="Tahoma" w:cs="Tahoma"/>
          <w:b w:val="0"/>
        </w:rPr>
      </w:pPr>
      <w:r w:rsidRPr="00A61028">
        <w:rPr>
          <w:rFonts w:ascii="Tahoma" w:hAnsi="Tahoma" w:cs="Tahoma"/>
          <w:b w:val="0"/>
        </w:rPr>
        <w:t xml:space="preserve">Odpiranje poteka tako, da informacijski sistem e-JN samodejno ob uri, ki je določena za javno odpiranje ponudb, generira Zapisnik o odpiranju ponudb z vsemi relevantnimi podatki glede ponudnikov in ponudb. Javna objava Zapisnika o odpiranju ponudb se avtomatično zaključi po preteku 60 minut. Ponudniki, ki so oddali ponudbe, imajo te podatke v informacijskem sistemu e-JN na razpolago v razdelku »Zapisnik o odpiranju ponudb«. </w:t>
      </w:r>
    </w:p>
    <w:p w14:paraId="48850186" w14:textId="77777777" w:rsidR="00A61028" w:rsidRPr="00A61028" w:rsidRDefault="00A61028" w:rsidP="00A61028">
      <w:pPr>
        <w:pStyle w:val="BodyText2"/>
        <w:spacing w:before="60"/>
        <w:rPr>
          <w:rFonts w:ascii="Tahoma" w:hAnsi="Tahoma" w:cs="Tahoma"/>
          <w:b w:val="0"/>
        </w:rPr>
      </w:pPr>
      <w:r w:rsidRPr="00A61028">
        <w:rPr>
          <w:rFonts w:ascii="Tahoma" w:hAnsi="Tahoma" w:cs="Tahoma"/>
          <w:b w:val="0"/>
        </w:rPr>
        <w:t>S tem se šteje, da je bil ponudnikom vročen zapisnik o odpiranju ponudb.</w:t>
      </w:r>
    </w:p>
    <w:p w14:paraId="319856AF" w14:textId="77777777" w:rsidR="00831E28" w:rsidRDefault="00A61028" w:rsidP="00A61028">
      <w:pPr>
        <w:pStyle w:val="BodyText2"/>
        <w:spacing w:before="60"/>
        <w:rPr>
          <w:rFonts w:ascii="Tahoma" w:hAnsi="Tahoma" w:cs="Tahoma"/>
          <w:b w:val="0"/>
        </w:rPr>
      </w:pPr>
      <w:r w:rsidRPr="00A61028">
        <w:rPr>
          <w:rFonts w:ascii="Tahoma" w:hAnsi="Tahoma" w:cs="Tahoma"/>
          <w:b w:val="0"/>
        </w:rPr>
        <w:t>Po javnem odpiranju ponudb bo kontaktna oseba naročnika vsa obvestila in druge informacije o javnem naročilu praviloma pošiljala po e-pošti kontaktni osebi gospodarskega subjekta, navedenega v ponudbi, ali preko informacijskega sistema e-JN.</w:t>
      </w:r>
      <w:r w:rsidR="00831E28" w:rsidRPr="00ED2CAC">
        <w:rPr>
          <w:rFonts w:ascii="Tahoma" w:hAnsi="Tahoma" w:cs="Tahoma"/>
          <w:b w:val="0"/>
        </w:rPr>
        <w:t xml:space="preserve"> </w:t>
      </w:r>
    </w:p>
    <w:p w14:paraId="3C424BB8" w14:textId="77777777" w:rsidR="00831E28" w:rsidRPr="00537276" w:rsidRDefault="001C254B" w:rsidP="00537276">
      <w:pPr>
        <w:pStyle w:val="Heading3"/>
        <w:rPr>
          <w:b/>
          <w:lang w:val="sl-SI"/>
        </w:rPr>
      </w:pPr>
      <w:r>
        <w:rPr>
          <w:b/>
          <w:lang w:val="sl-SI"/>
        </w:rPr>
        <w:t>2.10</w:t>
      </w:r>
      <w:r w:rsidR="00537276">
        <w:rPr>
          <w:b/>
          <w:lang w:val="sl-SI"/>
        </w:rPr>
        <w:tab/>
      </w:r>
      <w:r w:rsidR="00831E28" w:rsidRPr="00537276">
        <w:rPr>
          <w:b/>
          <w:lang w:val="sl-SI"/>
        </w:rPr>
        <w:t>Pregled in presoja ponudb</w:t>
      </w:r>
    </w:p>
    <w:p w14:paraId="565FAB02" w14:textId="77777777" w:rsidR="00537276" w:rsidRDefault="00831E28" w:rsidP="00831E28">
      <w:pPr>
        <w:pStyle w:val="BodyText2"/>
        <w:spacing w:before="60"/>
        <w:rPr>
          <w:rFonts w:ascii="Tahoma" w:hAnsi="Tahoma" w:cs="Tahoma"/>
          <w:b w:val="0"/>
        </w:rPr>
      </w:pPr>
      <w:r w:rsidRPr="007D4918">
        <w:rPr>
          <w:rFonts w:ascii="Tahoma" w:hAnsi="Tahoma" w:cs="Tahoma"/>
          <w:b w:val="0"/>
        </w:rPr>
        <w:t xml:space="preserve">Pri pregledu ponudb se </w:t>
      </w:r>
      <w:r w:rsidR="008415D6">
        <w:rPr>
          <w:rFonts w:ascii="Tahoma" w:hAnsi="Tahoma" w:cs="Tahoma"/>
          <w:b w:val="0"/>
        </w:rPr>
        <w:t xml:space="preserve">preveri in </w:t>
      </w:r>
      <w:r w:rsidRPr="007D4918">
        <w:rPr>
          <w:rFonts w:ascii="Tahoma" w:hAnsi="Tahoma" w:cs="Tahoma"/>
          <w:b w:val="0"/>
        </w:rPr>
        <w:t xml:space="preserve">presoja le tiste listine in navedbe, ki so zahtevane v razpisni dokumentaciji. </w:t>
      </w:r>
    </w:p>
    <w:p w14:paraId="2F304B69" w14:textId="77777777" w:rsidR="00537276" w:rsidRPr="00112C97" w:rsidRDefault="00537276" w:rsidP="00537276">
      <w:pPr>
        <w:pStyle w:val="BodyText2"/>
        <w:spacing w:before="60"/>
        <w:rPr>
          <w:rFonts w:ascii="Tahoma" w:hAnsi="Tahoma" w:cs="Tahoma"/>
          <w:b w:val="0"/>
        </w:rPr>
      </w:pPr>
      <w:r w:rsidRPr="00537276">
        <w:rPr>
          <w:rFonts w:ascii="Tahoma" w:hAnsi="Tahoma" w:cs="Tahoma"/>
          <w:b w:val="0"/>
        </w:rPr>
        <w:t xml:space="preserve">Glede predloženih listin v ponudbi in navedb (izjav) se okviru zakonskih določb od ponudnika lahko zahteva dopolnitve, popravke ali spremembe, pojasnila, dodatna (stvarna) dokazila </w:t>
      </w:r>
      <w:r w:rsidRPr="00112C97">
        <w:rPr>
          <w:rFonts w:ascii="Tahoma" w:hAnsi="Tahoma" w:cs="Tahoma"/>
          <w:b w:val="0"/>
        </w:rPr>
        <w:t>in odpravo računskih napak.</w:t>
      </w:r>
      <w:r w:rsidR="00112C97">
        <w:rPr>
          <w:rFonts w:ascii="Tahoma" w:hAnsi="Tahoma" w:cs="Tahoma"/>
          <w:b w:val="0"/>
        </w:rPr>
        <w:t xml:space="preserve"> Če se ponudnik v roku navedenem v pozivu naročnika ne odzove ali ne poda zahtevanih dopolnitev, se ponudba izloči.</w:t>
      </w:r>
    </w:p>
    <w:p w14:paraId="6AC9D342" w14:textId="77777777" w:rsidR="001B088C" w:rsidRPr="001B088C" w:rsidRDefault="001C254B" w:rsidP="001B088C">
      <w:pPr>
        <w:pStyle w:val="Heading3"/>
        <w:rPr>
          <w:b/>
          <w:lang w:val="sl-SI"/>
        </w:rPr>
      </w:pPr>
      <w:r>
        <w:rPr>
          <w:b/>
          <w:lang w:val="sl-SI"/>
        </w:rPr>
        <w:t>2.1</w:t>
      </w:r>
      <w:r w:rsidR="00341934">
        <w:rPr>
          <w:b/>
          <w:lang w:val="sl-SI"/>
        </w:rPr>
        <w:t>1</w:t>
      </w:r>
      <w:r w:rsidR="001B088C">
        <w:rPr>
          <w:b/>
          <w:lang w:val="sl-SI"/>
        </w:rPr>
        <w:tab/>
      </w:r>
      <w:r w:rsidR="001B088C" w:rsidRPr="001B088C">
        <w:rPr>
          <w:b/>
          <w:lang w:val="sl-SI"/>
        </w:rPr>
        <w:t>O</w:t>
      </w:r>
      <w:r w:rsidR="001B088C">
        <w:rPr>
          <w:b/>
          <w:lang w:val="sl-SI"/>
        </w:rPr>
        <w:t xml:space="preserve">bvestilo </w:t>
      </w:r>
      <w:r w:rsidR="001B088C" w:rsidRPr="001B088C">
        <w:rPr>
          <w:b/>
          <w:lang w:val="sl-SI"/>
        </w:rPr>
        <w:t>o oddaji naročila</w:t>
      </w:r>
    </w:p>
    <w:p w14:paraId="5BBA7C31" w14:textId="77777777" w:rsidR="00A76E3E" w:rsidRPr="00A76E3E" w:rsidRDefault="00D203E6" w:rsidP="00A76E3E">
      <w:pPr>
        <w:pStyle w:val="BodyText2"/>
        <w:spacing w:before="60"/>
        <w:rPr>
          <w:rFonts w:ascii="Tahoma" w:hAnsi="Tahoma" w:cs="Tahoma"/>
          <w:b w:val="0"/>
          <w:szCs w:val="22"/>
        </w:rPr>
      </w:pPr>
      <w:r w:rsidRPr="00464D63">
        <w:rPr>
          <w:rFonts w:ascii="Tahoma" w:hAnsi="Tahoma" w:cs="Tahoma"/>
          <w:b w:val="0"/>
          <w:szCs w:val="22"/>
        </w:rPr>
        <w:t xml:space="preserve">Naročnik </w:t>
      </w:r>
      <w:r w:rsidR="00A76E3E" w:rsidRPr="00464D63">
        <w:rPr>
          <w:rFonts w:ascii="Tahoma" w:hAnsi="Tahoma" w:cs="Tahoma"/>
          <w:b w:val="0"/>
          <w:szCs w:val="22"/>
        </w:rPr>
        <w:t xml:space="preserve">najkasneje v 90 dneh od roka za oddajo ponudb sprejme odločitev o oddaji naročila </w:t>
      </w:r>
      <w:r w:rsidR="001C5A5A">
        <w:rPr>
          <w:rFonts w:ascii="Tahoma" w:hAnsi="Tahoma" w:cs="Tahoma"/>
          <w:b w:val="0"/>
          <w:szCs w:val="22"/>
        </w:rPr>
        <w:t xml:space="preserve">in </w:t>
      </w:r>
      <w:r w:rsidR="00A76E3E" w:rsidRPr="00464D63">
        <w:rPr>
          <w:rFonts w:ascii="Tahoma" w:hAnsi="Tahoma" w:cs="Tahoma"/>
          <w:b w:val="0"/>
          <w:szCs w:val="22"/>
        </w:rPr>
        <w:t xml:space="preserve">jo </w:t>
      </w:r>
      <w:r w:rsidR="00A76E3E" w:rsidRPr="00A76E3E">
        <w:rPr>
          <w:rFonts w:ascii="Tahoma" w:hAnsi="Tahoma" w:cs="Tahoma"/>
          <w:b w:val="0"/>
          <w:szCs w:val="22"/>
        </w:rPr>
        <w:t xml:space="preserve">objavi na portalu javnih naročil. </w:t>
      </w:r>
    </w:p>
    <w:p w14:paraId="1C3B4F53" w14:textId="77777777" w:rsidR="00A76E3E"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 sprejemu odločitve o oddaji naročila lahko naročnik iz razlogov in na način, kot je določeno z zakonom odstopi od sklenitve pogodbe oziroma izvedbe javnega naročila.</w:t>
      </w:r>
    </w:p>
    <w:p w14:paraId="2A5EEFBB" w14:textId="77777777" w:rsidR="00A76E3E" w:rsidRDefault="001C254B" w:rsidP="00A76E3E">
      <w:pPr>
        <w:pStyle w:val="Heading3"/>
        <w:rPr>
          <w:b/>
          <w:lang w:val="sl-SI"/>
        </w:rPr>
      </w:pPr>
      <w:r>
        <w:rPr>
          <w:b/>
          <w:lang w:val="sl-SI"/>
        </w:rPr>
        <w:t>2</w:t>
      </w:r>
      <w:r w:rsidR="00A76E3E">
        <w:rPr>
          <w:b/>
          <w:lang w:val="sl-SI"/>
        </w:rPr>
        <w:t>.1</w:t>
      </w:r>
      <w:r w:rsidR="00171EDC">
        <w:rPr>
          <w:b/>
          <w:lang w:val="sl-SI"/>
        </w:rPr>
        <w:t>2</w:t>
      </w:r>
      <w:r w:rsidR="00A76E3E">
        <w:rPr>
          <w:b/>
          <w:lang w:val="sl-SI"/>
        </w:rPr>
        <w:tab/>
        <w:t>Pravno varstvo</w:t>
      </w:r>
    </w:p>
    <w:p w14:paraId="171FA4D7" w14:textId="77777777" w:rsidR="00341934" w:rsidRPr="00A76E3E" w:rsidRDefault="00A76E3E" w:rsidP="00A76E3E">
      <w:pPr>
        <w:pStyle w:val="BodyText2"/>
        <w:spacing w:before="60"/>
        <w:rPr>
          <w:rFonts w:ascii="Tahoma" w:hAnsi="Tahoma" w:cs="Tahoma"/>
          <w:b w:val="0"/>
          <w:szCs w:val="22"/>
        </w:rPr>
      </w:pPr>
      <w:r w:rsidRPr="00A76E3E">
        <w:rPr>
          <w:rFonts w:ascii="Tahoma" w:hAnsi="Tahoma" w:cs="Tahoma"/>
          <w:b w:val="0"/>
          <w:szCs w:val="22"/>
        </w:rPr>
        <w:t>Ponudnikom je pravno varstvo zagotovljeno po Zakonu o pravnem varstvu v postopkih javnega naročanja.</w:t>
      </w:r>
    </w:p>
    <w:p w14:paraId="34037FA8" w14:textId="77777777" w:rsidR="00A76E3E" w:rsidRDefault="001C254B" w:rsidP="00A76E3E">
      <w:pPr>
        <w:pStyle w:val="Heading3"/>
        <w:rPr>
          <w:b/>
          <w:lang w:val="sl-SI"/>
        </w:rPr>
      </w:pPr>
      <w:r>
        <w:rPr>
          <w:b/>
          <w:lang w:val="sl-SI"/>
        </w:rPr>
        <w:lastRenderedPageBreak/>
        <w:t>2</w:t>
      </w:r>
      <w:r w:rsidR="00A76E3E">
        <w:rPr>
          <w:b/>
          <w:lang w:val="sl-SI"/>
        </w:rPr>
        <w:t>.1</w:t>
      </w:r>
      <w:r w:rsidR="00171EDC">
        <w:rPr>
          <w:b/>
          <w:lang w:val="sl-SI"/>
        </w:rPr>
        <w:t>3</w:t>
      </w:r>
      <w:r w:rsidR="00A76E3E">
        <w:rPr>
          <w:b/>
          <w:lang w:val="sl-SI"/>
        </w:rPr>
        <w:tab/>
        <w:t>Sklenitev pogodbe</w:t>
      </w:r>
    </w:p>
    <w:p w14:paraId="054528AD" w14:textId="77777777" w:rsidR="00A76E3E" w:rsidRDefault="001B088C" w:rsidP="00A76E3E">
      <w:pPr>
        <w:jc w:val="both"/>
        <w:rPr>
          <w:rFonts w:ascii="Tahoma" w:hAnsi="Tahoma" w:cs="Tahoma"/>
          <w:sz w:val="22"/>
          <w:szCs w:val="22"/>
        </w:rPr>
      </w:pPr>
      <w:r w:rsidRPr="00A76E3E">
        <w:rPr>
          <w:rFonts w:ascii="Tahoma" w:hAnsi="Tahoma" w:cs="Tahoma"/>
          <w:sz w:val="22"/>
          <w:szCs w:val="22"/>
        </w:rPr>
        <w:t xml:space="preserve">Izbranega ponudnika naročnik pozove k podpisu pogodbe. </w:t>
      </w:r>
      <w:r w:rsidR="00A76E3E" w:rsidRPr="00C367FB">
        <w:rPr>
          <w:rFonts w:ascii="Tahoma" w:hAnsi="Tahoma" w:cs="Tahoma"/>
          <w:sz w:val="22"/>
          <w:szCs w:val="22"/>
        </w:rPr>
        <w:t>Izbrani ponudnik mora po prejemu pogodbe v podpis</w:t>
      </w:r>
      <w:r w:rsidR="00464D63">
        <w:rPr>
          <w:rFonts w:ascii="Tahoma" w:hAnsi="Tahoma" w:cs="Tahoma"/>
          <w:sz w:val="22"/>
          <w:szCs w:val="22"/>
        </w:rPr>
        <w:t>,</w:t>
      </w:r>
      <w:r w:rsidR="00A76E3E" w:rsidRPr="00C367FB">
        <w:rPr>
          <w:rFonts w:ascii="Tahoma" w:hAnsi="Tahoma" w:cs="Tahoma"/>
          <w:sz w:val="22"/>
          <w:szCs w:val="22"/>
        </w:rPr>
        <w:t xml:space="preserve"> le-to podpisano vrniti naročniku najkasneje v </w:t>
      </w:r>
      <w:r w:rsidR="00A76E3E">
        <w:rPr>
          <w:rFonts w:ascii="Tahoma" w:hAnsi="Tahoma" w:cs="Tahoma"/>
          <w:sz w:val="22"/>
          <w:szCs w:val="22"/>
        </w:rPr>
        <w:t xml:space="preserve">treh (3) delovnih dneh </w:t>
      </w:r>
      <w:r w:rsidR="00A76E3E" w:rsidRPr="00C367FB">
        <w:rPr>
          <w:rFonts w:ascii="Tahoma" w:hAnsi="Tahoma" w:cs="Tahoma"/>
          <w:sz w:val="22"/>
          <w:szCs w:val="22"/>
        </w:rPr>
        <w:t xml:space="preserve">od </w:t>
      </w:r>
      <w:r w:rsidR="008E677A">
        <w:rPr>
          <w:rFonts w:ascii="Tahoma" w:hAnsi="Tahoma" w:cs="Tahoma"/>
          <w:sz w:val="22"/>
          <w:szCs w:val="22"/>
        </w:rPr>
        <w:t xml:space="preserve">prejema, </w:t>
      </w:r>
      <w:r w:rsidR="00A76E3E" w:rsidRPr="00C367FB">
        <w:rPr>
          <w:rFonts w:ascii="Tahoma" w:hAnsi="Tahoma" w:cs="Tahoma"/>
          <w:sz w:val="22"/>
          <w:szCs w:val="22"/>
        </w:rPr>
        <w:t xml:space="preserve">sicer se šteje, da od sklenitve pogodbe odstopa. </w:t>
      </w:r>
      <w:r w:rsidR="00A76E3E" w:rsidRPr="00CC1E0A">
        <w:rPr>
          <w:rFonts w:ascii="Tahoma" w:hAnsi="Tahoma" w:cs="Tahoma"/>
          <w:sz w:val="22"/>
          <w:szCs w:val="22"/>
        </w:rPr>
        <w:t>V primeru, kadar zaradi objektivnih okoliščin to ni mogoče, lahko naročnik na zaprosilo ponudnika privoli na daljši rok.</w:t>
      </w:r>
    </w:p>
    <w:p w14:paraId="493623C1" w14:textId="77777777" w:rsidR="00A76E3E" w:rsidRPr="00464D63" w:rsidRDefault="00A76E3E" w:rsidP="00A76E3E">
      <w:pPr>
        <w:spacing w:before="120"/>
        <w:jc w:val="both"/>
        <w:rPr>
          <w:rFonts w:ascii="Tahoma" w:hAnsi="Tahoma" w:cs="Tahoma"/>
          <w:strike/>
          <w:sz w:val="22"/>
          <w:szCs w:val="22"/>
        </w:rPr>
      </w:pPr>
      <w:r w:rsidRPr="00C367FB">
        <w:rPr>
          <w:rFonts w:ascii="Tahoma" w:hAnsi="Tahoma" w:cs="Tahoma"/>
          <w:sz w:val="22"/>
          <w:szCs w:val="22"/>
        </w:rPr>
        <w:t>V roku osem (8) delovnih dni od vročitve z obeh strani podpisane pogodbe</w:t>
      </w:r>
      <w:r>
        <w:rPr>
          <w:rFonts w:ascii="Tahoma" w:hAnsi="Tahoma" w:cs="Tahoma"/>
          <w:sz w:val="22"/>
          <w:szCs w:val="22"/>
        </w:rPr>
        <w:t>,</w:t>
      </w:r>
      <w:r w:rsidRPr="00C367FB">
        <w:rPr>
          <w:rFonts w:ascii="Tahoma" w:hAnsi="Tahoma" w:cs="Tahoma"/>
          <w:sz w:val="22"/>
          <w:szCs w:val="22"/>
        </w:rPr>
        <w:t xml:space="preserve"> je ponudnik dolžan predložiti </w:t>
      </w:r>
      <w:r w:rsidR="002A2508">
        <w:rPr>
          <w:rFonts w:ascii="Tahoma" w:hAnsi="Tahoma" w:cs="Tahoma"/>
          <w:sz w:val="22"/>
          <w:szCs w:val="22"/>
        </w:rPr>
        <w:t xml:space="preserve">instrument </w:t>
      </w:r>
      <w:r w:rsidR="00377CB2">
        <w:rPr>
          <w:rFonts w:ascii="Tahoma" w:hAnsi="Tahoma" w:cs="Tahoma"/>
          <w:sz w:val="22"/>
          <w:szCs w:val="22"/>
        </w:rPr>
        <w:t xml:space="preserve">finančnega </w:t>
      </w:r>
      <w:r w:rsidR="002A2508">
        <w:rPr>
          <w:rFonts w:ascii="Tahoma" w:hAnsi="Tahoma" w:cs="Tahoma"/>
          <w:sz w:val="22"/>
          <w:szCs w:val="22"/>
        </w:rPr>
        <w:t>zavarovanja</w:t>
      </w:r>
      <w:r w:rsidR="002A2508" w:rsidRPr="00C367FB">
        <w:rPr>
          <w:rFonts w:ascii="Tahoma" w:hAnsi="Tahoma" w:cs="Tahoma"/>
          <w:sz w:val="22"/>
          <w:szCs w:val="22"/>
        </w:rPr>
        <w:t xml:space="preserve"> </w:t>
      </w:r>
      <w:r w:rsidRPr="00C367FB">
        <w:rPr>
          <w:rFonts w:ascii="Tahoma" w:hAnsi="Tahoma" w:cs="Tahoma"/>
          <w:sz w:val="22"/>
          <w:szCs w:val="22"/>
        </w:rPr>
        <w:t xml:space="preserve">za dobro izvedbo pogodbenih </w:t>
      </w:r>
      <w:r w:rsidRPr="00464D63">
        <w:rPr>
          <w:rFonts w:ascii="Tahoma" w:hAnsi="Tahoma" w:cs="Tahoma"/>
          <w:sz w:val="22"/>
          <w:szCs w:val="22"/>
        </w:rPr>
        <w:t xml:space="preserve">obveznosti ter </w:t>
      </w:r>
      <w:r w:rsidR="008E677A" w:rsidRPr="00464D63">
        <w:rPr>
          <w:rFonts w:ascii="Tahoma" w:hAnsi="Tahoma" w:cs="Tahoma"/>
          <w:sz w:val="22"/>
          <w:szCs w:val="22"/>
        </w:rPr>
        <w:t xml:space="preserve">predložiti </w:t>
      </w:r>
      <w:r w:rsidRPr="00464D63">
        <w:rPr>
          <w:rFonts w:ascii="Tahoma" w:hAnsi="Tahoma" w:cs="Tahoma"/>
          <w:sz w:val="22"/>
          <w:szCs w:val="22"/>
        </w:rPr>
        <w:t>kopij</w:t>
      </w:r>
      <w:r w:rsidR="008E677A" w:rsidRPr="00464D63">
        <w:rPr>
          <w:rFonts w:ascii="Tahoma" w:hAnsi="Tahoma" w:cs="Tahoma"/>
          <w:sz w:val="22"/>
          <w:szCs w:val="22"/>
        </w:rPr>
        <w:t>o</w:t>
      </w:r>
      <w:r w:rsidRPr="00464D63">
        <w:rPr>
          <w:rFonts w:ascii="Tahoma" w:hAnsi="Tahoma" w:cs="Tahoma"/>
          <w:sz w:val="22"/>
          <w:szCs w:val="22"/>
        </w:rPr>
        <w:t xml:space="preserve"> zavarovalne pogodbe za zavarovanje odgovornosti za škodo in gradbenega zavarovanja</w:t>
      </w:r>
      <w:r w:rsidR="008E677A" w:rsidRPr="00464D63">
        <w:rPr>
          <w:rFonts w:ascii="Tahoma" w:hAnsi="Tahoma" w:cs="Tahoma"/>
          <w:sz w:val="22"/>
          <w:szCs w:val="22"/>
        </w:rPr>
        <w:t>.</w:t>
      </w:r>
      <w:r w:rsidRPr="00464D63">
        <w:rPr>
          <w:rFonts w:ascii="Tahoma" w:hAnsi="Tahoma" w:cs="Tahoma"/>
          <w:sz w:val="22"/>
          <w:szCs w:val="22"/>
        </w:rPr>
        <w:t xml:space="preserve"> </w:t>
      </w:r>
    </w:p>
    <w:p w14:paraId="3D0671B7" w14:textId="77777777" w:rsidR="001B088C" w:rsidRPr="00F94CA8" w:rsidRDefault="001B088C" w:rsidP="001B088C">
      <w:pPr>
        <w:pStyle w:val="BodyText2"/>
        <w:spacing w:before="60"/>
        <w:rPr>
          <w:rFonts w:ascii="Tahoma" w:hAnsi="Tahoma" w:cs="Tahoma"/>
          <w:b w:val="0"/>
          <w:szCs w:val="22"/>
        </w:rPr>
      </w:pPr>
      <w:r w:rsidRPr="00464D63">
        <w:rPr>
          <w:rFonts w:ascii="Tahoma" w:hAnsi="Tahoma" w:cs="Tahoma"/>
          <w:b w:val="0"/>
          <w:szCs w:val="22"/>
        </w:rPr>
        <w:t xml:space="preserve">V kolikor v roku osem (8) delovnih dni od podpisa pogodbe ponudnik </w:t>
      </w:r>
      <w:r>
        <w:rPr>
          <w:rFonts w:ascii="Tahoma" w:hAnsi="Tahoma" w:cs="Tahoma"/>
          <w:b w:val="0"/>
          <w:szCs w:val="22"/>
        </w:rPr>
        <w:t xml:space="preserve">naročniku </w:t>
      </w:r>
      <w:r w:rsidRPr="005122FB">
        <w:rPr>
          <w:rFonts w:ascii="Tahoma" w:hAnsi="Tahoma" w:cs="Tahoma"/>
          <w:b w:val="0"/>
          <w:szCs w:val="22"/>
        </w:rPr>
        <w:t>ne predloži navedene dokumentacije</w:t>
      </w:r>
      <w:r w:rsidRPr="00F94CA8">
        <w:rPr>
          <w:rFonts w:ascii="Tahoma" w:hAnsi="Tahoma" w:cs="Tahoma"/>
          <w:b w:val="0"/>
          <w:szCs w:val="22"/>
        </w:rPr>
        <w:t>, lahko naročnik od pogodbe odstopi brez kakršnih koli obveznosti do izvajalca in od izvajalca zahteva povrnitev nastale škode.</w:t>
      </w:r>
    </w:p>
    <w:p w14:paraId="3B4541B6" w14:textId="77777777" w:rsidR="00DB3721" w:rsidRPr="0032302B" w:rsidRDefault="00DB3721">
      <w:pPr>
        <w:rPr>
          <w:rFonts w:ascii="Tahoma" w:hAnsi="Tahoma" w:cs="Tahoma"/>
          <w:b/>
          <w:sz w:val="22"/>
          <w:szCs w:val="22"/>
          <w:lang w:eastAsia="sl-SI"/>
        </w:rPr>
      </w:pPr>
      <w:bookmarkStart w:id="13" w:name="_Toc387413581"/>
      <w:r w:rsidRPr="0032302B">
        <w:rPr>
          <w:rFonts w:ascii="Tahoma" w:hAnsi="Tahoma" w:cs="Tahoma"/>
          <w:b/>
          <w:szCs w:val="22"/>
        </w:rPr>
        <w:br w:type="page"/>
      </w:r>
    </w:p>
    <w:p w14:paraId="6AF6C0DA" w14:textId="77777777" w:rsidR="00AF3674" w:rsidRPr="0075554B" w:rsidRDefault="00AF3674" w:rsidP="00AF3674">
      <w:pPr>
        <w:pStyle w:val="Heading2"/>
        <w:spacing w:before="120" w:after="120"/>
        <w:jc w:val="left"/>
        <w:rPr>
          <w:rFonts w:ascii="Tahoma" w:hAnsi="Tahoma" w:cs="Tahoma"/>
          <w:b/>
          <w:szCs w:val="22"/>
          <w:lang w:val="it-IT"/>
        </w:rPr>
      </w:pPr>
      <w:r>
        <w:rPr>
          <w:rFonts w:ascii="Tahoma" w:hAnsi="Tahoma" w:cs="Tahoma"/>
          <w:b/>
          <w:szCs w:val="22"/>
          <w:lang w:val="it-IT"/>
        </w:rPr>
        <w:lastRenderedPageBreak/>
        <w:t>3</w:t>
      </w:r>
      <w:r w:rsidRPr="0075554B">
        <w:rPr>
          <w:rFonts w:ascii="Tahoma" w:hAnsi="Tahoma" w:cs="Tahoma"/>
          <w:b/>
          <w:szCs w:val="22"/>
          <w:lang w:val="it-IT"/>
        </w:rPr>
        <w:t xml:space="preserve">. </w:t>
      </w:r>
      <w:r w:rsidR="00CC0047">
        <w:rPr>
          <w:rFonts w:ascii="Tahoma" w:hAnsi="Tahoma" w:cs="Tahoma"/>
          <w:b/>
          <w:szCs w:val="22"/>
          <w:lang w:val="it-IT"/>
        </w:rPr>
        <w:t>POGOJI IN MERILA ZA IZBOR PONUDB</w:t>
      </w:r>
    </w:p>
    <w:p w14:paraId="17514DF4" w14:textId="77777777" w:rsidR="00C059A4" w:rsidRPr="00C059A4" w:rsidRDefault="00C059A4" w:rsidP="00C059A4">
      <w:pPr>
        <w:pStyle w:val="Heading1"/>
        <w:keepNext w:val="0"/>
        <w:tabs>
          <w:tab w:val="left" w:pos="540"/>
        </w:tabs>
        <w:ind w:left="0"/>
        <w:jc w:val="both"/>
        <w:rPr>
          <w:szCs w:val="22"/>
          <w:lang w:val="sl-SI"/>
        </w:rPr>
      </w:pPr>
      <w:r w:rsidRPr="00C059A4">
        <w:rPr>
          <w:szCs w:val="22"/>
          <w:lang w:val="sl-SI"/>
        </w:rPr>
        <w:t>3.1</w:t>
      </w:r>
      <w:r w:rsidRPr="00C059A4">
        <w:rPr>
          <w:szCs w:val="22"/>
          <w:lang w:val="sl-SI"/>
        </w:rPr>
        <w:tab/>
        <w:t>Pogoji za priznanje sposobnosti</w:t>
      </w:r>
    </w:p>
    <w:p w14:paraId="25284CB4" w14:textId="77777777"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t>3.1.1</w:t>
      </w:r>
      <w:r w:rsidRPr="00C059A4">
        <w:rPr>
          <w:rFonts w:ascii="Tahoma" w:hAnsi="Tahoma" w:cs="Tahoma"/>
          <w:szCs w:val="22"/>
        </w:rPr>
        <w:tab/>
        <w:t>Osnovna sposobnost</w:t>
      </w:r>
    </w:p>
    <w:p w14:paraId="16135EAC" w14:textId="77777777" w:rsidR="00C059A4" w:rsidRPr="00C059A4" w:rsidRDefault="00C059A4" w:rsidP="00C059A4">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Vsak gospodarski subjekt (ponudnik, partner, podizvajalec), ki nastopa v ponudbi mora izpolnjevati naslednje pogoje za priznanje osnovne sposobnosti:</w:t>
      </w:r>
    </w:p>
    <w:p w14:paraId="0023B8B1" w14:textId="77777777" w:rsidR="00C059A4" w:rsidRPr="00464D63" w:rsidRDefault="00C059A4" w:rsidP="00663289">
      <w:pPr>
        <w:pStyle w:val="BodyText2"/>
        <w:numPr>
          <w:ilvl w:val="0"/>
          <w:numId w:val="12"/>
        </w:numPr>
        <w:ind w:left="714"/>
        <w:rPr>
          <w:rFonts w:ascii="Tahoma" w:hAnsi="Tahoma" w:cs="Tahoma"/>
          <w:b w:val="0"/>
          <w:szCs w:val="22"/>
        </w:rPr>
      </w:pPr>
      <w:r w:rsidRPr="00464D63">
        <w:rPr>
          <w:rFonts w:ascii="Tahoma" w:hAnsi="Tahoma" w:cs="Tahoma"/>
          <w:b w:val="0"/>
          <w:szCs w:val="22"/>
        </w:rPr>
        <w:t>Gospodarski subjekt je registriran za opravljanje dejavnosti, ki je predmet naročila in jo prevzema v ponudbi.</w:t>
      </w:r>
    </w:p>
    <w:p w14:paraId="7571075C" w14:textId="77777777"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14:paraId="0C3442F2" w14:textId="77777777" w:rsidR="00C059A4" w:rsidRPr="00464D63" w:rsidRDefault="00C059A4"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Gospodarski subjekt na dan, ko poteče rok za oddajo ponudb, ni izločen iz postopkov oddaje javnih naročil zaradi uvrstitve v evidenco gospodarskih subjektov z negativnimi referencami.</w:t>
      </w:r>
    </w:p>
    <w:p w14:paraId="4BF8FCC7" w14:textId="77777777" w:rsidR="00464D63" w:rsidRPr="00464D63" w:rsidRDefault="00464D63" w:rsidP="00663289">
      <w:pPr>
        <w:pStyle w:val="BodyText2"/>
        <w:numPr>
          <w:ilvl w:val="0"/>
          <w:numId w:val="12"/>
        </w:numPr>
        <w:spacing w:before="60"/>
        <w:ind w:left="714"/>
        <w:rPr>
          <w:rFonts w:ascii="Tahoma" w:hAnsi="Tahoma" w:cs="Tahoma"/>
          <w:b w:val="0"/>
          <w:szCs w:val="22"/>
        </w:rPr>
      </w:pPr>
      <w:r w:rsidRPr="00464D63">
        <w:rPr>
          <w:rFonts w:ascii="Tahoma" w:hAnsi="Tahoma" w:cs="Tahoma"/>
          <w:b w:val="0"/>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14:paraId="2A064758" w14:textId="77777777" w:rsidR="00C059A4" w:rsidRPr="00C059A4" w:rsidRDefault="00C059A4" w:rsidP="00663289">
      <w:pPr>
        <w:pStyle w:val="BodyText2"/>
        <w:numPr>
          <w:ilvl w:val="0"/>
          <w:numId w:val="12"/>
        </w:numPr>
        <w:spacing w:before="60"/>
        <w:ind w:left="714"/>
        <w:rPr>
          <w:rFonts w:ascii="Tahoma" w:hAnsi="Tahoma" w:cs="Tahoma"/>
          <w:b w:val="0"/>
          <w:szCs w:val="22"/>
        </w:rPr>
      </w:pPr>
      <w:r w:rsidRPr="00C059A4">
        <w:rPr>
          <w:rFonts w:ascii="Tahoma" w:hAnsi="Tahoma" w:cs="Tahoma"/>
          <w:b w:val="0"/>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14:paraId="4DEBC7C5" w14:textId="77777777" w:rsidR="00C059A4" w:rsidRDefault="00C059A4"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695BB15F" w14:textId="77777777" w:rsidR="00754D05" w:rsidRDefault="00754D05" w:rsidP="00581A74">
      <w:pPr>
        <w:pStyle w:val="Header"/>
        <w:numPr>
          <w:ilvl w:val="0"/>
          <w:numId w:val="12"/>
        </w:numPr>
        <w:tabs>
          <w:tab w:val="clear" w:pos="1071"/>
          <w:tab w:val="num" w:pos="640"/>
        </w:tabs>
        <w:spacing w:before="60"/>
        <w:ind w:left="640"/>
        <w:rPr>
          <w:rFonts w:ascii="Tahoma" w:hAnsi="Tahoma" w:cs="Tahoma"/>
          <w:szCs w:val="22"/>
        </w:rPr>
      </w:pPr>
      <w:r>
        <w:rPr>
          <w:rFonts w:ascii="Tahoma" w:hAnsi="Tahoma" w:cs="Tahoma"/>
          <w:szCs w:val="22"/>
        </w:rPr>
        <w:t>P</w:t>
      </w:r>
      <w:r w:rsidRPr="00CE726B">
        <w:rPr>
          <w:rFonts w:ascii="Tahoma" w:hAnsi="Tahoma" w:cs="Tahoma"/>
          <w:szCs w:val="22"/>
        </w:rPr>
        <w:t>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szCs w:val="22"/>
        </w:rPr>
        <w:t>.</w:t>
      </w:r>
    </w:p>
    <w:p w14:paraId="7DB07D6C" w14:textId="77777777" w:rsidR="00754D05" w:rsidRPr="00581A74" w:rsidRDefault="00754D05" w:rsidP="00581A74">
      <w:pPr>
        <w:pStyle w:val="Header"/>
        <w:numPr>
          <w:ilvl w:val="0"/>
          <w:numId w:val="12"/>
        </w:numPr>
        <w:tabs>
          <w:tab w:val="clear" w:pos="1071"/>
          <w:tab w:val="num" w:pos="640"/>
        </w:tabs>
        <w:spacing w:before="60"/>
        <w:ind w:left="640"/>
        <w:rPr>
          <w:rFonts w:ascii="Tahoma" w:hAnsi="Tahoma" w:cs="Tahoma"/>
          <w:b/>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C059A4" w14:paraId="2F2E42BD" w14:textId="77777777" w:rsidTr="00C059A4">
        <w:tc>
          <w:tcPr>
            <w:tcW w:w="1311" w:type="dxa"/>
            <w:shd w:val="clear" w:color="auto" w:fill="D9D9D9" w:themeFill="background1" w:themeFillShade="D9"/>
          </w:tcPr>
          <w:p w14:paraId="76C8985C" w14:textId="77777777" w:rsidR="00C059A4" w:rsidRDefault="00C059A4" w:rsidP="00C059A4">
            <w:pPr>
              <w:pStyle w:val="BodyText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14:paraId="0889F2A4" w14:textId="77777777"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szCs w:val="22"/>
              </w:rPr>
              <w:t>Izjava o izpolnjevanju osnovnih pogojev, skladna s predlogo</w:t>
            </w:r>
          </w:p>
        </w:tc>
      </w:tr>
      <w:tr w:rsidR="00C059A4" w14:paraId="794B10B9" w14:textId="77777777" w:rsidTr="00C059A4">
        <w:tc>
          <w:tcPr>
            <w:tcW w:w="1311" w:type="dxa"/>
          </w:tcPr>
          <w:p w14:paraId="1CC3193D" w14:textId="77777777" w:rsidR="00C059A4" w:rsidRPr="00C059A4" w:rsidRDefault="00C059A4" w:rsidP="00C059A4">
            <w:pPr>
              <w:pStyle w:val="BodyText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14:paraId="03AC0511" w14:textId="77777777" w:rsidR="00C059A4" w:rsidRPr="00C059A4" w:rsidRDefault="00C059A4" w:rsidP="00C059A4">
            <w:pPr>
              <w:pStyle w:val="BodyText2"/>
              <w:keepNext/>
              <w:tabs>
                <w:tab w:val="left" w:pos="0"/>
              </w:tabs>
              <w:spacing w:before="60" w:after="120"/>
              <w:rPr>
                <w:rFonts w:ascii="Tahoma" w:hAnsi="Tahoma" w:cs="Tahoma"/>
                <w:szCs w:val="22"/>
              </w:rPr>
            </w:pPr>
            <w:r w:rsidRPr="00C059A4">
              <w:rPr>
                <w:rFonts w:ascii="Tahoma" w:hAnsi="Tahoma" w:cs="Tahoma"/>
                <w:b w:val="0"/>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732A85">
              <w:rPr>
                <w:rFonts w:ascii="Tahoma" w:hAnsi="Tahoma" w:cs="Tahoma"/>
                <w:b w:val="0"/>
                <w:i/>
                <w:szCs w:val="22"/>
              </w:rPr>
              <w:t>,</w:t>
            </w:r>
            <w:r w:rsidR="00732A85" w:rsidRPr="00CE726B">
              <w:rPr>
                <w:rFonts w:ascii="Tahoma" w:hAnsi="Tahoma" w:cs="Tahoma"/>
                <w:i/>
                <w:szCs w:val="22"/>
              </w:rPr>
              <w:t xml:space="preserve"> </w:t>
            </w:r>
            <w:r w:rsidR="00732A85" w:rsidRPr="001278A1">
              <w:rPr>
                <w:rFonts w:ascii="Tahoma" w:hAnsi="Tahoma" w:cs="Tahoma"/>
                <w:b w:val="0"/>
                <w:i/>
                <w:szCs w:val="22"/>
              </w:rPr>
              <w:t>skladno s 47., 77. in 78. členom ZJN-3.</w:t>
            </w:r>
            <w:r w:rsidR="00732A85" w:rsidRPr="00732A85">
              <w:rPr>
                <w:rFonts w:ascii="Tahoma" w:hAnsi="Tahoma" w:cs="Tahoma"/>
                <w:b w:val="0"/>
                <w:i/>
                <w:szCs w:val="22"/>
              </w:rPr>
              <w:t xml:space="preserve"> </w:t>
            </w:r>
          </w:p>
        </w:tc>
      </w:tr>
    </w:tbl>
    <w:p w14:paraId="4FCD8836" w14:textId="77777777" w:rsidR="00C059A4" w:rsidRPr="00C059A4" w:rsidRDefault="00C059A4" w:rsidP="00C059A4">
      <w:pPr>
        <w:pStyle w:val="BodyText2"/>
        <w:keepNext/>
        <w:tabs>
          <w:tab w:val="left" w:pos="1276"/>
        </w:tabs>
        <w:spacing w:before="60"/>
        <w:ind w:left="1276" w:hanging="709"/>
        <w:rPr>
          <w:rFonts w:ascii="Tahoma" w:hAnsi="Tahoma" w:cs="Tahoma"/>
          <w:szCs w:val="22"/>
        </w:rPr>
      </w:pPr>
      <w:r w:rsidRPr="00C059A4">
        <w:rPr>
          <w:rFonts w:ascii="Tahoma" w:hAnsi="Tahoma" w:cs="Tahoma"/>
          <w:szCs w:val="22"/>
        </w:rPr>
        <w:lastRenderedPageBreak/>
        <w:t>3.1.2</w:t>
      </w:r>
      <w:r w:rsidRPr="00C059A4">
        <w:rPr>
          <w:rFonts w:ascii="Tahoma" w:hAnsi="Tahoma" w:cs="Tahoma"/>
          <w:szCs w:val="22"/>
        </w:rPr>
        <w:tab/>
        <w:t>Ekonomsko-finančna sposobnost</w:t>
      </w:r>
    </w:p>
    <w:p w14:paraId="1AEF54F7" w14:textId="77777777" w:rsidR="00C059A4" w:rsidRPr="00C059A4" w:rsidRDefault="00C059A4" w:rsidP="00FC04F6">
      <w:pPr>
        <w:pStyle w:val="BodyText2"/>
        <w:keepNext/>
        <w:tabs>
          <w:tab w:val="left" w:pos="0"/>
        </w:tabs>
        <w:spacing w:before="60" w:after="120"/>
        <w:ind w:left="357"/>
        <w:rPr>
          <w:rFonts w:ascii="Tahoma" w:hAnsi="Tahoma" w:cs="Tahoma"/>
          <w:b w:val="0"/>
          <w:szCs w:val="22"/>
        </w:rPr>
      </w:pPr>
      <w:r w:rsidRPr="00C059A4">
        <w:rPr>
          <w:rFonts w:ascii="Tahoma" w:hAnsi="Tahoma" w:cs="Tahoma"/>
          <w:b w:val="0"/>
          <w:szCs w:val="22"/>
        </w:rPr>
        <w:t>Ponudnik (v skupni ponudbi vsak partner</w:t>
      </w:r>
      <w:r w:rsidR="001C5A5A">
        <w:rPr>
          <w:rFonts w:ascii="Tahoma" w:hAnsi="Tahoma" w:cs="Tahoma"/>
          <w:b w:val="0"/>
          <w:szCs w:val="22"/>
        </w:rPr>
        <w:t xml:space="preserve"> ali podizvajalec s katerim se izkazuje pogoje</w:t>
      </w:r>
      <w:r w:rsidRPr="00C059A4">
        <w:rPr>
          <w:rFonts w:ascii="Tahoma" w:hAnsi="Tahoma" w:cs="Tahoma"/>
          <w:b w:val="0"/>
          <w:szCs w:val="22"/>
        </w:rPr>
        <w:t>) mora izpolnjevati naslednje ekonomsko-finančne pogoje:</w:t>
      </w:r>
    </w:p>
    <w:p w14:paraId="6A9B36EF" w14:textId="77777777" w:rsidR="00C059A4" w:rsidRDefault="00C059A4" w:rsidP="00663289">
      <w:pPr>
        <w:pStyle w:val="BodyText2"/>
        <w:numPr>
          <w:ilvl w:val="0"/>
          <w:numId w:val="12"/>
        </w:numPr>
        <w:spacing w:before="60"/>
        <w:ind w:left="714"/>
        <w:rPr>
          <w:rFonts w:ascii="Tahoma" w:hAnsi="Tahoma" w:cs="Tahoma"/>
          <w:b w:val="0"/>
          <w:szCs w:val="22"/>
        </w:rPr>
      </w:pPr>
      <w:r w:rsidRPr="00C059A4">
        <w:rPr>
          <w:rFonts w:ascii="Tahoma" w:hAnsi="Tahoma" w:cs="Tahoma"/>
          <w:b w:val="0"/>
          <w:szCs w:val="22"/>
        </w:rPr>
        <w:t xml:space="preserve">V zadnjih treh poslovnih letih (če </w:t>
      </w:r>
      <w:r w:rsidRPr="00FC04F6">
        <w:rPr>
          <w:rFonts w:ascii="Tahoma" w:hAnsi="Tahoma" w:cs="Tahoma"/>
          <w:b w:val="0"/>
          <w:szCs w:val="22"/>
        </w:rPr>
        <w:t>posluje manj kot 3 leta, v obdobju, odkar posluje)</w:t>
      </w:r>
      <w:r w:rsidRPr="00C059A4">
        <w:rPr>
          <w:rFonts w:ascii="Tahoma" w:hAnsi="Tahoma" w:cs="Tahoma"/>
          <w:b w:val="0"/>
          <w:szCs w:val="22"/>
        </w:rPr>
        <w:t xml:space="preserve"> je imel povprečni čisti letni prihodek vsaj v višini ponudbene vrednosti (brez DDV) za posel, ki ga prevzema.</w:t>
      </w:r>
    </w:p>
    <w:p w14:paraId="5F97594C" w14:textId="77777777" w:rsidR="00FC04F6" w:rsidRDefault="00FC04F6" w:rsidP="00663289">
      <w:pPr>
        <w:pStyle w:val="BodyText2"/>
        <w:numPr>
          <w:ilvl w:val="0"/>
          <w:numId w:val="12"/>
        </w:numPr>
        <w:spacing w:before="60" w:after="240"/>
        <w:ind w:left="714"/>
        <w:rPr>
          <w:rFonts w:ascii="Tahoma" w:hAnsi="Tahoma" w:cs="Tahoma"/>
          <w:b w:val="0"/>
          <w:szCs w:val="22"/>
        </w:rPr>
      </w:pPr>
      <w:r w:rsidRPr="00C059A4">
        <w:rPr>
          <w:rFonts w:ascii="Tahoma" w:hAnsi="Tahoma" w:cs="Tahoma"/>
          <w:b w:val="0"/>
          <w:szCs w:val="22"/>
        </w:rPr>
        <w:t xml:space="preserve">Na dan oddaje ponudbe nima blokiranega nobenega transakcijskega računa, v zadnjih 180 dneh pred rokom za oddajo ponudb pa ni imel nobenega transakcijskega računa blokiranega več kot </w:t>
      </w:r>
      <w:r w:rsidR="00236323">
        <w:rPr>
          <w:rFonts w:ascii="Tahoma" w:hAnsi="Tahoma" w:cs="Tahoma"/>
          <w:b w:val="0"/>
          <w:szCs w:val="22"/>
        </w:rPr>
        <w:t>10</w:t>
      </w:r>
      <w:r w:rsidRPr="00C059A4">
        <w:rPr>
          <w:rFonts w:ascii="Tahoma" w:hAnsi="Tahoma" w:cs="Tahoma"/>
          <w:b w:val="0"/>
          <w:szCs w:val="22"/>
        </w:rPr>
        <w:t xml:space="preserve"> zaporednih dni.</w:t>
      </w:r>
    </w:p>
    <w:p w14:paraId="4C4996B8" w14:textId="77777777" w:rsidR="001F406D" w:rsidRDefault="001F406D" w:rsidP="001F406D">
      <w:pPr>
        <w:pStyle w:val="BodyText2"/>
        <w:numPr>
          <w:ilvl w:val="0"/>
          <w:numId w:val="12"/>
        </w:numPr>
        <w:spacing w:before="60" w:after="120"/>
        <w:ind w:left="714"/>
        <w:rPr>
          <w:rFonts w:ascii="Tahoma" w:hAnsi="Tahoma" w:cs="Tahoma"/>
          <w:szCs w:val="22"/>
        </w:rPr>
      </w:pPr>
      <w:r w:rsidRPr="00513C7D">
        <w:rPr>
          <w:rFonts w:ascii="Tahoma" w:hAnsi="Tahoma" w:cs="Tahoma"/>
          <w:b w:val="0"/>
          <w:szCs w:val="22"/>
        </w:rPr>
        <w:t xml:space="preserve">Gospodarski subjekt mora imeti na dan izdaje bonitetnega obrazca zadnjo aktualno bonitetno oceno po pravilih </w:t>
      </w:r>
      <w:r w:rsidRPr="00121283">
        <w:rPr>
          <w:rFonts w:ascii="Tahoma" w:hAnsi="Tahoma" w:cs="Tahoma"/>
          <w:b w:val="0"/>
          <w:szCs w:val="22"/>
        </w:rPr>
        <w:t>Basel II vsaj SB</w:t>
      </w:r>
      <w:r w:rsidR="00121283" w:rsidRPr="00121283">
        <w:rPr>
          <w:rFonts w:ascii="Tahoma" w:hAnsi="Tahoma" w:cs="Tahoma"/>
          <w:b w:val="0"/>
          <w:szCs w:val="22"/>
        </w:rPr>
        <w:t>7</w:t>
      </w:r>
      <w:r w:rsidR="00121283">
        <w:rPr>
          <w:rFonts w:ascii="Tahoma" w:hAnsi="Tahoma" w:cs="Tahoma"/>
          <w:b w:val="0"/>
          <w:szCs w:val="22"/>
        </w:rPr>
        <w:t>.</w:t>
      </w:r>
      <w:r w:rsidRPr="00513C7D">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22" w:history="1">
        <w:r w:rsidRPr="00513C7D">
          <w:rPr>
            <w:rStyle w:val="Hyperlink"/>
            <w:rFonts w:ascii="Tahoma" w:hAnsi="Tahoma" w:cs="Tahoma"/>
            <w:b w:val="0"/>
            <w:szCs w:val="22"/>
          </w:rPr>
          <w:t>http://www.ajpes.si/Bonitetne_storitve/S.BON_AJPES/Vzporejanje_bonitetnih_ocen</w:t>
        </w:r>
      </w:hyperlink>
      <w:r w:rsidRPr="00513C7D">
        <w:rPr>
          <w:rFonts w:ascii="Tahoma" w:hAnsi="Tahoma" w:cs="Tahoma"/>
          <w:b w:val="0"/>
          <w:szCs w:val="22"/>
        </w:rPr>
        <w:t>). Dokazilo ne sme biti starejše od 30 dni od roka za oddajo ponudb.</w:t>
      </w:r>
    </w:p>
    <w:p w14:paraId="3E27F014" w14:textId="77777777" w:rsidR="001E631E" w:rsidRDefault="001F406D" w:rsidP="001F406D">
      <w:pPr>
        <w:pStyle w:val="BodyText2"/>
        <w:spacing w:before="60" w:after="120"/>
        <w:ind w:left="714"/>
        <w:rPr>
          <w:rFonts w:ascii="Tahoma" w:hAnsi="Tahoma" w:cs="Tahoma"/>
          <w:b w:val="0"/>
          <w:szCs w:val="22"/>
        </w:rPr>
      </w:pPr>
      <w:r w:rsidRPr="003C1AC3">
        <w:rPr>
          <w:rFonts w:ascii="Tahoma" w:hAnsi="Tahoma" w:cs="Tahoma"/>
          <w:b w:val="0"/>
          <w:szCs w:val="22"/>
        </w:rPr>
        <w:t xml:space="preserve">(pogoj mora izpolnjevati vsak </w:t>
      </w:r>
      <w:r w:rsidRPr="001E631E">
        <w:rPr>
          <w:rFonts w:ascii="Tahoma" w:hAnsi="Tahoma" w:cs="Tahoma"/>
          <w:b w:val="0"/>
          <w:szCs w:val="22"/>
        </w:rPr>
        <w:t xml:space="preserve">gospodarski subjekt, ki bo vključen v izvedbo javnega </w:t>
      </w:r>
      <w:r w:rsidR="0061263D">
        <w:rPr>
          <w:rFonts w:ascii="Tahoma" w:hAnsi="Tahoma" w:cs="Tahoma"/>
          <w:b w:val="0"/>
          <w:szCs w:val="22"/>
        </w:rPr>
        <w:t xml:space="preserve">naročila, </w:t>
      </w:r>
      <w:r w:rsidR="00EC3BCD">
        <w:rPr>
          <w:rFonts w:ascii="Tahoma" w:hAnsi="Tahoma" w:cs="Tahoma"/>
          <w:b w:val="0"/>
          <w:szCs w:val="22"/>
        </w:rPr>
        <w:t>razen podizvajalci</w:t>
      </w:r>
      <w:r w:rsidR="0061263D">
        <w:rPr>
          <w:rFonts w:ascii="Tahoma" w:hAnsi="Tahoma" w:cs="Tahoma"/>
          <w:b w:val="0"/>
          <w:szCs w:val="22"/>
        </w:rPr>
        <w:t>).</w:t>
      </w:r>
    </w:p>
    <w:p w14:paraId="1D3203F0" w14:textId="77777777" w:rsidR="001F406D" w:rsidRPr="003E0F00" w:rsidRDefault="001F406D" w:rsidP="00202C25">
      <w:pPr>
        <w:pStyle w:val="BodyText2"/>
        <w:spacing w:before="60" w:after="240"/>
        <w:ind w:left="714"/>
        <w:rPr>
          <w:rFonts w:ascii="Tahoma" w:hAnsi="Tahoma" w:cs="Tahoma"/>
          <w:b w:val="0"/>
          <w:szCs w:val="22"/>
        </w:rPr>
      </w:pPr>
      <w:bookmarkStart w:id="14" w:name="_Hlk523134765"/>
    </w:p>
    <w:tbl>
      <w:tblPr>
        <w:tblW w:w="0" w:type="auto"/>
        <w:tblInd w:w="357" w:type="dxa"/>
        <w:tblLook w:val="04A0" w:firstRow="1" w:lastRow="0" w:firstColumn="1" w:lastColumn="0" w:noHBand="0" w:noVBand="1"/>
      </w:tblPr>
      <w:tblGrid>
        <w:gridCol w:w="1309"/>
        <w:gridCol w:w="7689"/>
      </w:tblGrid>
      <w:tr w:rsidR="003E0F00" w:rsidRPr="003E0F00" w14:paraId="60F3E323" w14:textId="77777777" w:rsidTr="003E0F00">
        <w:tc>
          <w:tcPr>
            <w:tcW w:w="1309" w:type="dxa"/>
            <w:shd w:val="clear" w:color="auto" w:fill="D9D9D9"/>
          </w:tcPr>
          <w:p w14:paraId="22CDCB68" w14:textId="77777777" w:rsidR="003E0F00" w:rsidRPr="003E0F00" w:rsidRDefault="003E0F00" w:rsidP="00F7099F">
            <w:pPr>
              <w:pStyle w:val="BodyText2"/>
              <w:spacing w:before="60"/>
              <w:rPr>
                <w:rFonts w:ascii="Tahoma" w:hAnsi="Tahoma" w:cs="Tahoma"/>
                <w:b w:val="0"/>
                <w:szCs w:val="22"/>
              </w:rPr>
            </w:pPr>
            <w:r w:rsidRPr="003E0F00">
              <w:rPr>
                <w:rFonts w:ascii="Tahoma" w:hAnsi="Tahoma" w:cs="Tahoma"/>
                <w:szCs w:val="22"/>
              </w:rPr>
              <w:t>Dokazilo:</w:t>
            </w:r>
          </w:p>
        </w:tc>
        <w:tc>
          <w:tcPr>
            <w:tcW w:w="7689" w:type="dxa"/>
            <w:shd w:val="clear" w:color="auto" w:fill="D9D9D9"/>
          </w:tcPr>
          <w:p w14:paraId="4C01179E" w14:textId="77777777" w:rsidR="003E0F00" w:rsidRPr="003E0F00" w:rsidRDefault="003E0F00" w:rsidP="00F7099F">
            <w:pPr>
              <w:pStyle w:val="BodyText2"/>
              <w:keepNext/>
              <w:tabs>
                <w:tab w:val="left" w:pos="0"/>
              </w:tabs>
              <w:spacing w:before="60" w:after="120"/>
              <w:rPr>
                <w:rFonts w:ascii="Tahoma" w:hAnsi="Tahoma" w:cs="Tahoma"/>
                <w:szCs w:val="22"/>
              </w:rPr>
            </w:pPr>
            <w:r w:rsidRPr="003E0F00">
              <w:rPr>
                <w:rFonts w:ascii="Tahoma" w:hAnsi="Tahoma" w:cs="Tahoma"/>
                <w:szCs w:val="22"/>
              </w:rPr>
              <w:t>Izjava o izpolnjevanju ekonomsko-finančnih pogojev, skladna s predlogo.</w:t>
            </w:r>
          </w:p>
        </w:tc>
      </w:tr>
      <w:tr w:rsidR="003E0F00" w:rsidRPr="003E0F00" w14:paraId="3F8B113A" w14:textId="77777777" w:rsidTr="003E0F00">
        <w:tc>
          <w:tcPr>
            <w:tcW w:w="1309" w:type="dxa"/>
            <w:shd w:val="clear" w:color="auto" w:fill="auto"/>
          </w:tcPr>
          <w:p w14:paraId="075D8E49" w14:textId="77777777" w:rsidR="003E0F00" w:rsidRPr="003E0F00" w:rsidRDefault="003E0F00" w:rsidP="00F7099F">
            <w:pPr>
              <w:pStyle w:val="BodyText2"/>
              <w:spacing w:before="60"/>
              <w:rPr>
                <w:rFonts w:ascii="Tahoma" w:hAnsi="Tahoma" w:cs="Tahoma"/>
                <w:szCs w:val="22"/>
              </w:rPr>
            </w:pPr>
            <w:r w:rsidRPr="003E0F00">
              <w:rPr>
                <w:rFonts w:ascii="Tahoma" w:hAnsi="Tahoma" w:cs="Tahoma"/>
                <w:b w:val="0"/>
                <w:i/>
                <w:szCs w:val="22"/>
              </w:rPr>
              <w:t>Opomba:</w:t>
            </w:r>
          </w:p>
        </w:tc>
        <w:tc>
          <w:tcPr>
            <w:tcW w:w="7689" w:type="dxa"/>
            <w:shd w:val="clear" w:color="auto" w:fill="auto"/>
          </w:tcPr>
          <w:p w14:paraId="2B282E75" w14:textId="77777777" w:rsidR="003E0F00" w:rsidRPr="003E0F00" w:rsidRDefault="003E0F00" w:rsidP="00F7099F">
            <w:pPr>
              <w:pStyle w:val="BodyText2"/>
              <w:keepNext/>
              <w:tabs>
                <w:tab w:val="left" w:pos="0"/>
              </w:tabs>
              <w:spacing w:before="60" w:after="120"/>
              <w:rPr>
                <w:rFonts w:ascii="Tahoma" w:hAnsi="Tahoma" w:cs="Tahoma"/>
                <w:szCs w:val="22"/>
              </w:rPr>
            </w:pPr>
            <w:r w:rsidRPr="003E0F00">
              <w:rPr>
                <w:rFonts w:ascii="Tahoma" w:hAnsi="Tahoma" w:cs="Tahoma"/>
                <w:b w:val="0"/>
                <w:i/>
                <w:szCs w:val="22"/>
              </w:rPr>
              <w:t>Naročnik si pridržuje pravico, da navedbe preveri ter zahteva dokazila (S.BON-1, BON2 ali drugo enakovredno dokazilo), iz katerih je razvidno izpolnjevanje pogojev.</w:t>
            </w:r>
          </w:p>
        </w:tc>
      </w:tr>
    </w:tbl>
    <w:p w14:paraId="5520A5ED" w14:textId="77777777" w:rsidR="003E0F00" w:rsidRPr="003E0F00" w:rsidRDefault="003E0F00" w:rsidP="003E0F00">
      <w:pPr>
        <w:pStyle w:val="BodyText2"/>
        <w:keepNext/>
        <w:tabs>
          <w:tab w:val="left" w:pos="1276"/>
        </w:tabs>
        <w:spacing w:before="120"/>
        <w:ind w:left="1276" w:hanging="709"/>
        <w:rPr>
          <w:rFonts w:ascii="Tahoma" w:hAnsi="Tahoma" w:cs="Tahoma"/>
          <w:szCs w:val="22"/>
        </w:rPr>
      </w:pPr>
      <w:r w:rsidRPr="003E0F00">
        <w:rPr>
          <w:rFonts w:ascii="Tahoma" w:hAnsi="Tahoma" w:cs="Tahoma"/>
          <w:szCs w:val="22"/>
        </w:rPr>
        <w:t>3.1.3</w:t>
      </w:r>
      <w:r w:rsidRPr="003E0F00">
        <w:rPr>
          <w:rFonts w:ascii="Tahoma" w:hAnsi="Tahoma" w:cs="Tahoma"/>
          <w:szCs w:val="22"/>
        </w:rPr>
        <w:tab/>
        <w:t>Tehnična in strokovna sposobnost</w:t>
      </w:r>
    </w:p>
    <w:p w14:paraId="608A565A" w14:textId="77777777" w:rsidR="003E0F00" w:rsidRPr="003E0F00" w:rsidRDefault="003E0F00" w:rsidP="003E0F00">
      <w:pPr>
        <w:pStyle w:val="BodyText2"/>
        <w:keepNext/>
        <w:numPr>
          <w:ilvl w:val="0"/>
          <w:numId w:val="25"/>
        </w:numPr>
        <w:tabs>
          <w:tab w:val="left" w:pos="0"/>
        </w:tabs>
        <w:spacing w:before="60" w:after="120"/>
        <w:rPr>
          <w:rFonts w:ascii="Tahoma" w:hAnsi="Tahoma" w:cs="Tahoma"/>
          <w:b w:val="0"/>
          <w:szCs w:val="22"/>
        </w:rPr>
      </w:pPr>
      <w:r w:rsidRPr="003E0F00">
        <w:rPr>
          <w:rFonts w:ascii="Tahoma" w:hAnsi="Tahoma" w:cs="Tahoma"/>
          <w:b w:val="0"/>
          <w:szCs w:val="22"/>
        </w:rPr>
        <w:t>Zagotovljene morajo biti potrebne tehnične zmogljivosti (mehanizacija, delovni odri, dvižne platforme-ploščadi, košare in visokotlačna oprema) za kvalitetno izvedbo celotnega naročila v predvidenem roku, skladno z zahtevami iz razpisne dokumentacije (Specifikacija naročila), pravili stroke ter predpisi in standardi s področja predmeta naročila.</w:t>
      </w:r>
    </w:p>
    <w:p w14:paraId="361FB20F" w14:textId="77777777" w:rsidR="003E0F00" w:rsidRPr="003E0F00" w:rsidRDefault="003E0F00" w:rsidP="003E0F00">
      <w:pPr>
        <w:pStyle w:val="BodyText2"/>
        <w:keepNext/>
        <w:numPr>
          <w:ilvl w:val="0"/>
          <w:numId w:val="25"/>
        </w:numPr>
        <w:tabs>
          <w:tab w:val="left" w:pos="0"/>
        </w:tabs>
        <w:spacing w:before="60" w:after="120"/>
        <w:rPr>
          <w:rFonts w:ascii="Tahoma" w:hAnsi="Tahoma" w:cs="Tahoma"/>
          <w:b w:val="0"/>
          <w:szCs w:val="22"/>
        </w:rPr>
      </w:pPr>
      <w:r w:rsidRPr="003E0F00">
        <w:rPr>
          <w:rFonts w:ascii="Tahoma" w:hAnsi="Tahoma" w:cs="Tahoma"/>
          <w:b w:val="0"/>
          <w:szCs w:val="22"/>
        </w:rPr>
        <w:t>Zagotovljeno in izkazano mora biti, da:</w:t>
      </w:r>
    </w:p>
    <w:p w14:paraId="78FEAA7C"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szCs w:val="22"/>
        </w:rPr>
        <w:t xml:space="preserve">Ima strokovno usposobljene min. 4 delavce za izvajanje del z visokotlačno opremo (črpalko) </w:t>
      </w:r>
    </w:p>
    <w:p w14:paraId="5CDF4A5C"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szCs w:val="22"/>
        </w:rPr>
        <w:t xml:space="preserve">Ima min. 8 ljudi za izvajanje del na višini </w:t>
      </w:r>
    </w:p>
    <w:p w14:paraId="7D349A3D"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szCs w:val="22"/>
        </w:rPr>
        <w:t>Je vsa delovna oprema ustrezno pregledana in izdano potrdilo o ustreznosti za delovanje v EX območju</w:t>
      </w:r>
    </w:p>
    <w:p w14:paraId="660E08CC"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szCs w:val="22"/>
        </w:rPr>
        <w:t>V primeru uporabe vrvne tehnike min. 5 ljudi za izvajanje del z vrvno tehniko</w:t>
      </w:r>
    </w:p>
    <w:p w14:paraId="43747704" w14:textId="77777777" w:rsidR="003E0F00" w:rsidRPr="003E0F00" w:rsidRDefault="003E0F00" w:rsidP="003E0F00">
      <w:pPr>
        <w:pStyle w:val="BodyText2"/>
        <w:keepNext/>
        <w:numPr>
          <w:ilvl w:val="0"/>
          <w:numId w:val="25"/>
        </w:numPr>
        <w:tabs>
          <w:tab w:val="left" w:pos="0"/>
        </w:tabs>
        <w:spacing w:before="60" w:after="120"/>
        <w:rPr>
          <w:rFonts w:ascii="Tahoma" w:hAnsi="Tahoma" w:cs="Tahoma"/>
          <w:b w:val="0"/>
          <w:szCs w:val="22"/>
        </w:rPr>
      </w:pPr>
      <w:r w:rsidRPr="003E0F00">
        <w:rPr>
          <w:rFonts w:ascii="Tahoma" w:hAnsi="Tahoma" w:cs="Tahoma"/>
          <w:b w:val="0"/>
          <w:szCs w:val="22"/>
        </w:rPr>
        <w:t>Da je v preteklosti že sodeloval pri izvedbi tehnologije z visokotlačnim pranjem in izvedba antikorozijske zaščite na rezervoarjih za JET gorivo min. kapacitete 15.000m3 v EX coni. Izvedba del se šteje kot novogradnja ali vzdrževanje objekta (rezervoarji in cevovodi za skladiščenje naftnih derivatov) s tovrstnim premazi (kot je zahtevano v tehnični specifikaciji) v skupni vrednosti vsaj 40.000,00 EUR.</w:t>
      </w:r>
    </w:p>
    <w:p w14:paraId="6606A66C" w14:textId="77777777" w:rsidR="003E0F00" w:rsidRPr="003E0F00" w:rsidRDefault="003E0F00" w:rsidP="003E0F00">
      <w:pPr>
        <w:pStyle w:val="BodyText2"/>
        <w:keepNext/>
        <w:numPr>
          <w:ilvl w:val="0"/>
          <w:numId w:val="25"/>
        </w:numPr>
        <w:tabs>
          <w:tab w:val="left" w:pos="0"/>
        </w:tabs>
        <w:spacing w:before="60"/>
        <w:ind w:left="357" w:hanging="357"/>
        <w:rPr>
          <w:rFonts w:ascii="Tahoma" w:hAnsi="Tahoma" w:cs="Tahoma"/>
          <w:b w:val="0"/>
          <w:szCs w:val="22"/>
        </w:rPr>
      </w:pPr>
      <w:r w:rsidRPr="003E0F00">
        <w:rPr>
          <w:rFonts w:ascii="Tahoma" w:hAnsi="Tahoma" w:cs="Tahoma"/>
          <w:b w:val="0"/>
          <w:szCs w:val="22"/>
        </w:rPr>
        <w:t xml:space="preserve">Izkazane morajo biti naslednje reference za vsaj eden istovrstni projekt iz obdobja od 01.01.2013 dalje. </w:t>
      </w:r>
    </w:p>
    <w:p w14:paraId="282B7280" w14:textId="77777777" w:rsidR="003E0F00" w:rsidRPr="003E0F00" w:rsidRDefault="003E0F00" w:rsidP="003E0F00">
      <w:pPr>
        <w:ind w:firstLine="357"/>
        <w:jc w:val="both"/>
        <w:rPr>
          <w:rFonts w:ascii="Tahoma" w:hAnsi="Tahoma" w:cs="Tahoma"/>
          <w:sz w:val="22"/>
          <w:szCs w:val="22"/>
          <w:lang w:eastAsia="sl-SI"/>
        </w:rPr>
      </w:pPr>
      <w:r w:rsidRPr="003E0F00">
        <w:rPr>
          <w:rFonts w:ascii="Tahoma" w:hAnsi="Tahoma" w:cs="Tahoma"/>
          <w:sz w:val="22"/>
          <w:szCs w:val="22"/>
          <w:lang w:eastAsia="sl-SI"/>
        </w:rPr>
        <w:t xml:space="preserve">Za uspešno izveden istovrsten projekt se štejejo naslednje postavke, ki morajo biti izpolnjene </w:t>
      </w:r>
    </w:p>
    <w:p w14:paraId="25D4563E" w14:textId="77777777" w:rsidR="003E0F00" w:rsidRPr="003E0F00" w:rsidRDefault="003E0F00" w:rsidP="003E0F00">
      <w:pPr>
        <w:ind w:firstLine="357"/>
        <w:jc w:val="both"/>
        <w:rPr>
          <w:rFonts w:ascii="Tahoma" w:hAnsi="Tahoma" w:cs="Tahoma"/>
          <w:sz w:val="22"/>
          <w:szCs w:val="22"/>
          <w:lang w:eastAsia="sl-SI"/>
        </w:rPr>
      </w:pPr>
      <w:r w:rsidRPr="003E0F00">
        <w:rPr>
          <w:rFonts w:ascii="Tahoma" w:hAnsi="Tahoma" w:cs="Tahoma"/>
          <w:sz w:val="22"/>
          <w:szCs w:val="22"/>
          <w:lang w:eastAsia="sl-SI"/>
        </w:rPr>
        <w:t>vse kumulativno iz enega projekta:</w:t>
      </w:r>
    </w:p>
    <w:p w14:paraId="5DFD55C6" w14:textId="77777777" w:rsidR="003E0F00" w:rsidRPr="003E0F00" w:rsidRDefault="003E0F00" w:rsidP="003E0F00">
      <w:pPr>
        <w:numPr>
          <w:ilvl w:val="0"/>
          <w:numId w:val="12"/>
        </w:numPr>
        <w:jc w:val="both"/>
        <w:rPr>
          <w:rFonts w:ascii="Tahoma" w:hAnsi="Tahoma" w:cs="Tahoma"/>
          <w:sz w:val="22"/>
          <w:szCs w:val="22"/>
        </w:rPr>
      </w:pPr>
      <w:r w:rsidRPr="003E0F00">
        <w:rPr>
          <w:rFonts w:ascii="Tahoma" w:hAnsi="Tahoma" w:cs="Tahoma"/>
          <w:sz w:val="22"/>
          <w:szCs w:val="22"/>
        </w:rPr>
        <w:t>dobava materiala, izvedba tehnologije visokotlačnega pranja, izvedba AKZ kot je zahtevano v tehnični specifikaciji</w:t>
      </w:r>
    </w:p>
    <w:p w14:paraId="5AD0712F" w14:textId="77777777" w:rsidR="003E0F00" w:rsidRPr="003E0F00" w:rsidRDefault="003E0F00" w:rsidP="003E0F00">
      <w:pPr>
        <w:numPr>
          <w:ilvl w:val="0"/>
          <w:numId w:val="12"/>
        </w:numPr>
        <w:jc w:val="both"/>
        <w:rPr>
          <w:rFonts w:ascii="Tahoma" w:hAnsi="Tahoma" w:cs="Tahoma"/>
          <w:sz w:val="22"/>
          <w:szCs w:val="22"/>
        </w:rPr>
      </w:pPr>
      <w:r w:rsidRPr="003E0F00">
        <w:rPr>
          <w:rFonts w:ascii="Tahoma" w:hAnsi="Tahoma" w:cs="Tahoma"/>
          <w:sz w:val="22"/>
          <w:szCs w:val="22"/>
        </w:rPr>
        <w:lastRenderedPageBreak/>
        <w:t>uspešno izvedena izvedba tehnologije visokotlačnega pranja, izvedba AKZ kot je zahtevano v tehnični specifikaciji</w:t>
      </w:r>
    </w:p>
    <w:p w14:paraId="0992F344" w14:textId="77777777" w:rsidR="003E0F00" w:rsidRPr="003E0F00" w:rsidRDefault="003E0F00" w:rsidP="003E0F00">
      <w:pPr>
        <w:ind w:left="1071"/>
        <w:jc w:val="both"/>
        <w:rPr>
          <w:rFonts w:ascii="Tahoma" w:hAnsi="Tahoma" w:cs="Tahoma"/>
          <w:sz w:val="22"/>
          <w:szCs w:val="22"/>
        </w:rPr>
      </w:pPr>
    </w:p>
    <w:p w14:paraId="658B2D5A" w14:textId="77777777" w:rsidR="003E0F00" w:rsidRPr="003E0F00" w:rsidRDefault="003E0F00" w:rsidP="003E0F00">
      <w:pPr>
        <w:pStyle w:val="BodyText2"/>
        <w:keepNext/>
        <w:numPr>
          <w:ilvl w:val="0"/>
          <w:numId w:val="25"/>
        </w:numPr>
        <w:tabs>
          <w:tab w:val="left" w:pos="0"/>
        </w:tabs>
        <w:spacing w:before="60"/>
        <w:ind w:left="357" w:hanging="357"/>
        <w:rPr>
          <w:rFonts w:ascii="Tahoma" w:hAnsi="Tahoma" w:cs="Tahoma"/>
          <w:b w:val="0"/>
          <w:szCs w:val="22"/>
        </w:rPr>
      </w:pPr>
      <w:r w:rsidRPr="003E0F00">
        <w:rPr>
          <w:rFonts w:ascii="Tahoma" w:hAnsi="Tahoma" w:cs="Tahoma"/>
          <w:b w:val="0"/>
          <w:szCs w:val="22"/>
        </w:rPr>
        <w:t>Zagotovljen mora biti strokovni nadzor del, ki izpolnjuje naslednje zahteve:</w:t>
      </w:r>
    </w:p>
    <w:p w14:paraId="2757B1A2"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szCs w:val="22"/>
        </w:rPr>
        <w:t xml:space="preserve">ima strokovno izobrazbo s </w:t>
      </w:r>
      <w:bookmarkStart w:id="15" w:name="_Hlk524437342"/>
      <w:r w:rsidRPr="003E0F00">
        <w:rPr>
          <w:rFonts w:ascii="Tahoma" w:hAnsi="Tahoma" w:cs="Tahoma"/>
          <w:b w:val="0"/>
          <w:szCs w:val="22"/>
        </w:rPr>
        <w:t>področja gradbeništva in opravljen strokovni izpit IZS Slovenije,</w:t>
      </w:r>
    </w:p>
    <w:p w14:paraId="6A4668D1" w14:textId="77777777" w:rsidR="003E0F00" w:rsidRPr="003E0F00" w:rsidRDefault="003E0F00" w:rsidP="003E0F00">
      <w:pPr>
        <w:pStyle w:val="BodyText2"/>
        <w:numPr>
          <w:ilvl w:val="1"/>
          <w:numId w:val="25"/>
        </w:numPr>
        <w:rPr>
          <w:rFonts w:ascii="Tahoma" w:hAnsi="Tahoma" w:cs="Tahoma"/>
          <w:b w:val="0"/>
          <w:szCs w:val="22"/>
        </w:rPr>
      </w:pPr>
      <w:r w:rsidRPr="003E0F00">
        <w:rPr>
          <w:rFonts w:ascii="Tahoma" w:hAnsi="Tahoma" w:cs="Tahoma"/>
          <w:b w:val="0"/>
          <w:noProof/>
          <w:szCs w:val="22"/>
        </w:rPr>
        <w:t xml:space="preserve">v </w:t>
      </w:r>
      <w:r w:rsidRPr="003E0F00">
        <w:rPr>
          <w:rFonts w:ascii="Tahoma" w:hAnsi="Tahoma" w:cs="Tahoma"/>
          <w:b w:val="0"/>
          <w:szCs w:val="22"/>
        </w:rPr>
        <w:t xml:space="preserve">zadnjih petih (5) letih pred objavo tega naročila je vsaj enkrat (1) kot strokovni nadzor del vodil dela na podobnem projektu </w:t>
      </w:r>
    </w:p>
    <w:bookmarkEnd w:id="15"/>
    <w:p w14:paraId="2A301961" w14:textId="77777777" w:rsidR="003E0F00" w:rsidRPr="003E0F00" w:rsidRDefault="003E0F00" w:rsidP="003E0F00">
      <w:pPr>
        <w:pStyle w:val="BodyText2"/>
        <w:ind w:left="720"/>
        <w:rPr>
          <w:rFonts w:ascii="Tahoma" w:hAnsi="Tahoma" w:cs="Tahoma"/>
          <w:b w:val="0"/>
          <w:szCs w:val="22"/>
        </w:rPr>
      </w:pPr>
    </w:p>
    <w:p w14:paraId="124A76F5" w14:textId="77777777" w:rsidR="003E0F00" w:rsidRPr="003E0F00" w:rsidRDefault="003E0F00" w:rsidP="003E0F00">
      <w:pPr>
        <w:pStyle w:val="BodyText2"/>
        <w:ind w:left="1080"/>
        <w:rPr>
          <w:rFonts w:ascii="Tahoma" w:hAnsi="Tahoma" w:cs="Tahoma"/>
          <w:b w:val="0"/>
          <w:szCs w:val="22"/>
        </w:rPr>
      </w:pPr>
    </w:p>
    <w:p w14:paraId="4DC24AE0" w14:textId="77777777" w:rsidR="003E0F00" w:rsidRPr="003E0F00" w:rsidRDefault="003E0F00" w:rsidP="003E0F00">
      <w:pPr>
        <w:pStyle w:val="Header"/>
        <w:tabs>
          <w:tab w:val="left" w:pos="-1560"/>
        </w:tabs>
        <w:spacing w:after="240"/>
        <w:ind w:left="641"/>
        <w:rPr>
          <w:rFonts w:ascii="Tahoma" w:hAnsi="Tahoma" w:cs="Tahoma"/>
          <w:noProof/>
          <w:szCs w:val="22"/>
        </w:rPr>
      </w:pPr>
    </w:p>
    <w:tbl>
      <w:tblPr>
        <w:tblW w:w="0" w:type="auto"/>
        <w:tblInd w:w="357" w:type="dxa"/>
        <w:tblLook w:val="04A0" w:firstRow="1" w:lastRow="0" w:firstColumn="1" w:lastColumn="0" w:noHBand="0" w:noVBand="1"/>
      </w:tblPr>
      <w:tblGrid>
        <w:gridCol w:w="1309"/>
        <w:gridCol w:w="7689"/>
      </w:tblGrid>
      <w:tr w:rsidR="003E0F00" w:rsidRPr="003E0F00" w14:paraId="0E83C47F" w14:textId="77777777" w:rsidTr="00F7099F">
        <w:tc>
          <w:tcPr>
            <w:tcW w:w="1311" w:type="dxa"/>
            <w:shd w:val="clear" w:color="auto" w:fill="D9D9D9"/>
          </w:tcPr>
          <w:p w14:paraId="31BF6438" w14:textId="77777777" w:rsidR="003E0F00" w:rsidRPr="003E0F00" w:rsidRDefault="003E0F00" w:rsidP="00F7099F">
            <w:pPr>
              <w:pStyle w:val="BodyText2"/>
              <w:spacing w:before="60"/>
              <w:rPr>
                <w:rFonts w:ascii="Tahoma" w:hAnsi="Tahoma" w:cs="Tahoma"/>
                <w:b w:val="0"/>
                <w:szCs w:val="22"/>
              </w:rPr>
            </w:pPr>
            <w:r w:rsidRPr="003E0F00">
              <w:rPr>
                <w:rFonts w:ascii="Tahoma" w:hAnsi="Tahoma" w:cs="Tahoma"/>
                <w:szCs w:val="22"/>
              </w:rPr>
              <w:t>Dokazilo:</w:t>
            </w:r>
          </w:p>
        </w:tc>
        <w:tc>
          <w:tcPr>
            <w:tcW w:w="7903" w:type="dxa"/>
            <w:shd w:val="clear" w:color="auto" w:fill="D9D9D9"/>
          </w:tcPr>
          <w:p w14:paraId="167480F4" w14:textId="77777777" w:rsidR="003E0F00" w:rsidRPr="003E0F00" w:rsidRDefault="003E0F00" w:rsidP="00F7099F">
            <w:pPr>
              <w:pStyle w:val="BodyText2"/>
              <w:keepNext/>
              <w:tabs>
                <w:tab w:val="left" w:pos="0"/>
              </w:tabs>
              <w:spacing w:before="60" w:after="120"/>
              <w:rPr>
                <w:rFonts w:ascii="Tahoma" w:hAnsi="Tahoma" w:cs="Tahoma"/>
                <w:szCs w:val="22"/>
              </w:rPr>
            </w:pPr>
            <w:r w:rsidRPr="003E0F00">
              <w:rPr>
                <w:rFonts w:ascii="Tahoma" w:hAnsi="Tahoma" w:cs="Tahoma"/>
                <w:szCs w:val="22"/>
              </w:rPr>
              <w:t>Izjava o zagotovljenih tehničnih in kadrovskih zmogljivostih, skladna s predlogo.</w:t>
            </w:r>
          </w:p>
        </w:tc>
      </w:tr>
      <w:tr w:rsidR="003E0F00" w:rsidRPr="003E0F00" w14:paraId="5F9FF05B" w14:textId="77777777" w:rsidTr="00F7099F">
        <w:tc>
          <w:tcPr>
            <w:tcW w:w="1311" w:type="dxa"/>
            <w:shd w:val="clear" w:color="auto" w:fill="auto"/>
          </w:tcPr>
          <w:p w14:paraId="7015E3EC" w14:textId="77777777" w:rsidR="003E0F00" w:rsidRPr="003E0F00" w:rsidRDefault="003E0F00" w:rsidP="00F7099F">
            <w:pPr>
              <w:pStyle w:val="BodyText2"/>
              <w:spacing w:before="60"/>
              <w:rPr>
                <w:rFonts w:ascii="Tahoma" w:hAnsi="Tahoma" w:cs="Tahoma"/>
                <w:szCs w:val="22"/>
              </w:rPr>
            </w:pPr>
            <w:r w:rsidRPr="003E0F00">
              <w:rPr>
                <w:rFonts w:ascii="Tahoma" w:hAnsi="Tahoma" w:cs="Tahoma"/>
                <w:b w:val="0"/>
                <w:i/>
                <w:szCs w:val="22"/>
              </w:rPr>
              <w:t>Opomba:</w:t>
            </w:r>
          </w:p>
        </w:tc>
        <w:tc>
          <w:tcPr>
            <w:tcW w:w="7903" w:type="dxa"/>
            <w:shd w:val="clear" w:color="auto" w:fill="auto"/>
          </w:tcPr>
          <w:p w14:paraId="12D5BFE3" w14:textId="77777777" w:rsidR="003E0F00" w:rsidRPr="003E0F00" w:rsidRDefault="003E0F00" w:rsidP="00F7099F">
            <w:pPr>
              <w:pStyle w:val="BodyText2"/>
              <w:keepNext/>
              <w:tabs>
                <w:tab w:val="left" w:pos="0"/>
              </w:tabs>
              <w:spacing w:before="60" w:after="120"/>
              <w:rPr>
                <w:rFonts w:ascii="Tahoma" w:hAnsi="Tahoma" w:cs="Tahoma"/>
                <w:b w:val="0"/>
                <w:i/>
                <w:szCs w:val="22"/>
              </w:rPr>
            </w:pPr>
            <w:r w:rsidRPr="003E0F00">
              <w:rPr>
                <w:rFonts w:ascii="Tahoma" w:hAnsi="Tahoma" w:cs="Tahoma"/>
                <w:b w:val="0"/>
                <w:i/>
                <w:szCs w:val="22"/>
              </w:rPr>
              <w:t xml:space="preserve">Naročnik si pridržuje pravico navedbe preveriti ter od ponudnika zahtevati dokazila (spisek potrebne opreme in mehanizacije, izkaz o lastništvu, pogodba o najemu, ...), da ima zagotovljene potrebne tehnične zmogljivosti za izvedbo naročila. </w:t>
            </w:r>
          </w:p>
          <w:p w14:paraId="2D2F115A" w14:textId="77777777" w:rsidR="003E0F00" w:rsidRPr="003E0F00" w:rsidRDefault="003E0F00" w:rsidP="00F7099F">
            <w:pPr>
              <w:pStyle w:val="BodyText2"/>
              <w:keepNext/>
              <w:tabs>
                <w:tab w:val="left" w:pos="0"/>
              </w:tabs>
              <w:spacing w:before="60" w:after="120"/>
              <w:rPr>
                <w:rFonts w:ascii="Tahoma" w:hAnsi="Tahoma" w:cs="Tahoma"/>
                <w:b w:val="0"/>
                <w:i/>
                <w:szCs w:val="22"/>
              </w:rPr>
            </w:pPr>
            <w:r w:rsidRPr="003E0F00">
              <w:rPr>
                <w:rFonts w:ascii="Tahoma" w:hAnsi="Tahoma" w:cs="Tahoma"/>
                <w:b w:val="0"/>
                <w:i/>
                <w:szCs w:val="22"/>
              </w:rPr>
              <w:t xml:space="preserve">Naročnik zahteva solidarno odgovornost za izvedbo javnega naročila v primeru sklicevanja na kapacitete tretjih; 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 Naročnik si pridržuje pravico, da navedbe preveri ter zahteva dokazila (na primer: pogodbo z investitorjem ali delodajalcem, končni obračun, potrdilo o izplačilu, izvajalsko zasedbo, ...) o uspešni izvedbi referenčnega posla. </w:t>
            </w:r>
          </w:p>
          <w:p w14:paraId="01B971C8" w14:textId="77777777" w:rsidR="003E0F00" w:rsidRPr="003E0F00" w:rsidRDefault="003E0F00" w:rsidP="00F7099F">
            <w:pPr>
              <w:pStyle w:val="BodyText2"/>
              <w:keepNext/>
              <w:tabs>
                <w:tab w:val="left" w:pos="0"/>
              </w:tabs>
              <w:spacing w:before="60" w:after="120"/>
              <w:rPr>
                <w:rFonts w:ascii="Tahoma" w:hAnsi="Tahoma" w:cs="Tahoma"/>
                <w:b w:val="0"/>
                <w:i/>
                <w:szCs w:val="22"/>
              </w:rPr>
            </w:pPr>
            <w:r w:rsidRPr="003E0F00">
              <w:rPr>
                <w:rFonts w:ascii="Tahoma" w:hAnsi="Tahoma" w:cs="Tahoma"/>
                <w:b w:val="0"/>
                <w:i/>
                <w:szCs w:val="22"/>
              </w:rPr>
              <w:t xml:space="preserve">Naročnik si pridržuje pravico, da navedbe preveri ter zahteva dokazila o zagotovitvi odgovornega vodje del (dokazilo o zaposlitvi, pogodbo ali drug enakovreden dokument), o izobrazbi in o navedenih referencah. </w:t>
            </w:r>
          </w:p>
          <w:p w14:paraId="424EAF17" w14:textId="77777777" w:rsidR="003E0F00" w:rsidRPr="003E0F00" w:rsidRDefault="003E0F00" w:rsidP="00F7099F">
            <w:pPr>
              <w:pStyle w:val="BodyText2"/>
              <w:tabs>
                <w:tab w:val="left" w:pos="2268"/>
              </w:tabs>
              <w:spacing w:before="60"/>
              <w:rPr>
                <w:rFonts w:ascii="Tahoma" w:hAnsi="Tahoma" w:cs="Tahoma"/>
                <w:b w:val="0"/>
                <w:i/>
                <w:szCs w:val="22"/>
              </w:rPr>
            </w:pPr>
            <w:r w:rsidRPr="003E0F00">
              <w:rPr>
                <w:rFonts w:ascii="Tahoma" w:hAnsi="Tahoma" w:cs="Tahoma"/>
                <w:b w:val="0"/>
                <w:i/>
                <w:szCs w:val="22"/>
              </w:rPr>
              <w:t>Za odgovornega vodjo del, ki ob oddaji ponudbe še ni vpisan v imenik pooblaščenih inženirjev IZS, mora ponudnik podati izjavo, da izpolnjuje vse predpisane pogoje za vpis in da bo v primeru, če bo na razpisu izbran, pred podpisom pogodbe predložil dokazilo o tem vpisu.</w:t>
            </w:r>
          </w:p>
        </w:tc>
      </w:tr>
    </w:tbl>
    <w:p w14:paraId="15D4AC3A" w14:textId="77777777" w:rsidR="003E0F00" w:rsidRPr="003E0F00" w:rsidRDefault="003E0F00" w:rsidP="003E0F00">
      <w:pPr>
        <w:pStyle w:val="Heading1"/>
        <w:widowControl w:val="0"/>
        <w:tabs>
          <w:tab w:val="left" w:pos="454"/>
          <w:tab w:val="left" w:pos="540"/>
        </w:tabs>
        <w:spacing w:before="120" w:after="120" w:line="300" w:lineRule="atLeast"/>
        <w:ind w:left="0"/>
        <w:jc w:val="both"/>
        <w:rPr>
          <w:szCs w:val="22"/>
          <w:lang w:val="sl-SI"/>
        </w:rPr>
      </w:pPr>
      <w:r w:rsidRPr="003E0F00">
        <w:rPr>
          <w:szCs w:val="22"/>
          <w:lang w:val="sl-SI"/>
        </w:rPr>
        <w:t>3.2</w:t>
      </w:r>
      <w:r w:rsidRPr="003E0F00">
        <w:rPr>
          <w:szCs w:val="22"/>
          <w:lang w:val="sl-SI"/>
        </w:rPr>
        <w:tab/>
        <w:t>Merila za izbiro najugodnejše ponudbe</w:t>
      </w:r>
    </w:p>
    <w:p w14:paraId="1ADFE665" w14:textId="77777777" w:rsidR="003E0F00" w:rsidRPr="003E0F00" w:rsidRDefault="003E0F00" w:rsidP="003E0F00">
      <w:pPr>
        <w:pStyle w:val="BodyText2"/>
        <w:tabs>
          <w:tab w:val="left" w:pos="567"/>
        </w:tabs>
        <w:spacing w:before="120"/>
        <w:ind w:left="567"/>
        <w:rPr>
          <w:rFonts w:ascii="Tahoma" w:hAnsi="Tahoma" w:cs="Tahoma"/>
          <w:szCs w:val="22"/>
        </w:rPr>
      </w:pPr>
    </w:p>
    <w:p w14:paraId="1A966272" w14:textId="77777777" w:rsidR="003E0F00" w:rsidRPr="003E0F00" w:rsidRDefault="003E0F00" w:rsidP="003E0F00">
      <w:pPr>
        <w:pStyle w:val="Header"/>
        <w:tabs>
          <w:tab w:val="left" w:pos="567"/>
        </w:tabs>
        <w:spacing w:before="120"/>
        <w:ind w:left="567"/>
        <w:rPr>
          <w:rFonts w:ascii="Tahoma" w:hAnsi="Tahoma" w:cs="Tahoma"/>
          <w:szCs w:val="22"/>
        </w:rPr>
      </w:pPr>
      <w:r w:rsidRPr="003E0F00">
        <w:rPr>
          <w:rFonts w:ascii="Tahoma" w:hAnsi="Tahoma" w:cs="Tahoma"/>
          <w:szCs w:val="22"/>
        </w:rPr>
        <w:t xml:space="preserve">Merilo za izbiro najugodnejše ponudbe </w:t>
      </w:r>
      <w:r w:rsidRPr="003E0F00">
        <w:rPr>
          <w:rFonts w:ascii="Tahoma" w:hAnsi="Tahoma" w:cs="Tahoma"/>
          <w:b/>
          <w:szCs w:val="22"/>
        </w:rPr>
        <w:t>je najnižja ponudbena cena</w:t>
      </w:r>
      <w:r w:rsidRPr="003E0F00">
        <w:rPr>
          <w:rFonts w:ascii="Tahoma" w:hAnsi="Tahoma" w:cs="Tahoma"/>
          <w:szCs w:val="22"/>
        </w:rPr>
        <w:t>.</w:t>
      </w:r>
    </w:p>
    <w:p w14:paraId="164B7A45" w14:textId="77777777" w:rsidR="003E0F00" w:rsidRPr="003E0F00" w:rsidRDefault="003E0F00" w:rsidP="003E0F00">
      <w:pPr>
        <w:pStyle w:val="BodyText2"/>
        <w:tabs>
          <w:tab w:val="left" w:pos="567"/>
        </w:tabs>
        <w:spacing w:before="120"/>
        <w:ind w:left="567"/>
        <w:rPr>
          <w:rFonts w:ascii="Tahoma" w:hAnsi="Tahoma" w:cs="Tahoma"/>
          <w:szCs w:val="22"/>
        </w:rPr>
      </w:pPr>
    </w:p>
    <w:p w14:paraId="689E6E26" w14:textId="77777777" w:rsidR="0043386A" w:rsidRPr="00FE7298" w:rsidRDefault="0043386A" w:rsidP="00C059A4">
      <w:pPr>
        <w:pStyle w:val="BodyText2"/>
        <w:tabs>
          <w:tab w:val="left" w:pos="567"/>
        </w:tabs>
        <w:spacing w:before="120"/>
        <w:ind w:left="567"/>
        <w:rPr>
          <w:rFonts w:ascii="Tahoma" w:hAnsi="Tahoma" w:cs="Tahoma"/>
          <w:szCs w:val="22"/>
        </w:rPr>
      </w:pPr>
    </w:p>
    <w:bookmarkEnd w:id="14"/>
    <w:p w14:paraId="20F493C7" w14:textId="77777777" w:rsidR="0043386A" w:rsidRDefault="0043386A">
      <w:pPr>
        <w:rPr>
          <w:rFonts w:ascii="Tahoma" w:hAnsi="Tahoma" w:cs="Tahoma"/>
          <w:sz w:val="22"/>
          <w:szCs w:val="22"/>
          <w:lang w:eastAsia="sl-SI"/>
        </w:rPr>
      </w:pPr>
      <w:r>
        <w:rPr>
          <w:rFonts w:ascii="Tahoma" w:hAnsi="Tahoma" w:cs="Tahoma"/>
          <w:b/>
          <w:szCs w:val="22"/>
        </w:rPr>
        <w:br w:type="page"/>
      </w:r>
    </w:p>
    <w:p w14:paraId="61D60951" w14:textId="77777777" w:rsidR="00CF1B33" w:rsidRPr="002E7F04" w:rsidRDefault="0043386A" w:rsidP="002E7F04">
      <w:pPr>
        <w:pStyle w:val="Heading2"/>
        <w:spacing w:before="120" w:after="120"/>
        <w:rPr>
          <w:rFonts w:ascii="Tahoma" w:hAnsi="Tahoma" w:cs="Tahoma"/>
          <w:b/>
          <w:i/>
        </w:rPr>
      </w:pPr>
      <w:r>
        <w:rPr>
          <w:rFonts w:ascii="Tahoma" w:hAnsi="Tahoma" w:cs="Tahoma"/>
          <w:b/>
        </w:rPr>
        <w:lastRenderedPageBreak/>
        <w:t>II.</w:t>
      </w:r>
      <w:r w:rsidR="00831E28" w:rsidRPr="00831E28">
        <w:rPr>
          <w:rFonts w:ascii="Tahoma" w:hAnsi="Tahoma" w:cs="Tahoma"/>
          <w:b/>
        </w:rPr>
        <w:t xml:space="preserve"> PONUDB</w:t>
      </w:r>
      <w:bookmarkEnd w:id="13"/>
      <w:r w:rsidR="002E7F04">
        <w:rPr>
          <w:rFonts w:ascii="Tahoma" w:hAnsi="Tahoma" w:cs="Tahoma"/>
          <w:b/>
        </w:rPr>
        <w:t>ENA DOKUMENTACIJA</w:t>
      </w:r>
    </w:p>
    <w:p w14:paraId="6B3041F6" w14:textId="77777777" w:rsidR="00CF1B33" w:rsidRPr="00560C8D" w:rsidRDefault="00CF1B33" w:rsidP="002E7F04">
      <w:pPr>
        <w:pStyle w:val="BodyText2"/>
        <w:keepNext/>
        <w:spacing w:before="60"/>
        <w:rPr>
          <w:rFonts w:ascii="Tahoma" w:hAnsi="Tahoma" w:cs="Tahoma"/>
          <w:b w:val="0"/>
          <w:szCs w:val="22"/>
        </w:rPr>
      </w:pPr>
      <w:r w:rsidRPr="00560C8D">
        <w:rPr>
          <w:rFonts w:ascii="Tahoma" w:hAnsi="Tahoma" w:cs="Tahoma"/>
          <w:b w:val="0"/>
          <w:szCs w:val="22"/>
        </w:rPr>
        <w:t>Ponudbena dokumentacija mora biti napisana v slovenskem jeziku ter izdelana skladno z zahtevami in predlogami iz razpisne dokumentacije. Sestavljajo jo naslednje listine:</w:t>
      </w:r>
    </w:p>
    <w:p w14:paraId="355F7CE5" w14:textId="77777777"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Ponudba</w:t>
      </w:r>
      <w:r>
        <w:rPr>
          <w:rFonts w:ascii="Tahoma" w:hAnsi="Tahoma" w:cs="Tahoma"/>
          <w:i/>
          <w:sz w:val="22"/>
          <w:szCs w:val="22"/>
        </w:rPr>
        <w:t xml:space="preserve"> (Obrazec OBR-1)</w:t>
      </w:r>
    </w:p>
    <w:p w14:paraId="2B4720DA" w14:textId="77777777"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 xml:space="preserve">Podatki o </w:t>
      </w:r>
      <w:r>
        <w:rPr>
          <w:rFonts w:ascii="Tahoma" w:hAnsi="Tahoma" w:cs="Tahoma"/>
          <w:i/>
          <w:sz w:val="22"/>
          <w:szCs w:val="22"/>
        </w:rPr>
        <w:t xml:space="preserve">ponudniku in podizvajalcih oz. izvajalcih </w:t>
      </w:r>
      <w:r w:rsidR="00935746">
        <w:rPr>
          <w:rFonts w:ascii="Tahoma" w:hAnsi="Tahoma" w:cs="Tahoma"/>
          <w:i/>
          <w:sz w:val="22"/>
          <w:szCs w:val="22"/>
        </w:rPr>
        <w:t>v skupnem nastopu (Obrazec OBR-2</w:t>
      </w:r>
      <w:r>
        <w:rPr>
          <w:rFonts w:ascii="Tahoma" w:hAnsi="Tahoma" w:cs="Tahoma"/>
          <w:i/>
          <w:sz w:val="22"/>
          <w:szCs w:val="22"/>
        </w:rPr>
        <w:t>)</w:t>
      </w:r>
    </w:p>
    <w:p w14:paraId="62C425DB" w14:textId="77777777"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Dokazila o izpolnjevanju pogojev za priznanje sposobnosti</w:t>
      </w:r>
      <w:r w:rsidR="00935746">
        <w:rPr>
          <w:rFonts w:ascii="Tahoma" w:hAnsi="Tahoma" w:cs="Tahoma"/>
          <w:i/>
          <w:sz w:val="22"/>
          <w:szCs w:val="22"/>
        </w:rPr>
        <w:t xml:space="preserve"> (Obrazec OBR-3, OBR-4, OBR-5 in OBR-6</w:t>
      </w:r>
      <w:r>
        <w:rPr>
          <w:rFonts w:ascii="Tahoma" w:hAnsi="Tahoma" w:cs="Tahoma"/>
          <w:i/>
          <w:sz w:val="22"/>
          <w:szCs w:val="22"/>
        </w:rPr>
        <w:t>)</w:t>
      </w:r>
    </w:p>
    <w:p w14:paraId="19ED3A85" w14:textId="77777777"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Vzorec pogodbe</w:t>
      </w:r>
      <w:r w:rsidR="00935746">
        <w:rPr>
          <w:rFonts w:ascii="Tahoma" w:hAnsi="Tahoma" w:cs="Tahoma"/>
          <w:i/>
          <w:sz w:val="22"/>
          <w:szCs w:val="22"/>
        </w:rPr>
        <w:t xml:space="preserve"> (Obrazec OBR-7</w:t>
      </w:r>
      <w:r>
        <w:rPr>
          <w:rFonts w:ascii="Tahoma" w:hAnsi="Tahoma" w:cs="Tahoma"/>
          <w:i/>
          <w:sz w:val="22"/>
          <w:szCs w:val="22"/>
        </w:rPr>
        <w:t>)</w:t>
      </w:r>
    </w:p>
    <w:p w14:paraId="3CEAD2BD"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Pooblastila za prever</w:t>
      </w:r>
      <w:r w:rsidR="00935746">
        <w:rPr>
          <w:rFonts w:ascii="Tahoma" w:hAnsi="Tahoma" w:cs="Tahoma"/>
          <w:i/>
          <w:sz w:val="22"/>
          <w:szCs w:val="22"/>
        </w:rPr>
        <w:t>janje ponudnikov (Obrazec OBR-8 in OBR-9</w:t>
      </w:r>
      <w:r>
        <w:rPr>
          <w:rFonts w:ascii="Tahoma" w:hAnsi="Tahoma" w:cs="Tahoma"/>
          <w:i/>
          <w:sz w:val="22"/>
          <w:szCs w:val="22"/>
        </w:rPr>
        <w:t>)</w:t>
      </w:r>
    </w:p>
    <w:p w14:paraId="17A36F02"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Izjava vezana na </w:t>
      </w:r>
      <w:r w:rsidRPr="005608B2">
        <w:rPr>
          <w:rFonts w:ascii="Tahoma" w:hAnsi="Tahoma" w:cs="Tahoma"/>
          <w:i/>
          <w:sz w:val="22"/>
          <w:szCs w:val="22"/>
        </w:rPr>
        <w:t>Zakon o integriteti in preprečevanju korupcije</w:t>
      </w:r>
      <w:r w:rsidR="00935746">
        <w:rPr>
          <w:rFonts w:ascii="Tahoma" w:hAnsi="Tahoma" w:cs="Tahoma"/>
          <w:i/>
          <w:sz w:val="22"/>
          <w:szCs w:val="22"/>
        </w:rPr>
        <w:t xml:space="preserve"> (Obrazec OBR-10</w:t>
      </w:r>
      <w:r>
        <w:rPr>
          <w:rFonts w:ascii="Tahoma" w:hAnsi="Tahoma" w:cs="Tahoma"/>
          <w:i/>
          <w:sz w:val="22"/>
          <w:szCs w:val="22"/>
        </w:rPr>
        <w:t>)</w:t>
      </w:r>
    </w:p>
    <w:p w14:paraId="73E66B1A" w14:textId="77777777"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Razpisna dokumentacija </w:t>
      </w:r>
    </w:p>
    <w:p w14:paraId="69A7BA4E" w14:textId="77777777" w:rsidR="00CF1B33" w:rsidRPr="00560C8D" w:rsidRDefault="00CF1B33" w:rsidP="001278A1">
      <w:pPr>
        <w:keepNext/>
        <w:tabs>
          <w:tab w:val="left" w:pos="1134"/>
        </w:tabs>
        <w:ind w:left="357"/>
        <w:rPr>
          <w:rFonts w:ascii="Tahoma" w:hAnsi="Tahoma" w:cs="Tahoma"/>
          <w:b/>
          <w:i/>
          <w:sz w:val="22"/>
          <w:szCs w:val="22"/>
        </w:rPr>
      </w:pPr>
    </w:p>
    <w:p w14:paraId="62A337E6" w14:textId="77777777" w:rsidR="00BB3692" w:rsidRPr="00BB3692" w:rsidRDefault="00BB3692" w:rsidP="00BB3692">
      <w:pPr>
        <w:pStyle w:val="BodyText2"/>
        <w:spacing w:before="60"/>
        <w:rPr>
          <w:rFonts w:ascii="Tahoma" w:hAnsi="Tahoma" w:cs="Tahoma"/>
          <w:b w:val="0"/>
          <w:szCs w:val="22"/>
        </w:rPr>
      </w:pPr>
      <w:r w:rsidRPr="00BB3692">
        <w:rPr>
          <w:rFonts w:ascii="Tahoma" w:hAnsi="Tahoma" w:cs="Tahoma"/>
          <w:b w:val="0"/>
          <w:szCs w:val="22"/>
        </w:rPr>
        <w:t>Listine se izpolni ter podpiše in žigosa, kjer je to določeno</w:t>
      </w:r>
      <w:r w:rsidR="004670BB">
        <w:rPr>
          <w:rFonts w:ascii="Tahoma" w:hAnsi="Tahoma" w:cs="Tahoma"/>
          <w:b w:val="0"/>
          <w:szCs w:val="22"/>
        </w:rPr>
        <w:t>, ali pa subjekt navede da z žigom ne posluje</w:t>
      </w:r>
      <w:r w:rsidRPr="00BB3692">
        <w:rPr>
          <w:rFonts w:ascii="Tahoma" w:hAnsi="Tahoma" w:cs="Tahoma"/>
          <w:b w:val="0"/>
          <w:szCs w:val="22"/>
        </w:rPr>
        <w:t xml:space="preserve">. Zloži in </w:t>
      </w:r>
      <w:proofErr w:type="spellStart"/>
      <w:r w:rsidRPr="00BB3692">
        <w:rPr>
          <w:rFonts w:ascii="Tahoma" w:hAnsi="Tahoma" w:cs="Tahoma"/>
          <w:b w:val="0"/>
          <w:szCs w:val="22"/>
        </w:rPr>
        <w:t>skenira</w:t>
      </w:r>
      <w:proofErr w:type="spellEnd"/>
      <w:r w:rsidRPr="00BB3692">
        <w:rPr>
          <w:rFonts w:ascii="Tahoma" w:hAnsi="Tahoma" w:cs="Tahoma"/>
          <w:b w:val="0"/>
          <w:szCs w:val="22"/>
        </w:rPr>
        <w:t xml:space="preserve"> se jih po gornjem zaporedju. </w:t>
      </w:r>
    </w:p>
    <w:p w14:paraId="2AA44C2C" w14:textId="77777777" w:rsidR="00CF1B33" w:rsidRPr="00560C8D" w:rsidRDefault="00BB3692" w:rsidP="00BB3692">
      <w:pPr>
        <w:pStyle w:val="BodyText2"/>
        <w:spacing w:before="60"/>
        <w:rPr>
          <w:rFonts w:ascii="Tahoma" w:hAnsi="Tahoma" w:cs="Tahoma"/>
          <w:b w:val="0"/>
          <w:szCs w:val="22"/>
        </w:rPr>
      </w:pPr>
      <w:r w:rsidRPr="00BB3692">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14:paraId="7C0AF0BF"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4.1.</w:t>
      </w:r>
      <w:r w:rsidR="00CF1B33" w:rsidRPr="00795F29">
        <w:rPr>
          <w:szCs w:val="22"/>
          <w:lang w:val="sl-SI"/>
        </w:rPr>
        <w:tab/>
        <w:t>Ponudba</w:t>
      </w:r>
    </w:p>
    <w:p w14:paraId="4AC2DB81"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V listini »Ponudba« morajo biti navedeni vsi zahtevani podatki, pri čemer morajo biti izpolnjene naslednje zahteve: </w:t>
      </w:r>
    </w:p>
    <w:p w14:paraId="306BB11E" w14:textId="77777777" w:rsidR="00CF1B33" w:rsidRPr="00560C8D" w:rsidRDefault="00CF1B33" w:rsidP="00663289">
      <w:pPr>
        <w:pStyle w:val="BodyText2"/>
        <w:numPr>
          <w:ilvl w:val="0"/>
          <w:numId w:val="22"/>
        </w:numPr>
        <w:tabs>
          <w:tab w:val="clear" w:pos="360"/>
          <w:tab w:val="num" w:pos="-2269"/>
          <w:tab w:val="num" w:pos="1560"/>
        </w:tabs>
        <w:ind w:left="284" w:hanging="284"/>
        <w:rPr>
          <w:rFonts w:ascii="Tahoma" w:hAnsi="Tahoma" w:cs="Tahoma"/>
          <w:b w:val="0"/>
          <w:szCs w:val="22"/>
        </w:rPr>
      </w:pPr>
      <w:r w:rsidRPr="00560C8D">
        <w:rPr>
          <w:rFonts w:ascii="Tahoma" w:hAnsi="Tahoma" w:cs="Tahoma"/>
          <w:b w:val="0"/>
          <w:szCs w:val="22"/>
        </w:rPr>
        <w:t>Pri skupni ponudbi se kot ponudnika navede vse partnerje</w:t>
      </w:r>
    </w:p>
    <w:p w14:paraId="2E7689CA" w14:textId="77777777" w:rsid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14:paraId="1490E593" w14:textId="77777777" w:rsidR="00CF1B33" w:rsidRPr="00742C6C"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Ponudba mora veljati za celotno naročilo</w:t>
      </w:r>
      <w:r w:rsidR="00742C6C">
        <w:rPr>
          <w:rFonts w:ascii="Tahoma" w:hAnsi="Tahoma" w:cs="Tahoma"/>
          <w:b w:val="0"/>
          <w:szCs w:val="22"/>
        </w:rPr>
        <w:t>.</w:t>
      </w:r>
    </w:p>
    <w:p w14:paraId="15C3EE0E" w14:textId="77777777"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Ponudba mora veljati vsaj 120 dni po roku za oddajo ponudb</w:t>
      </w:r>
      <w:r w:rsidR="00742C6C">
        <w:rPr>
          <w:rFonts w:ascii="Tahoma" w:hAnsi="Tahoma" w:cs="Tahoma"/>
          <w:b w:val="0"/>
          <w:szCs w:val="22"/>
        </w:rPr>
        <w:t>.</w:t>
      </w:r>
    </w:p>
    <w:p w14:paraId="189044AA" w14:textId="77777777" w:rsidR="00CF1B33" w:rsidRPr="002A2508"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2A2508">
        <w:rPr>
          <w:rFonts w:ascii="Tahoma" w:hAnsi="Tahoma" w:cs="Tahoma"/>
          <w:b w:val="0"/>
          <w:szCs w:val="22"/>
        </w:rPr>
        <w:t>Ponudbeni rok za izvedbo naročila ne sme presegati razpisanega</w:t>
      </w:r>
      <w:r w:rsidR="00742C6C" w:rsidRPr="002A2508">
        <w:rPr>
          <w:rFonts w:ascii="Tahoma" w:hAnsi="Tahoma" w:cs="Tahoma"/>
          <w:b w:val="0"/>
          <w:szCs w:val="22"/>
        </w:rPr>
        <w:t>.</w:t>
      </w:r>
    </w:p>
    <w:p w14:paraId="71A6DC5C" w14:textId="77777777" w:rsidR="00CF1B33" w:rsidRPr="00560C8D" w:rsidRDefault="00CF1B33" w:rsidP="00663289">
      <w:pPr>
        <w:pStyle w:val="BodyText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Pri skupni ponudbi se podpišejo vsi partnerji</w:t>
      </w:r>
      <w:r w:rsidR="00742C6C">
        <w:rPr>
          <w:rFonts w:ascii="Tahoma" w:hAnsi="Tahoma" w:cs="Tahoma"/>
          <w:b w:val="0"/>
          <w:szCs w:val="22"/>
        </w:rPr>
        <w:t>.</w:t>
      </w:r>
    </w:p>
    <w:p w14:paraId="2960B4E0" w14:textId="77777777" w:rsidR="00CF1B33" w:rsidRPr="002E7F04" w:rsidRDefault="002E7F04" w:rsidP="002E7F04">
      <w:pPr>
        <w:pStyle w:val="Heading1"/>
        <w:tabs>
          <w:tab w:val="left" w:pos="540"/>
        </w:tabs>
        <w:spacing w:before="120"/>
        <w:ind w:left="0"/>
        <w:jc w:val="both"/>
        <w:rPr>
          <w:szCs w:val="22"/>
          <w:lang w:val="sl-SI"/>
        </w:rPr>
      </w:pPr>
      <w:r w:rsidRPr="002E7F04">
        <w:rPr>
          <w:szCs w:val="22"/>
          <w:lang w:val="sl-SI"/>
        </w:rPr>
        <w:t>4.</w:t>
      </w:r>
      <w:r w:rsidR="00CF1B33" w:rsidRPr="002E7F04">
        <w:rPr>
          <w:szCs w:val="22"/>
          <w:lang w:val="sl-SI"/>
        </w:rPr>
        <w:t>2</w:t>
      </w:r>
      <w:r w:rsidR="00CF1B33" w:rsidRPr="002E7F04">
        <w:rPr>
          <w:szCs w:val="22"/>
          <w:lang w:val="sl-SI"/>
        </w:rPr>
        <w:tab/>
        <w:t>Podatki o gospodarskem subjektu</w:t>
      </w:r>
    </w:p>
    <w:p w14:paraId="7E07CE29"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 xml:space="preserve">Gospodarski subjekt lahko v ponudbi nastopa kot </w:t>
      </w:r>
      <w:r w:rsidRPr="00560C8D">
        <w:rPr>
          <w:rFonts w:ascii="Tahoma" w:hAnsi="Tahoma" w:cs="Tahoma"/>
          <w:b w:val="0"/>
          <w:i/>
          <w:szCs w:val="22"/>
        </w:rPr>
        <w:t>samostojni ponudnik</w:t>
      </w:r>
      <w:r w:rsidRPr="00560C8D">
        <w:rPr>
          <w:rFonts w:ascii="Tahoma" w:hAnsi="Tahoma" w:cs="Tahoma"/>
          <w:b w:val="0"/>
          <w:szCs w:val="22"/>
        </w:rPr>
        <w:t xml:space="preserve">, kot </w:t>
      </w:r>
      <w:r w:rsidRPr="00560C8D">
        <w:rPr>
          <w:rFonts w:ascii="Tahoma" w:hAnsi="Tahoma" w:cs="Tahoma"/>
          <w:b w:val="0"/>
          <w:i/>
          <w:szCs w:val="22"/>
        </w:rPr>
        <w:t>glavni</w:t>
      </w:r>
      <w:r w:rsidRPr="00560C8D">
        <w:rPr>
          <w:rFonts w:ascii="Tahoma" w:hAnsi="Tahoma" w:cs="Tahoma"/>
          <w:b w:val="0"/>
          <w:szCs w:val="22"/>
        </w:rPr>
        <w:t xml:space="preserve"> </w:t>
      </w:r>
      <w:r w:rsidRPr="00560C8D">
        <w:rPr>
          <w:rFonts w:ascii="Tahoma" w:hAnsi="Tahoma" w:cs="Tahoma"/>
          <w:b w:val="0"/>
          <w:i/>
          <w:szCs w:val="22"/>
        </w:rPr>
        <w:t>izvajalec</w:t>
      </w:r>
      <w:r w:rsidRPr="00560C8D">
        <w:rPr>
          <w:rFonts w:ascii="Tahoma" w:hAnsi="Tahoma" w:cs="Tahoma"/>
          <w:b w:val="0"/>
          <w:szCs w:val="22"/>
        </w:rPr>
        <w:t xml:space="preserve">, kot </w:t>
      </w:r>
      <w:r w:rsidRPr="00560C8D">
        <w:rPr>
          <w:rFonts w:ascii="Tahoma" w:hAnsi="Tahoma" w:cs="Tahoma"/>
          <w:b w:val="0"/>
          <w:i/>
          <w:szCs w:val="22"/>
        </w:rPr>
        <w:t xml:space="preserve">vodilni partner </w:t>
      </w:r>
      <w:r w:rsidRPr="00560C8D">
        <w:rPr>
          <w:rFonts w:ascii="Tahoma" w:hAnsi="Tahoma" w:cs="Tahoma"/>
          <w:b w:val="0"/>
          <w:szCs w:val="22"/>
        </w:rPr>
        <w:t xml:space="preserve">v skupni ponudbi, kot </w:t>
      </w:r>
      <w:r w:rsidRPr="00560C8D">
        <w:rPr>
          <w:rFonts w:ascii="Tahoma" w:hAnsi="Tahoma" w:cs="Tahoma"/>
          <w:b w:val="0"/>
          <w:i/>
          <w:szCs w:val="22"/>
        </w:rPr>
        <w:t>partner</w:t>
      </w:r>
      <w:r w:rsidRPr="00560C8D">
        <w:rPr>
          <w:rFonts w:ascii="Tahoma" w:hAnsi="Tahoma" w:cs="Tahoma"/>
          <w:b w:val="0"/>
          <w:szCs w:val="22"/>
        </w:rPr>
        <w:t xml:space="preserve"> v skupni ponudbi, kot </w:t>
      </w:r>
      <w:r w:rsidRPr="00560C8D">
        <w:rPr>
          <w:rFonts w:ascii="Tahoma" w:hAnsi="Tahoma" w:cs="Tahoma"/>
          <w:b w:val="0"/>
          <w:i/>
          <w:szCs w:val="22"/>
        </w:rPr>
        <w:t>podizvajalec.</w:t>
      </w:r>
    </w:p>
    <w:p w14:paraId="0C7D0477"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Če v ponudbi nastopa samo en gospodarski subjekt se šteje, da vsa dela, ki so predmet naročila prevzema sam kot samostojni ponudnik. Če v ponudbi nastopa več gospodarskih subjektov,</w:t>
      </w:r>
      <w:r w:rsidR="00732A85">
        <w:rPr>
          <w:rFonts w:ascii="Tahoma" w:hAnsi="Tahoma" w:cs="Tahoma"/>
          <w:b w:val="0"/>
          <w:szCs w:val="22"/>
        </w:rPr>
        <w:t xml:space="preserve"> ponudnik za vsakega</w:t>
      </w:r>
      <w:r w:rsidRPr="00560C8D">
        <w:rPr>
          <w:rFonts w:ascii="Tahoma" w:hAnsi="Tahoma" w:cs="Tahoma"/>
          <w:b w:val="0"/>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14:paraId="33210F97"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Podizvajalec, ki zahteva naročnikovo neposredno plačilo mora skladno z zakonom</w:t>
      </w:r>
      <w:r w:rsidR="00742C6C">
        <w:rPr>
          <w:rFonts w:ascii="Tahoma" w:hAnsi="Tahoma" w:cs="Tahoma"/>
          <w:b w:val="0"/>
          <w:szCs w:val="22"/>
        </w:rPr>
        <w:t xml:space="preserve"> (ZJN-3) priložiti zahtevo, da </w:t>
      </w:r>
      <w:r w:rsidRPr="00560C8D">
        <w:rPr>
          <w:rFonts w:ascii="Tahoma" w:hAnsi="Tahoma" w:cs="Tahoma"/>
          <w:b w:val="0"/>
          <w:szCs w:val="22"/>
        </w:rPr>
        <w:t>mu naročnik neposredno poravna njegovo terjatev do ponudnika.</w:t>
      </w:r>
    </w:p>
    <w:p w14:paraId="165FDCD7"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3</w:t>
      </w:r>
      <w:r w:rsidR="00CF1B33" w:rsidRPr="00795F29">
        <w:rPr>
          <w:szCs w:val="22"/>
          <w:lang w:val="sl-SI"/>
        </w:rPr>
        <w:tab/>
        <w:t xml:space="preserve">Dokazila o izpolnjevanju </w:t>
      </w:r>
      <w:r w:rsidR="00CF1B33" w:rsidRPr="002E7F04">
        <w:rPr>
          <w:szCs w:val="22"/>
          <w:lang w:val="sl-SI"/>
        </w:rPr>
        <w:t>pogojev</w:t>
      </w:r>
      <w:r w:rsidR="00CF1B33" w:rsidRPr="00795F29">
        <w:rPr>
          <w:szCs w:val="22"/>
          <w:lang w:val="sl-SI"/>
        </w:rPr>
        <w:t xml:space="preserve"> za priznanje sposobnosti</w:t>
      </w:r>
    </w:p>
    <w:p w14:paraId="76A7D46E"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w:t>
      </w:r>
      <w:r w:rsidRPr="00742C6C">
        <w:rPr>
          <w:rFonts w:ascii="Tahoma" w:hAnsi="Tahoma" w:cs="Tahoma"/>
          <w:b w:val="0"/>
          <w:szCs w:val="22"/>
        </w:rPr>
        <w:t xml:space="preserve"> </w:t>
      </w:r>
    </w:p>
    <w:p w14:paraId="1F8D863C" w14:textId="77777777" w:rsidR="00CF1B33" w:rsidRPr="00560C8D" w:rsidRDefault="00CF1B33" w:rsidP="002E7F04">
      <w:pPr>
        <w:pStyle w:val="BodyText2"/>
        <w:spacing w:before="60"/>
        <w:rPr>
          <w:rFonts w:ascii="Tahoma" w:hAnsi="Tahoma" w:cs="Tahoma"/>
          <w:b w:val="0"/>
          <w:szCs w:val="22"/>
        </w:rPr>
      </w:pPr>
      <w:r w:rsidRPr="00560C8D">
        <w:rPr>
          <w:rFonts w:ascii="Tahoma" w:hAnsi="Tahoma" w:cs="Tahoma"/>
          <w:b w:val="0"/>
          <w:szCs w:val="22"/>
        </w:rPr>
        <w:t>Dokazila se zloži po</w:t>
      </w:r>
      <w:r w:rsidR="00742C6C">
        <w:rPr>
          <w:rFonts w:ascii="Tahoma" w:hAnsi="Tahoma" w:cs="Tahoma"/>
          <w:b w:val="0"/>
          <w:szCs w:val="22"/>
        </w:rPr>
        <w:t xml:space="preserve"> </w:t>
      </w:r>
      <w:r w:rsidRPr="00560C8D">
        <w:rPr>
          <w:rFonts w:ascii="Tahoma" w:hAnsi="Tahoma" w:cs="Tahoma"/>
          <w:b w:val="0"/>
          <w:szCs w:val="22"/>
        </w:rPr>
        <w:t>vrsti, kot si slede pogoji za priznanje sposobnosti in sicer najprej za ponudnika oziroma vodilnega partnerja, nato za partnerje in podizvajalce.</w:t>
      </w:r>
    </w:p>
    <w:p w14:paraId="13637275" w14:textId="77777777" w:rsidR="00CF1B3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CF1B33" w:rsidRPr="00795F29">
        <w:rPr>
          <w:szCs w:val="22"/>
          <w:lang w:val="sl-SI"/>
        </w:rPr>
        <w:t>4</w:t>
      </w:r>
      <w:r w:rsidR="00CF1B33" w:rsidRPr="00795F29">
        <w:rPr>
          <w:szCs w:val="22"/>
          <w:lang w:val="sl-SI"/>
        </w:rPr>
        <w:tab/>
      </w:r>
      <w:r w:rsidR="00CF1B33" w:rsidRPr="00F97ABE">
        <w:rPr>
          <w:szCs w:val="22"/>
          <w:lang w:val="sl-SI"/>
        </w:rPr>
        <w:t>Specifikacija naročila in predračun</w:t>
      </w:r>
    </w:p>
    <w:p w14:paraId="692AB0FE" w14:textId="77777777" w:rsidR="009A5E91" w:rsidRDefault="009A5E91" w:rsidP="00037AFC">
      <w:pPr>
        <w:pStyle w:val="BodyText2"/>
        <w:rPr>
          <w:rFonts w:ascii="Tahoma" w:hAnsi="Tahoma" w:cs="Tahoma"/>
          <w:b w:val="0"/>
          <w:szCs w:val="22"/>
        </w:rPr>
      </w:pPr>
    </w:p>
    <w:p w14:paraId="25D4ECD9" w14:textId="77777777" w:rsidR="00037AFC" w:rsidRDefault="00CF1B33" w:rsidP="00037AFC">
      <w:pPr>
        <w:pStyle w:val="BodyText2"/>
        <w:rPr>
          <w:rFonts w:ascii="Tahoma" w:hAnsi="Tahoma" w:cs="Tahoma"/>
          <w:b w:val="0"/>
          <w:szCs w:val="22"/>
        </w:rPr>
      </w:pPr>
      <w:r w:rsidRPr="00560C8D">
        <w:rPr>
          <w:rFonts w:ascii="Tahoma" w:hAnsi="Tahoma" w:cs="Tahoma"/>
          <w:b w:val="0"/>
          <w:szCs w:val="22"/>
        </w:rPr>
        <w:t>V ponudbi mora biti predložena naročnikova specifikacija naročila (</w:t>
      </w:r>
      <w:r w:rsidRPr="00560C8D">
        <w:rPr>
          <w:rFonts w:ascii="Tahoma" w:hAnsi="Tahoma" w:cs="Tahoma"/>
          <w:b w:val="0"/>
          <w:i/>
          <w:szCs w:val="22"/>
        </w:rPr>
        <w:t xml:space="preserve">izpolnjen popis del s količinami, ...) </w:t>
      </w:r>
      <w:r w:rsidRPr="00560C8D">
        <w:rPr>
          <w:rFonts w:ascii="Tahoma" w:hAnsi="Tahoma" w:cs="Tahoma"/>
          <w:b w:val="0"/>
          <w:szCs w:val="22"/>
        </w:rPr>
        <w:t xml:space="preserve">iz katere sta razvidna vsebina in obseg naročila. Upoštevane morajo biti vse zahteve iz </w:t>
      </w:r>
      <w:r w:rsidRPr="00560C8D">
        <w:rPr>
          <w:rFonts w:ascii="Tahoma" w:hAnsi="Tahoma" w:cs="Tahoma"/>
          <w:b w:val="0"/>
          <w:szCs w:val="22"/>
        </w:rPr>
        <w:lastRenderedPageBreak/>
        <w:t>specifikacije naročila. Specifikacije naročila ponudnik ne sme spreminjati. Dovoljen je le vnos zahtevanih podatkov (</w:t>
      </w:r>
      <w:r w:rsidRPr="00560C8D">
        <w:rPr>
          <w:rFonts w:ascii="Tahoma" w:hAnsi="Tahoma" w:cs="Tahoma"/>
          <w:b w:val="0"/>
          <w:i/>
          <w:szCs w:val="22"/>
        </w:rPr>
        <w:t>na primer: cene v popisu del</w:t>
      </w:r>
      <w:r w:rsidRPr="00560C8D">
        <w:rPr>
          <w:rFonts w:ascii="Tahoma" w:hAnsi="Tahoma" w:cs="Tahoma"/>
          <w:b w:val="0"/>
          <w:szCs w:val="22"/>
        </w:rPr>
        <w:t>).</w:t>
      </w:r>
    </w:p>
    <w:p w14:paraId="748EFBDF" w14:textId="77777777" w:rsidR="00037AFC" w:rsidRDefault="00037AFC" w:rsidP="00037AFC">
      <w:pPr>
        <w:pStyle w:val="BodyText2"/>
        <w:rPr>
          <w:rFonts w:ascii="Tahoma" w:hAnsi="Tahoma" w:cs="Tahoma"/>
          <w:b w:val="0"/>
          <w:szCs w:val="22"/>
        </w:rPr>
      </w:pPr>
    </w:p>
    <w:p w14:paraId="2C619F50" w14:textId="5BBD09DF" w:rsidR="00037AFC" w:rsidRDefault="00CF1B33" w:rsidP="00043E63">
      <w:pPr>
        <w:pStyle w:val="BodyText2"/>
        <w:rPr>
          <w:rFonts w:ascii="Tahoma" w:hAnsi="Tahoma" w:cs="Tahoma"/>
          <w:b w:val="0"/>
          <w:szCs w:val="22"/>
        </w:rPr>
      </w:pPr>
      <w:r w:rsidRPr="00560C8D">
        <w:rPr>
          <w:rFonts w:ascii="Tahoma" w:hAnsi="Tahoma" w:cs="Tahoma"/>
          <w:b w:val="0"/>
          <w:szCs w:val="22"/>
        </w:rPr>
        <w:t xml:space="preserve">Popis del s količinami mora biti izpolnjen s cenami za vse postavke. Cene na enoto se navede z vsemi upoštevanimi decimalkami, vrednost postavke (zmnožek: količina x cena na enoto) pa se zaokroži na dve decimalki. </w:t>
      </w:r>
    </w:p>
    <w:p w14:paraId="7E308E1E" w14:textId="77777777" w:rsidR="00741E4E" w:rsidRDefault="00741E4E" w:rsidP="00043E63">
      <w:pPr>
        <w:pStyle w:val="BodyText2"/>
        <w:rPr>
          <w:rFonts w:ascii="Tahoma" w:hAnsi="Tahoma" w:cs="Tahoma"/>
          <w:b w:val="0"/>
          <w:szCs w:val="22"/>
        </w:rPr>
      </w:pPr>
    </w:p>
    <w:p w14:paraId="7270EE5A" w14:textId="77777777" w:rsidR="00A64EA3" w:rsidRPr="00795F29" w:rsidRDefault="002E7F04" w:rsidP="002E7F04">
      <w:pPr>
        <w:pStyle w:val="Heading1"/>
        <w:tabs>
          <w:tab w:val="left" w:pos="540"/>
        </w:tabs>
        <w:spacing w:before="120"/>
        <w:ind w:left="0"/>
        <w:jc w:val="both"/>
        <w:rPr>
          <w:szCs w:val="22"/>
          <w:lang w:val="sl-SI"/>
        </w:rPr>
      </w:pPr>
      <w:r w:rsidRPr="00795F29">
        <w:rPr>
          <w:szCs w:val="22"/>
          <w:lang w:val="sl-SI"/>
        </w:rPr>
        <w:t>4.</w:t>
      </w:r>
      <w:r w:rsidR="00BB57C3" w:rsidRPr="00795F29">
        <w:rPr>
          <w:szCs w:val="22"/>
          <w:lang w:val="sl-SI"/>
        </w:rPr>
        <w:t>5</w:t>
      </w:r>
      <w:r w:rsidR="00A64EA3" w:rsidRPr="00795F29">
        <w:rPr>
          <w:szCs w:val="22"/>
          <w:lang w:val="sl-SI"/>
        </w:rPr>
        <w:tab/>
      </w:r>
      <w:r w:rsidR="00BB57C3" w:rsidRPr="00795F29">
        <w:rPr>
          <w:szCs w:val="22"/>
          <w:lang w:val="sl-SI"/>
        </w:rPr>
        <w:t>Vzorec pogodbe</w:t>
      </w:r>
    </w:p>
    <w:p w14:paraId="7174DBE4" w14:textId="77777777" w:rsidR="002E7F04" w:rsidRPr="00215C91" w:rsidRDefault="002E7F04" w:rsidP="002E7F04">
      <w:pPr>
        <w:pStyle w:val="BodyText2"/>
        <w:spacing w:before="60"/>
        <w:rPr>
          <w:rFonts w:ascii="Tahoma" w:hAnsi="Tahoma" w:cs="Tahoma"/>
          <w:b w:val="0"/>
          <w:color w:val="000000"/>
          <w:szCs w:val="22"/>
        </w:rPr>
      </w:pPr>
      <w:r w:rsidRPr="00215C91">
        <w:rPr>
          <w:rFonts w:ascii="Tahoma" w:hAnsi="Tahoma" w:cs="Tahoma"/>
          <w:b w:val="0"/>
          <w:color w:val="000000"/>
          <w:szCs w:val="22"/>
        </w:rPr>
        <w:t xml:space="preserve">Predloženi vzorec pogodbe mora biti izpolnjen, podpisan, žigosan in parafiran s strani ponudnika. </w:t>
      </w:r>
    </w:p>
    <w:p w14:paraId="2B24BAEE" w14:textId="77777777" w:rsidR="00A64EA3" w:rsidRDefault="00CC42D8" w:rsidP="00CC42D8">
      <w:pPr>
        <w:pStyle w:val="Heading1"/>
        <w:tabs>
          <w:tab w:val="left" w:pos="540"/>
        </w:tabs>
        <w:spacing w:before="120"/>
        <w:ind w:left="0"/>
        <w:jc w:val="both"/>
        <w:rPr>
          <w:szCs w:val="22"/>
          <w:lang w:val="sl-SI"/>
        </w:rPr>
      </w:pPr>
      <w:r>
        <w:rPr>
          <w:szCs w:val="22"/>
          <w:lang w:val="sl-SI"/>
        </w:rPr>
        <w:t>4.6</w:t>
      </w:r>
      <w:r>
        <w:rPr>
          <w:szCs w:val="22"/>
          <w:lang w:val="sl-SI"/>
        </w:rPr>
        <w:tab/>
        <w:t>Instrumenti zavaro</w:t>
      </w:r>
      <w:r w:rsidRPr="00CC42D8">
        <w:rPr>
          <w:szCs w:val="22"/>
          <w:lang w:val="sl-SI"/>
        </w:rPr>
        <w:t>vanja</w:t>
      </w:r>
    </w:p>
    <w:p w14:paraId="3B24151A" w14:textId="77777777" w:rsidR="001C3AF7" w:rsidRPr="001C3AF7" w:rsidRDefault="001C3AF7" w:rsidP="001C3AF7">
      <w:pPr>
        <w:pStyle w:val="BodyText2"/>
        <w:spacing w:before="60"/>
        <w:rPr>
          <w:rFonts w:ascii="Tahoma" w:hAnsi="Tahoma" w:cs="Tahoma"/>
          <w:b w:val="0"/>
          <w:color w:val="000000"/>
          <w:szCs w:val="22"/>
        </w:rPr>
      </w:pPr>
      <w:r>
        <w:rPr>
          <w:rFonts w:ascii="Tahoma" w:hAnsi="Tahoma" w:cs="Tahoma"/>
          <w:b w:val="0"/>
          <w:color w:val="000000"/>
          <w:szCs w:val="22"/>
        </w:rPr>
        <w:t>Instrumente zavarovanja</w:t>
      </w:r>
      <w:r w:rsidRPr="001C3AF7">
        <w:rPr>
          <w:rFonts w:ascii="Tahoma" w:hAnsi="Tahoma" w:cs="Tahoma"/>
          <w:b w:val="0"/>
          <w:color w:val="000000"/>
          <w:szCs w:val="22"/>
        </w:rPr>
        <w:t xml:space="preserve"> se predloži skladno s točko </w:t>
      </w:r>
      <w:r>
        <w:rPr>
          <w:rFonts w:ascii="Tahoma" w:hAnsi="Tahoma" w:cs="Tahoma"/>
          <w:b w:val="0"/>
          <w:color w:val="000000"/>
          <w:szCs w:val="22"/>
        </w:rPr>
        <w:t>2.5</w:t>
      </w:r>
      <w:r w:rsidRPr="001C3AF7">
        <w:rPr>
          <w:rFonts w:ascii="Tahoma" w:hAnsi="Tahoma" w:cs="Tahoma"/>
          <w:b w:val="0"/>
          <w:color w:val="000000"/>
          <w:szCs w:val="22"/>
        </w:rPr>
        <w:t xml:space="preserve"> teh navodil. </w:t>
      </w:r>
    </w:p>
    <w:p w14:paraId="724A5BB6" w14:textId="77777777" w:rsidR="00CC42D8" w:rsidRDefault="00CC42D8" w:rsidP="00CC42D8">
      <w:pPr>
        <w:pStyle w:val="BodyText2"/>
        <w:spacing w:before="60"/>
        <w:rPr>
          <w:rFonts w:ascii="Tahoma" w:hAnsi="Tahoma" w:cs="Tahoma"/>
          <w:b w:val="0"/>
        </w:rPr>
      </w:pPr>
    </w:p>
    <w:p w14:paraId="29AD4A15" w14:textId="77777777" w:rsidR="0043089A" w:rsidRPr="0043089A" w:rsidRDefault="0043089A" w:rsidP="00CC42D8">
      <w:pPr>
        <w:pStyle w:val="BodyText2"/>
        <w:spacing w:before="60"/>
        <w:rPr>
          <w:rFonts w:ascii="Tahoma" w:hAnsi="Tahoma" w:cs="Tahoma"/>
          <w:b w:val="0"/>
        </w:rPr>
      </w:pPr>
    </w:p>
    <w:p w14:paraId="77FFCFEE" w14:textId="77777777" w:rsidR="00CF1B33" w:rsidRDefault="00CF1B33" w:rsidP="00CF1B33">
      <w:pPr>
        <w:rPr>
          <w:lang w:eastAsia="sl-SI"/>
        </w:rPr>
      </w:pPr>
    </w:p>
    <w:p w14:paraId="2BD8E888" w14:textId="77777777" w:rsidR="00CF1B33" w:rsidRPr="00CF1B33" w:rsidRDefault="00CF1B33" w:rsidP="00CF1B33">
      <w:pPr>
        <w:rPr>
          <w:lang w:eastAsia="sl-SI"/>
        </w:rPr>
        <w:sectPr w:rsidR="00CF1B33" w:rsidRPr="00CF1B33" w:rsidSect="0090631B">
          <w:footerReference w:type="default" r:id="rId23"/>
          <w:footerReference w:type="first" r:id="rId24"/>
          <w:pgSz w:w="11907" w:h="16840" w:code="9"/>
          <w:pgMar w:top="1134" w:right="1134" w:bottom="1134" w:left="1418" w:header="284" w:footer="284" w:gutter="0"/>
          <w:pgNumType w:start="1"/>
          <w:cols w:space="708"/>
          <w:titlePg/>
        </w:sectPr>
      </w:pPr>
    </w:p>
    <w:p w14:paraId="3B5D61AE" w14:textId="77777777" w:rsidR="009603AC" w:rsidRPr="002E7F04" w:rsidRDefault="009603AC" w:rsidP="009603AC">
      <w:pPr>
        <w:pStyle w:val="Heading2"/>
        <w:spacing w:before="120" w:after="120"/>
        <w:rPr>
          <w:rFonts w:ascii="Tahoma" w:hAnsi="Tahoma" w:cs="Tahoma"/>
          <w:b/>
          <w:i/>
        </w:rPr>
      </w:pPr>
      <w:bookmarkStart w:id="16" w:name="_Toc501857485"/>
      <w:r>
        <w:rPr>
          <w:rFonts w:ascii="Tahoma" w:hAnsi="Tahoma" w:cs="Tahoma"/>
          <w:b/>
        </w:rPr>
        <w:lastRenderedPageBreak/>
        <w:t>III.</w:t>
      </w:r>
      <w:r w:rsidRPr="00831E28">
        <w:rPr>
          <w:rFonts w:ascii="Tahoma" w:hAnsi="Tahoma" w:cs="Tahoma"/>
          <w:b/>
        </w:rPr>
        <w:t xml:space="preserve"> </w:t>
      </w:r>
      <w:r>
        <w:rPr>
          <w:rFonts w:ascii="Tahoma" w:hAnsi="Tahoma" w:cs="Tahoma"/>
          <w:b/>
        </w:rPr>
        <w:t>OBRAZCI</w:t>
      </w:r>
    </w:p>
    <w:p w14:paraId="08791380" w14:textId="77777777" w:rsidR="005823C6" w:rsidRDefault="005823C6"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PONUDBA (</w:t>
      </w:r>
      <w:r w:rsidR="00C431D3">
        <w:rPr>
          <w:rFonts w:ascii="Tahoma" w:hAnsi="Tahoma" w:cs="Tahoma"/>
          <w:b/>
          <w:sz w:val="22"/>
          <w:szCs w:val="22"/>
        </w:rPr>
        <w:t>OBR-</w:t>
      </w:r>
      <w:r w:rsidR="0004707E" w:rsidRPr="005823C6">
        <w:rPr>
          <w:rFonts w:ascii="Tahoma" w:hAnsi="Tahoma" w:cs="Tahoma"/>
          <w:b/>
          <w:sz w:val="22"/>
          <w:szCs w:val="22"/>
        </w:rPr>
        <w:t>1</w:t>
      </w:r>
      <w:r>
        <w:rPr>
          <w:rFonts w:ascii="Tahoma" w:hAnsi="Tahoma" w:cs="Tahoma"/>
          <w:b/>
          <w:sz w:val="22"/>
          <w:szCs w:val="22"/>
        </w:rPr>
        <w:t>)</w:t>
      </w:r>
      <w:r w:rsidR="00E27567" w:rsidRPr="00E27567">
        <w:rPr>
          <w:rFonts w:ascii="Tahoma" w:hAnsi="Tahoma" w:cs="Tahoma"/>
          <w:sz w:val="22"/>
          <w:szCs w:val="22"/>
        </w:rPr>
        <w:t xml:space="preserve"> – izpolni ponudnik</w:t>
      </w:r>
    </w:p>
    <w:p w14:paraId="27EDCD53" w14:textId="77777777" w:rsidR="00C431D3"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sidRPr="00C431D3">
        <w:rPr>
          <w:rFonts w:ascii="Tahoma" w:hAnsi="Tahoma" w:cs="Tahoma"/>
          <w:b/>
          <w:sz w:val="22"/>
          <w:szCs w:val="22"/>
        </w:rPr>
        <w:t>PODATKI O PONUDNIKU IN PODIZVAJALCIH OZ. IZVAJALCIH V SKUPNEM NASTOPU</w:t>
      </w:r>
      <w:r>
        <w:rPr>
          <w:rFonts w:ascii="Tahoma" w:hAnsi="Tahoma" w:cs="Tahoma"/>
          <w:b/>
          <w:sz w:val="22"/>
          <w:szCs w:val="22"/>
        </w:rPr>
        <w:t xml:space="preserve"> (OBR-</w:t>
      </w:r>
      <w:r w:rsidR="00E45C0A">
        <w:rPr>
          <w:rFonts w:ascii="Tahoma" w:hAnsi="Tahoma" w:cs="Tahoma"/>
          <w:b/>
          <w:sz w:val="22"/>
          <w:szCs w:val="22"/>
        </w:rPr>
        <w:t>2</w:t>
      </w:r>
      <w:r>
        <w:rPr>
          <w:rFonts w:ascii="Tahoma" w:hAnsi="Tahoma" w:cs="Tahoma"/>
          <w:b/>
          <w:sz w:val="22"/>
          <w:szCs w:val="22"/>
        </w:rPr>
        <w:t>)</w:t>
      </w:r>
      <w:r w:rsidR="00E27567">
        <w:rPr>
          <w:rFonts w:ascii="Tahoma" w:hAnsi="Tahoma" w:cs="Tahoma"/>
          <w:b/>
          <w:sz w:val="22"/>
          <w:szCs w:val="22"/>
        </w:rPr>
        <w:t xml:space="preserve"> </w:t>
      </w:r>
      <w:r w:rsidR="00E27567" w:rsidRPr="00E27567">
        <w:rPr>
          <w:rFonts w:ascii="Tahoma" w:hAnsi="Tahoma" w:cs="Tahoma"/>
          <w:sz w:val="22"/>
          <w:szCs w:val="22"/>
        </w:rPr>
        <w:t>– izpolni ponudnik</w:t>
      </w:r>
    </w:p>
    <w:p w14:paraId="68EAA8FD" w14:textId="77777777" w:rsidR="00072E5D"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OSNOVNIH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3</w:t>
      </w:r>
      <w:r>
        <w:rPr>
          <w:rFonts w:ascii="Tahoma" w:hAnsi="Tahoma" w:cs="Tahoma"/>
          <w:b/>
          <w:sz w:val="22"/>
          <w:szCs w:val="22"/>
        </w:rPr>
        <w:t>)</w:t>
      </w:r>
      <w:r w:rsidR="00E27567" w:rsidRPr="00E27567">
        <w:rPr>
          <w:rFonts w:ascii="Tahoma" w:hAnsi="Tahoma" w:cs="Tahoma"/>
          <w:sz w:val="22"/>
          <w:szCs w:val="22"/>
        </w:rPr>
        <w:t xml:space="preserve"> – izpolni </w:t>
      </w:r>
      <w:r w:rsidR="00E27567">
        <w:rPr>
          <w:rFonts w:ascii="Tahoma" w:hAnsi="Tahoma" w:cs="Tahoma"/>
          <w:sz w:val="22"/>
          <w:szCs w:val="22"/>
        </w:rPr>
        <w:t>vsak gospodarski objekt, ki sodeluje v ponudbi</w:t>
      </w:r>
    </w:p>
    <w:p w14:paraId="0D61E8D3" w14:textId="77777777" w:rsidR="00E27567" w:rsidRPr="00072E5D"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EKONOMSKO-FINANČNIH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4</w:t>
      </w:r>
      <w:r>
        <w:rPr>
          <w:rFonts w:ascii="Tahoma" w:hAnsi="Tahoma" w:cs="Tahoma"/>
          <w:b/>
          <w:sz w:val="22"/>
          <w:szCs w:val="22"/>
        </w:rPr>
        <w:t>)</w:t>
      </w:r>
      <w:r w:rsidR="00E27567" w:rsidRPr="00E27567">
        <w:rPr>
          <w:rFonts w:ascii="Tahoma" w:hAnsi="Tahoma" w:cs="Tahoma"/>
          <w:sz w:val="22"/>
          <w:szCs w:val="22"/>
        </w:rPr>
        <w:t xml:space="preserve"> – izpolni </w:t>
      </w:r>
      <w:r w:rsidR="00A91832">
        <w:rPr>
          <w:rFonts w:ascii="Tahoma" w:hAnsi="Tahoma" w:cs="Tahoma"/>
          <w:sz w:val="22"/>
          <w:szCs w:val="22"/>
        </w:rPr>
        <w:t>ponudnik</w:t>
      </w:r>
    </w:p>
    <w:p w14:paraId="002DA43F" w14:textId="77777777" w:rsidR="00072E5D" w:rsidRPr="001278A1" w:rsidRDefault="000B486C" w:rsidP="00663289">
      <w:pPr>
        <w:pStyle w:val="ListParagraph"/>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ZAGOTOVLJENIH TEHNIČNIH IN KADROVSKIH ZMOGLJIVOSTIH</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5</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7202C433" w14:textId="77777777" w:rsidR="00732A85" w:rsidRPr="001278A1" w:rsidRDefault="00732A85" w:rsidP="001278A1">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POTRDILO N</w:t>
      </w:r>
      <w:r w:rsidR="003911E9">
        <w:rPr>
          <w:rFonts w:ascii="Tahoma" w:hAnsi="Tahoma" w:cs="Tahoma"/>
          <w:b/>
          <w:sz w:val="22"/>
          <w:szCs w:val="22"/>
        </w:rPr>
        <w:t>AROČNIKA KOT INVESTITORJA (OBR-6</w:t>
      </w:r>
      <w:r w:rsidRPr="003D41F6">
        <w:rPr>
          <w:rFonts w:ascii="Tahoma" w:hAnsi="Tahoma" w:cs="Tahoma"/>
          <w:b/>
          <w:sz w:val="22"/>
          <w:szCs w:val="22"/>
        </w:rPr>
        <w:t xml:space="preserve">) </w:t>
      </w:r>
      <w:r w:rsidRPr="003D41F6">
        <w:rPr>
          <w:rFonts w:ascii="Tahoma" w:hAnsi="Tahoma" w:cs="Tahoma"/>
          <w:sz w:val="22"/>
          <w:szCs w:val="22"/>
        </w:rPr>
        <w:t>– izpolni naročnik</w:t>
      </w:r>
    </w:p>
    <w:p w14:paraId="6F2DC506" w14:textId="77777777" w:rsidR="009603AC" w:rsidRDefault="00C431D3" w:rsidP="00663289">
      <w:pPr>
        <w:pStyle w:val="ListParagraph"/>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VZOREC POGODBE (OBR-</w:t>
      </w:r>
      <w:r w:rsidR="003911E9">
        <w:rPr>
          <w:rFonts w:ascii="Tahoma" w:hAnsi="Tahoma" w:cs="Tahoma"/>
          <w:b/>
          <w:sz w:val="22"/>
          <w:szCs w:val="22"/>
        </w:rPr>
        <w:t>7</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49EC6001" w14:textId="77777777"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ZAHTEVEK ZA PODATKE IZ KAZEN</w:t>
      </w:r>
      <w:r w:rsidR="003911E9">
        <w:rPr>
          <w:rFonts w:ascii="Tahoma" w:hAnsi="Tahoma" w:cs="Tahoma"/>
          <w:b/>
          <w:sz w:val="22"/>
          <w:szCs w:val="22"/>
        </w:rPr>
        <w:t>SKE EVIDENCE PRAVNIH OSEB (OBR-8</w:t>
      </w:r>
      <w:r w:rsidRPr="003D41F6">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0C2BE4B4" w14:textId="77777777"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863BC5">
        <w:rPr>
          <w:rFonts w:ascii="Tahoma" w:hAnsi="Tahoma" w:cs="Tahoma"/>
          <w:b/>
          <w:sz w:val="22"/>
          <w:szCs w:val="22"/>
        </w:rPr>
        <w:t xml:space="preserve">ZAHTEVEK ZA PODATKE IZ KAZENSKE EVIDENCE </w:t>
      </w:r>
      <w:r>
        <w:rPr>
          <w:rFonts w:ascii="Tahoma" w:hAnsi="Tahoma" w:cs="Tahoma"/>
          <w:b/>
          <w:sz w:val="22"/>
          <w:szCs w:val="22"/>
        </w:rPr>
        <w:t>FIZIČNIH</w:t>
      </w:r>
      <w:r w:rsidRPr="00863BC5">
        <w:rPr>
          <w:rFonts w:ascii="Tahoma" w:hAnsi="Tahoma" w:cs="Tahoma"/>
          <w:b/>
          <w:sz w:val="22"/>
          <w:szCs w:val="22"/>
        </w:rPr>
        <w:t xml:space="preserve"> OSEB</w:t>
      </w:r>
      <w:r w:rsidR="003911E9">
        <w:rPr>
          <w:rFonts w:ascii="Tahoma" w:hAnsi="Tahoma" w:cs="Tahoma"/>
          <w:b/>
          <w:sz w:val="22"/>
          <w:szCs w:val="22"/>
        </w:rPr>
        <w:t xml:space="preserve"> (OBR-9</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0AF174CE" w14:textId="77777777" w:rsidR="009E7A12" w:rsidRPr="00863BC5"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IZJAVA/PODATKI O UDELEŽBI FIZIČNIH IN PRAVNIH OSEB V LASTNIŠTVU PONUDNIKA TER O GOSPODARSKIH SUBJEKTIH, ZA KATERE SE GLEDE NA DOLOČBE ZAKONA, KI UREJA GOSPODARSKE DRUŽBE, ŠTEJE, DA SO POVEZANE DRUŽBE S PONUDNIKOM</w:t>
      </w:r>
      <w:r w:rsidR="003911E9">
        <w:rPr>
          <w:rFonts w:ascii="Tahoma" w:hAnsi="Tahoma" w:cs="Tahoma"/>
          <w:b/>
          <w:sz w:val="22"/>
          <w:szCs w:val="22"/>
        </w:rPr>
        <w:t xml:space="preserve"> (OBR-10</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6C1ACB24" w14:textId="77777777" w:rsidR="009E7A12" w:rsidRDefault="009E7A12" w:rsidP="001278A1">
      <w:pPr>
        <w:pStyle w:val="ListParagraph"/>
        <w:spacing w:before="60" w:after="60"/>
        <w:ind w:left="357"/>
        <w:contextualSpacing w:val="0"/>
        <w:jc w:val="both"/>
        <w:rPr>
          <w:rFonts w:ascii="Tahoma" w:hAnsi="Tahoma" w:cs="Tahoma"/>
          <w:b/>
          <w:sz w:val="22"/>
          <w:szCs w:val="22"/>
        </w:rPr>
      </w:pPr>
    </w:p>
    <w:p w14:paraId="5AF008C8" w14:textId="77777777" w:rsidR="009603AC" w:rsidRDefault="009603AC">
      <w:pPr>
        <w:rPr>
          <w:rFonts w:ascii="Tahoma" w:hAnsi="Tahoma" w:cs="Tahoma"/>
          <w:b/>
          <w:sz w:val="22"/>
          <w:szCs w:val="22"/>
          <w:lang w:eastAsia="sl-SI"/>
        </w:rPr>
      </w:pPr>
      <w:r>
        <w:rPr>
          <w:rFonts w:ascii="Tahoma" w:hAnsi="Tahoma" w:cs="Tahoma"/>
          <w:b/>
          <w:szCs w:val="22"/>
        </w:rPr>
        <w:br w:type="page"/>
      </w:r>
    </w:p>
    <w:p w14:paraId="458DBF4A" w14:textId="77777777" w:rsidR="00574DF2" w:rsidRPr="00574DF2" w:rsidRDefault="005823C6" w:rsidP="00574DF2">
      <w:pPr>
        <w:pStyle w:val="Heading2"/>
        <w:jc w:val="right"/>
        <w:rPr>
          <w:rFonts w:ascii="Tahoma" w:hAnsi="Tahoma" w:cs="Tahoma"/>
          <w:b/>
          <w:i/>
          <w:szCs w:val="22"/>
        </w:rPr>
      </w:pPr>
      <w:r w:rsidRPr="005823C6">
        <w:rPr>
          <w:rFonts w:ascii="Tahoma" w:hAnsi="Tahoma" w:cs="Tahoma"/>
          <w:b/>
          <w:i/>
          <w:szCs w:val="22"/>
        </w:rPr>
        <w:lastRenderedPageBreak/>
        <w:t>OBR-1</w:t>
      </w:r>
    </w:p>
    <w:p w14:paraId="69F06388" w14:textId="77777777" w:rsidR="00036C74" w:rsidRPr="003C57A9" w:rsidRDefault="00036C74" w:rsidP="00F54BAB">
      <w:pPr>
        <w:pStyle w:val="Heading2"/>
        <w:rPr>
          <w:rFonts w:ascii="Tahoma" w:hAnsi="Tahoma" w:cs="Tahoma"/>
          <w:b/>
          <w:szCs w:val="22"/>
        </w:rPr>
      </w:pPr>
      <w:r w:rsidRPr="003C57A9">
        <w:rPr>
          <w:rFonts w:ascii="Tahoma" w:hAnsi="Tahoma" w:cs="Tahoma"/>
          <w:b/>
          <w:szCs w:val="22"/>
        </w:rPr>
        <w:t>PONUDB</w:t>
      </w:r>
      <w:bookmarkEnd w:id="16"/>
      <w:r w:rsidR="005823C6">
        <w:rPr>
          <w:rFonts w:ascii="Tahoma" w:hAnsi="Tahoma" w:cs="Tahoma"/>
          <w:b/>
          <w:szCs w:val="22"/>
        </w:rPr>
        <w:t>A</w:t>
      </w:r>
    </w:p>
    <w:p w14:paraId="46273697" w14:textId="77777777" w:rsidR="005E5746" w:rsidRPr="00D70C3D"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D70C3D" w14:paraId="71699A97" w14:textId="77777777" w:rsidTr="00F54BAB">
        <w:trPr>
          <w:jc w:val="center"/>
        </w:trPr>
        <w:tc>
          <w:tcPr>
            <w:tcW w:w="2276" w:type="dxa"/>
            <w:vAlign w:val="bottom"/>
          </w:tcPr>
          <w:p w14:paraId="6966250E" w14:textId="77777777" w:rsidR="00036C74" w:rsidRPr="00D70C3D" w:rsidRDefault="00036C74" w:rsidP="00D54BE7">
            <w:pPr>
              <w:rPr>
                <w:rFonts w:ascii="Tahoma" w:hAnsi="Tahoma" w:cs="Tahoma"/>
                <w:sz w:val="20"/>
                <w:szCs w:val="20"/>
              </w:rPr>
            </w:pPr>
            <w:r w:rsidRPr="00D70C3D">
              <w:rPr>
                <w:rFonts w:ascii="Tahoma" w:hAnsi="Tahoma" w:cs="Tahoma"/>
                <w:sz w:val="20"/>
                <w:szCs w:val="20"/>
              </w:rPr>
              <w:t>št. ponudbe:</w:t>
            </w:r>
          </w:p>
        </w:tc>
        <w:tc>
          <w:tcPr>
            <w:tcW w:w="2520" w:type="dxa"/>
            <w:tcBorders>
              <w:bottom w:val="dashSmallGap" w:sz="2" w:space="0" w:color="auto"/>
            </w:tcBorders>
            <w:vAlign w:val="bottom"/>
          </w:tcPr>
          <w:p w14:paraId="0EA88100" w14:textId="77777777" w:rsidR="00036C74" w:rsidRPr="00D70C3D" w:rsidRDefault="00036C74">
            <w:pPr>
              <w:rPr>
                <w:rFonts w:ascii="Tahoma" w:hAnsi="Tahoma" w:cs="Tahoma"/>
                <w:sz w:val="20"/>
                <w:szCs w:val="20"/>
              </w:rPr>
            </w:pPr>
          </w:p>
        </w:tc>
      </w:tr>
      <w:tr w:rsidR="00C6468D" w:rsidRPr="00D70C3D" w14:paraId="0FEB894E" w14:textId="77777777" w:rsidTr="00F54BAB">
        <w:trPr>
          <w:jc w:val="center"/>
        </w:trPr>
        <w:tc>
          <w:tcPr>
            <w:tcW w:w="2276" w:type="dxa"/>
            <w:vAlign w:val="bottom"/>
          </w:tcPr>
          <w:p w14:paraId="7B5C7888" w14:textId="77777777" w:rsidR="00C6468D" w:rsidRPr="00D70C3D" w:rsidRDefault="00D54BE7" w:rsidP="00D54BE7">
            <w:pPr>
              <w:rPr>
                <w:rFonts w:ascii="Tahoma" w:hAnsi="Tahoma" w:cs="Tahoma"/>
                <w:sz w:val="20"/>
                <w:szCs w:val="20"/>
              </w:rPr>
            </w:pPr>
            <w:r w:rsidRPr="00D70C3D">
              <w:rPr>
                <w:rFonts w:ascii="Tahoma" w:hAnsi="Tahoma" w:cs="Tahoma"/>
                <w:sz w:val="20"/>
                <w:szCs w:val="20"/>
              </w:rPr>
              <w:t xml:space="preserve">št. javnega </w:t>
            </w:r>
            <w:r w:rsidR="00C6468D" w:rsidRPr="00D70C3D">
              <w:rPr>
                <w:rFonts w:ascii="Tahoma" w:hAnsi="Tahoma" w:cs="Tahoma"/>
                <w:sz w:val="20"/>
                <w:szCs w:val="20"/>
              </w:rPr>
              <w:t>naročila:</w:t>
            </w:r>
          </w:p>
        </w:tc>
        <w:tc>
          <w:tcPr>
            <w:tcW w:w="2520" w:type="dxa"/>
            <w:tcBorders>
              <w:bottom w:val="dashSmallGap" w:sz="2" w:space="0" w:color="auto"/>
            </w:tcBorders>
            <w:vAlign w:val="bottom"/>
          </w:tcPr>
          <w:p w14:paraId="2588E5FB" w14:textId="77777777" w:rsidR="00C6468D" w:rsidRPr="00D70C3D" w:rsidRDefault="00836333" w:rsidP="00060365">
            <w:pPr>
              <w:rPr>
                <w:rFonts w:ascii="Tahoma" w:hAnsi="Tahoma" w:cs="Tahoma"/>
                <w:b/>
                <w:sz w:val="20"/>
                <w:szCs w:val="20"/>
              </w:rPr>
            </w:pPr>
            <w:r>
              <w:rPr>
                <w:rFonts w:ascii="Tahoma" w:hAnsi="Tahoma" w:cs="Tahoma"/>
                <w:b/>
                <w:sz w:val="20"/>
                <w:szCs w:val="20"/>
              </w:rPr>
              <w:t>396</w:t>
            </w:r>
            <w:r w:rsidR="006D6814" w:rsidRPr="006414C9">
              <w:rPr>
                <w:rFonts w:ascii="Tahoma" w:hAnsi="Tahoma" w:cs="Tahoma"/>
                <w:b/>
                <w:sz w:val="20"/>
                <w:szCs w:val="20"/>
              </w:rPr>
              <w:t>/20</w:t>
            </w:r>
            <w:r w:rsidR="006D6814" w:rsidRPr="00D70C3D">
              <w:rPr>
                <w:rFonts w:ascii="Tahoma" w:hAnsi="Tahoma" w:cs="Tahoma"/>
                <w:b/>
                <w:sz w:val="20"/>
                <w:szCs w:val="20"/>
              </w:rPr>
              <w:t>1</w:t>
            </w:r>
            <w:r w:rsidR="00181B4A">
              <w:rPr>
                <w:rFonts w:ascii="Tahoma" w:hAnsi="Tahoma" w:cs="Tahoma"/>
                <w:b/>
                <w:sz w:val="20"/>
                <w:szCs w:val="20"/>
              </w:rPr>
              <w:t>8</w:t>
            </w:r>
          </w:p>
        </w:tc>
      </w:tr>
    </w:tbl>
    <w:p w14:paraId="59FF34E0" w14:textId="77777777" w:rsidR="00036C74" w:rsidRPr="00D70C3D" w:rsidRDefault="00036C74" w:rsidP="008D7625">
      <w:pPr>
        <w:rPr>
          <w:rFonts w:ascii="Tahoma" w:hAnsi="Tahoma" w:cs="Tahoma"/>
          <w:b/>
          <w:sz w:val="20"/>
          <w:szCs w:val="20"/>
        </w:rPr>
      </w:pPr>
    </w:p>
    <w:tbl>
      <w:tblPr>
        <w:tblW w:w="9498" w:type="dxa"/>
        <w:tblInd w:w="108" w:type="dxa"/>
        <w:tblLayout w:type="fixed"/>
        <w:tblLook w:val="0000" w:firstRow="0" w:lastRow="0" w:firstColumn="0" w:lastColumn="0" w:noHBand="0" w:noVBand="0"/>
      </w:tblPr>
      <w:tblGrid>
        <w:gridCol w:w="284"/>
        <w:gridCol w:w="2268"/>
        <w:gridCol w:w="328"/>
        <w:gridCol w:w="948"/>
        <w:gridCol w:w="2652"/>
        <w:gridCol w:w="41"/>
        <w:gridCol w:w="2479"/>
        <w:gridCol w:w="498"/>
      </w:tblGrid>
      <w:tr w:rsidR="00036C74" w:rsidRPr="00D70C3D" w14:paraId="6679F84E" w14:textId="77777777" w:rsidTr="00181B4A">
        <w:trPr>
          <w:gridAfter w:val="1"/>
          <w:wAfter w:w="498" w:type="dxa"/>
          <w:trHeight w:val="281"/>
        </w:trPr>
        <w:tc>
          <w:tcPr>
            <w:tcW w:w="2552" w:type="dxa"/>
            <w:gridSpan w:val="2"/>
          </w:tcPr>
          <w:p w14:paraId="2E9C506A" w14:textId="77777777" w:rsidR="00036C74" w:rsidRPr="00D70C3D" w:rsidRDefault="00036C74" w:rsidP="008D7625">
            <w:pPr>
              <w:numPr>
                <w:ilvl w:val="0"/>
                <w:numId w:val="11"/>
              </w:numPr>
              <w:tabs>
                <w:tab w:val="num" w:pos="1209"/>
              </w:tabs>
              <w:spacing w:after="120"/>
              <w:ind w:left="249" w:hanging="249"/>
              <w:rPr>
                <w:rFonts w:ascii="Tahoma" w:hAnsi="Tahoma" w:cs="Tahoma"/>
                <w:b/>
                <w:sz w:val="20"/>
                <w:szCs w:val="20"/>
              </w:rPr>
            </w:pPr>
            <w:r w:rsidRPr="00D70C3D">
              <w:rPr>
                <w:rFonts w:ascii="Tahoma" w:hAnsi="Tahoma" w:cs="Tahoma"/>
                <w:b/>
                <w:sz w:val="20"/>
                <w:szCs w:val="20"/>
              </w:rPr>
              <w:t>Naročnik:</w:t>
            </w:r>
          </w:p>
        </w:tc>
        <w:tc>
          <w:tcPr>
            <w:tcW w:w="6448" w:type="dxa"/>
            <w:gridSpan w:val="5"/>
            <w:tcBorders>
              <w:bottom w:val="dashSmallGap" w:sz="2" w:space="0" w:color="auto"/>
            </w:tcBorders>
          </w:tcPr>
          <w:p w14:paraId="3DC5C095" w14:textId="77777777" w:rsidR="00036C74" w:rsidRPr="00D70C3D" w:rsidRDefault="00C6468D" w:rsidP="008D7625">
            <w:pPr>
              <w:spacing w:after="120"/>
              <w:rPr>
                <w:rFonts w:ascii="Tahoma" w:hAnsi="Tahoma" w:cs="Tahoma"/>
                <w:b/>
                <w:sz w:val="20"/>
                <w:szCs w:val="20"/>
              </w:rPr>
            </w:pPr>
            <w:r w:rsidRPr="00D70C3D">
              <w:rPr>
                <w:rFonts w:ascii="Tahoma" w:hAnsi="Tahoma" w:cs="Tahoma"/>
                <w:b/>
                <w:sz w:val="20"/>
                <w:szCs w:val="20"/>
              </w:rPr>
              <w:t>LUKA KOPER</w:t>
            </w:r>
            <w:r w:rsidR="001C5A5A">
              <w:rPr>
                <w:rFonts w:ascii="Tahoma" w:hAnsi="Tahoma" w:cs="Tahoma"/>
                <w:b/>
                <w:sz w:val="20"/>
                <w:szCs w:val="20"/>
              </w:rPr>
              <w:t>,</w:t>
            </w:r>
            <w:r w:rsidRPr="00D70C3D">
              <w:rPr>
                <w:rFonts w:ascii="Tahoma" w:hAnsi="Tahoma" w:cs="Tahoma"/>
                <w:b/>
                <w:sz w:val="20"/>
                <w:szCs w:val="20"/>
              </w:rPr>
              <w:t xml:space="preserve"> </w:t>
            </w:r>
            <w:proofErr w:type="spellStart"/>
            <w:r w:rsidRPr="00D70C3D">
              <w:rPr>
                <w:rFonts w:ascii="Tahoma" w:hAnsi="Tahoma" w:cs="Tahoma"/>
                <w:b/>
                <w:sz w:val="20"/>
                <w:szCs w:val="20"/>
              </w:rPr>
              <w:t>d.d</w:t>
            </w:r>
            <w:proofErr w:type="spellEnd"/>
            <w:r w:rsidRPr="00D70C3D">
              <w:rPr>
                <w:rFonts w:ascii="Tahoma" w:hAnsi="Tahoma" w:cs="Tahoma"/>
                <w:b/>
                <w:sz w:val="20"/>
                <w:szCs w:val="20"/>
              </w:rPr>
              <w:t>., Vojkovo nabrežje 38, 6501 KOPER</w:t>
            </w:r>
          </w:p>
        </w:tc>
      </w:tr>
      <w:tr w:rsidR="00181B4A" w:rsidRPr="00D70C3D" w14:paraId="2303DD81" w14:textId="77777777" w:rsidTr="00181B4A">
        <w:trPr>
          <w:gridAfter w:val="1"/>
          <w:wAfter w:w="498" w:type="dxa"/>
          <w:trHeight w:val="281"/>
        </w:trPr>
        <w:tc>
          <w:tcPr>
            <w:tcW w:w="2552" w:type="dxa"/>
            <w:gridSpan w:val="2"/>
          </w:tcPr>
          <w:p w14:paraId="7037C2EA" w14:textId="77777777" w:rsidR="00181B4A" w:rsidRPr="00D70C3D" w:rsidRDefault="00181B4A" w:rsidP="00181B4A">
            <w:pPr>
              <w:numPr>
                <w:ilvl w:val="0"/>
                <w:numId w:val="11"/>
              </w:numPr>
              <w:tabs>
                <w:tab w:val="num" w:pos="1209"/>
              </w:tabs>
              <w:spacing w:before="120" w:after="120"/>
              <w:ind w:left="252" w:hanging="252"/>
              <w:rPr>
                <w:rFonts w:ascii="Tahoma" w:hAnsi="Tahoma" w:cs="Tahoma"/>
                <w:b/>
                <w:sz w:val="20"/>
                <w:szCs w:val="20"/>
              </w:rPr>
            </w:pPr>
            <w:r w:rsidRPr="00D70C3D">
              <w:rPr>
                <w:rFonts w:ascii="Tahoma" w:hAnsi="Tahoma" w:cs="Tahoma"/>
                <w:b/>
                <w:sz w:val="20"/>
                <w:szCs w:val="20"/>
              </w:rPr>
              <w:t>Predmet naročila:</w:t>
            </w:r>
          </w:p>
        </w:tc>
        <w:tc>
          <w:tcPr>
            <w:tcW w:w="6448" w:type="dxa"/>
            <w:gridSpan w:val="5"/>
            <w:tcBorders>
              <w:bottom w:val="dashSmallGap" w:sz="2" w:space="0" w:color="auto"/>
            </w:tcBorders>
          </w:tcPr>
          <w:p w14:paraId="263D9182" w14:textId="77777777" w:rsidR="00181B4A" w:rsidRPr="004C5C2B" w:rsidRDefault="00836333" w:rsidP="00181B4A">
            <w:pPr>
              <w:jc w:val="both"/>
              <w:rPr>
                <w:rFonts w:ascii="Tahoma" w:hAnsi="Tahoma" w:cs="Tahoma"/>
                <w:b/>
                <w:sz w:val="20"/>
                <w:szCs w:val="20"/>
              </w:rPr>
            </w:pPr>
            <w:r w:rsidRPr="00DE0513">
              <w:rPr>
                <w:rFonts w:ascii="Tahoma" w:hAnsi="Tahoma" w:cs="Tahoma"/>
                <w:b/>
                <w:sz w:val="22"/>
                <w:szCs w:val="22"/>
              </w:rPr>
              <w:t>Antikorozijska zaščita rezervoarjev na TRO R08, R09 in R11</w:t>
            </w:r>
          </w:p>
        </w:tc>
      </w:tr>
      <w:tr w:rsidR="00181B4A" w:rsidRPr="00D70C3D" w14:paraId="5D68AAFB" w14:textId="77777777" w:rsidTr="00181B4A">
        <w:trPr>
          <w:gridAfter w:val="1"/>
          <w:wAfter w:w="498" w:type="dxa"/>
        </w:trPr>
        <w:tc>
          <w:tcPr>
            <w:tcW w:w="2552" w:type="dxa"/>
            <w:gridSpan w:val="2"/>
          </w:tcPr>
          <w:p w14:paraId="665556F5" w14:textId="77777777" w:rsidR="00181B4A" w:rsidRPr="00D70C3D" w:rsidRDefault="00181B4A" w:rsidP="00181B4A">
            <w:pPr>
              <w:numPr>
                <w:ilvl w:val="0"/>
                <w:numId w:val="11"/>
              </w:numPr>
              <w:tabs>
                <w:tab w:val="num" w:pos="1209"/>
              </w:tabs>
              <w:spacing w:before="120" w:after="120"/>
              <w:ind w:left="252" w:hanging="252"/>
              <w:rPr>
                <w:rFonts w:ascii="Tahoma" w:hAnsi="Tahoma" w:cs="Tahoma"/>
                <w:sz w:val="20"/>
                <w:szCs w:val="20"/>
              </w:rPr>
            </w:pPr>
            <w:r w:rsidRPr="00D70C3D">
              <w:rPr>
                <w:rFonts w:ascii="Tahoma" w:hAnsi="Tahoma" w:cs="Tahoma"/>
                <w:b/>
                <w:sz w:val="20"/>
                <w:szCs w:val="20"/>
              </w:rPr>
              <w:t>Ponudnik:</w:t>
            </w:r>
          </w:p>
        </w:tc>
        <w:tc>
          <w:tcPr>
            <w:tcW w:w="6448" w:type="dxa"/>
            <w:gridSpan w:val="5"/>
            <w:tcBorders>
              <w:bottom w:val="dashSmallGap" w:sz="2" w:space="0" w:color="auto"/>
            </w:tcBorders>
          </w:tcPr>
          <w:p w14:paraId="72F5DE93" w14:textId="77777777" w:rsidR="00181B4A" w:rsidRPr="00D70C3D" w:rsidRDefault="00181B4A" w:rsidP="00181B4A">
            <w:pPr>
              <w:pStyle w:val="Header"/>
              <w:spacing w:before="120" w:after="120"/>
              <w:rPr>
                <w:rFonts w:ascii="Tahoma" w:hAnsi="Tahoma" w:cs="Tahoma"/>
                <w:sz w:val="20"/>
              </w:rPr>
            </w:pPr>
          </w:p>
        </w:tc>
      </w:tr>
      <w:tr w:rsidR="00181B4A" w:rsidRPr="00D70C3D" w14:paraId="2185F567" w14:textId="77777777" w:rsidTr="00181B4A">
        <w:trPr>
          <w:gridAfter w:val="1"/>
          <w:wAfter w:w="498" w:type="dxa"/>
        </w:trPr>
        <w:tc>
          <w:tcPr>
            <w:tcW w:w="2880" w:type="dxa"/>
            <w:gridSpan w:val="3"/>
          </w:tcPr>
          <w:p w14:paraId="13744983" w14:textId="77777777" w:rsidR="00181B4A" w:rsidRPr="00D70C3D" w:rsidRDefault="00181B4A" w:rsidP="00181B4A">
            <w:pPr>
              <w:numPr>
                <w:ilvl w:val="0"/>
                <w:numId w:val="11"/>
              </w:numPr>
              <w:tabs>
                <w:tab w:val="num" w:pos="1209"/>
              </w:tabs>
              <w:spacing w:before="60" w:after="60"/>
              <w:ind w:left="252" w:hanging="252"/>
              <w:rPr>
                <w:rFonts w:ascii="Tahoma" w:hAnsi="Tahoma" w:cs="Tahoma"/>
                <w:b/>
                <w:sz w:val="20"/>
                <w:szCs w:val="20"/>
              </w:rPr>
            </w:pPr>
            <w:r w:rsidRPr="00D70C3D">
              <w:rPr>
                <w:rFonts w:ascii="Tahoma" w:hAnsi="Tahoma" w:cs="Tahoma"/>
                <w:b/>
                <w:sz w:val="20"/>
                <w:szCs w:val="20"/>
              </w:rPr>
              <w:t>Ponudbena cena:</w:t>
            </w:r>
          </w:p>
        </w:tc>
        <w:tc>
          <w:tcPr>
            <w:tcW w:w="3600" w:type="dxa"/>
            <w:gridSpan w:val="2"/>
          </w:tcPr>
          <w:p w14:paraId="6F34D066" w14:textId="77777777" w:rsidR="00181B4A" w:rsidRPr="00D70C3D" w:rsidRDefault="00181B4A" w:rsidP="00181B4A">
            <w:pPr>
              <w:pStyle w:val="Header"/>
              <w:spacing w:before="60"/>
              <w:rPr>
                <w:rFonts w:ascii="Tahoma" w:hAnsi="Tahoma" w:cs="Tahoma"/>
                <w:sz w:val="20"/>
              </w:rPr>
            </w:pPr>
          </w:p>
        </w:tc>
        <w:tc>
          <w:tcPr>
            <w:tcW w:w="2520" w:type="dxa"/>
            <w:gridSpan w:val="2"/>
          </w:tcPr>
          <w:p w14:paraId="582BC088" w14:textId="77777777" w:rsidR="00181B4A" w:rsidRPr="00D70C3D" w:rsidRDefault="00181B4A" w:rsidP="00181B4A">
            <w:pPr>
              <w:pStyle w:val="Header"/>
              <w:spacing w:before="60"/>
              <w:rPr>
                <w:rFonts w:ascii="Tahoma" w:hAnsi="Tahoma" w:cs="Tahoma"/>
                <w:sz w:val="20"/>
              </w:rPr>
            </w:pPr>
          </w:p>
        </w:tc>
      </w:tr>
      <w:tr w:rsidR="00181B4A" w:rsidRPr="00D70C3D" w14:paraId="0974355B" w14:textId="77777777" w:rsidTr="00181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3544" w:type="dxa"/>
            <w:gridSpan w:val="3"/>
            <w:tcBorders>
              <w:top w:val="nil"/>
              <w:left w:val="nil"/>
              <w:bottom w:val="nil"/>
            </w:tcBorders>
          </w:tcPr>
          <w:p w14:paraId="2B243BA6" w14:textId="77777777" w:rsidR="00181B4A" w:rsidRPr="00D70C3D" w:rsidRDefault="00181B4A" w:rsidP="00181B4A">
            <w:pPr>
              <w:rPr>
                <w:rFonts w:ascii="Tahoma" w:hAnsi="Tahoma" w:cs="Tahoma"/>
                <w:sz w:val="20"/>
                <w:szCs w:val="20"/>
              </w:rPr>
            </w:pPr>
          </w:p>
          <w:p w14:paraId="281110DE" w14:textId="77777777" w:rsidR="00181B4A" w:rsidRPr="00D70C3D" w:rsidRDefault="00181B4A" w:rsidP="00181B4A">
            <w:pPr>
              <w:rPr>
                <w:rFonts w:ascii="Tahoma" w:hAnsi="Tahoma" w:cs="Tahoma"/>
                <w:sz w:val="20"/>
                <w:szCs w:val="20"/>
              </w:rPr>
            </w:pPr>
            <w:r w:rsidRPr="00D70C3D">
              <w:rPr>
                <w:rFonts w:ascii="Tahoma" w:hAnsi="Tahoma" w:cs="Tahoma"/>
                <w:sz w:val="20"/>
                <w:szCs w:val="20"/>
              </w:rPr>
              <w:t>Ponudbena cena brez DDV:</w:t>
            </w:r>
          </w:p>
        </w:tc>
        <w:tc>
          <w:tcPr>
            <w:tcW w:w="2693" w:type="dxa"/>
            <w:gridSpan w:val="2"/>
          </w:tcPr>
          <w:p w14:paraId="31C0EC04" w14:textId="77777777" w:rsidR="00181B4A" w:rsidRPr="00D70C3D" w:rsidRDefault="00181B4A" w:rsidP="00181B4A">
            <w:pPr>
              <w:rPr>
                <w:rFonts w:ascii="Tahoma" w:hAnsi="Tahoma" w:cs="Tahoma"/>
                <w:sz w:val="20"/>
                <w:szCs w:val="20"/>
              </w:rPr>
            </w:pPr>
          </w:p>
        </w:tc>
        <w:tc>
          <w:tcPr>
            <w:tcW w:w="2977" w:type="dxa"/>
            <w:gridSpan w:val="2"/>
            <w:tcBorders>
              <w:top w:val="nil"/>
              <w:bottom w:val="nil"/>
              <w:right w:val="nil"/>
            </w:tcBorders>
          </w:tcPr>
          <w:p w14:paraId="512B2759" w14:textId="77777777" w:rsidR="00181B4A" w:rsidRPr="00D70C3D" w:rsidRDefault="00181B4A" w:rsidP="00181B4A">
            <w:pPr>
              <w:rPr>
                <w:rFonts w:ascii="Tahoma" w:hAnsi="Tahoma" w:cs="Tahoma"/>
                <w:sz w:val="20"/>
                <w:szCs w:val="20"/>
              </w:rPr>
            </w:pPr>
          </w:p>
          <w:p w14:paraId="7F916F9F" w14:textId="77777777" w:rsidR="00181B4A" w:rsidRPr="00D70C3D" w:rsidRDefault="00181B4A" w:rsidP="00181B4A">
            <w:pPr>
              <w:rPr>
                <w:rFonts w:ascii="Tahoma" w:hAnsi="Tahoma" w:cs="Tahoma"/>
                <w:sz w:val="20"/>
                <w:szCs w:val="20"/>
              </w:rPr>
            </w:pPr>
            <w:r w:rsidRPr="00D70C3D">
              <w:rPr>
                <w:rFonts w:ascii="Tahoma" w:hAnsi="Tahoma" w:cs="Tahoma"/>
                <w:sz w:val="20"/>
                <w:szCs w:val="20"/>
              </w:rPr>
              <w:t>EUR</w:t>
            </w:r>
          </w:p>
        </w:tc>
      </w:tr>
      <w:tr w:rsidR="00181B4A" w:rsidRPr="00D70C3D" w14:paraId="221CE6EE" w14:textId="77777777" w:rsidTr="00181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3544" w:type="dxa"/>
            <w:gridSpan w:val="3"/>
            <w:tcBorders>
              <w:top w:val="nil"/>
              <w:left w:val="nil"/>
              <w:bottom w:val="nil"/>
              <w:right w:val="single" w:sz="4" w:space="0" w:color="auto"/>
            </w:tcBorders>
          </w:tcPr>
          <w:p w14:paraId="4A2F8AA5" w14:textId="77777777" w:rsidR="00181B4A" w:rsidRPr="00D70C3D" w:rsidRDefault="00181B4A" w:rsidP="00181B4A">
            <w:pPr>
              <w:rPr>
                <w:rFonts w:ascii="Tahoma" w:hAnsi="Tahoma" w:cs="Tahoma"/>
                <w:sz w:val="20"/>
                <w:szCs w:val="20"/>
              </w:rPr>
            </w:pPr>
          </w:p>
          <w:p w14:paraId="1CE6CAB0" w14:textId="77777777" w:rsidR="00181B4A" w:rsidRPr="00D70C3D" w:rsidRDefault="00181B4A" w:rsidP="00181B4A">
            <w:pPr>
              <w:rPr>
                <w:rFonts w:ascii="Tahoma" w:hAnsi="Tahoma" w:cs="Tahoma"/>
                <w:sz w:val="20"/>
                <w:szCs w:val="20"/>
              </w:rPr>
            </w:pPr>
            <w:r w:rsidRPr="00D70C3D">
              <w:rPr>
                <w:rFonts w:ascii="Tahoma" w:hAnsi="Tahoma" w:cs="Tahoma"/>
                <w:sz w:val="20"/>
                <w:szCs w:val="20"/>
              </w:rPr>
              <w:t>Ponudbena cena z DDV:</w:t>
            </w:r>
          </w:p>
        </w:tc>
        <w:tc>
          <w:tcPr>
            <w:tcW w:w="2693" w:type="dxa"/>
            <w:gridSpan w:val="2"/>
            <w:tcBorders>
              <w:top w:val="single" w:sz="4" w:space="0" w:color="auto"/>
              <w:left w:val="single" w:sz="4" w:space="0" w:color="auto"/>
              <w:bottom w:val="single" w:sz="4" w:space="0" w:color="auto"/>
              <w:right w:val="single" w:sz="4" w:space="0" w:color="auto"/>
            </w:tcBorders>
          </w:tcPr>
          <w:p w14:paraId="5CFA873F" w14:textId="77777777" w:rsidR="00181B4A" w:rsidRPr="00D70C3D" w:rsidRDefault="00181B4A" w:rsidP="00181B4A">
            <w:pPr>
              <w:rPr>
                <w:rFonts w:ascii="Tahoma" w:hAnsi="Tahoma" w:cs="Tahoma"/>
                <w:sz w:val="20"/>
                <w:szCs w:val="20"/>
              </w:rPr>
            </w:pPr>
          </w:p>
        </w:tc>
        <w:tc>
          <w:tcPr>
            <w:tcW w:w="2977" w:type="dxa"/>
            <w:gridSpan w:val="2"/>
            <w:tcBorders>
              <w:top w:val="nil"/>
              <w:left w:val="single" w:sz="4" w:space="0" w:color="auto"/>
              <w:bottom w:val="nil"/>
              <w:right w:val="nil"/>
            </w:tcBorders>
          </w:tcPr>
          <w:p w14:paraId="12235667" w14:textId="77777777" w:rsidR="00181B4A" w:rsidRPr="00D70C3D" w:rsidRDefault="00181B4A" w:rsidP="00181B4A">
            <w:pPr>
              <w:rPr>
                <w:rFonts w:ascii="Tahoma" w:hAnsi="Tahoma" w:cs="Tahoma"/>
                <w:sz w:val="20"/>
                <w:szCs w:val="20"/>
              </w:rPr>
            </w:pPr>
          </w:p>
          <w:p w14:paraId="70B67113" w14:textId="77777777" w:rsidR="00181B4A" w:rsidRPr="00D70C3D" w:rsidRDefault="00181B4A" w:rsidP="00181B4A">
            <w:pPr>
              <w:rPr>
                <w:rFonts w:ascii="Tahoma" w:hAnsi="Tahoma" w:cs="Tahoma"/>
                <w:sz w:val="20"/>
                <w:szCs w:val="20"/>
              </w:rPr>
            </w:pPr>
            <w:r w:rsidRPr="00D70C3D">
              <w:rPr>
                <w:rFonts w:ascii="Tahoma" w:hAnsi="Tahoma" w:cs="Tahoma"/>
                <w:sz w:val="20"/>
                <w:szCs w:val="20"/>
              </w:rPr>
              <w:t>EUR</w:t>
            </w:r>
          </w:p>
        </w:tc>
      </w:tr>
    </w:tbl>
    <w:p w14:paraId="49D40A35" w14:textId="77777777" w:rsidR="005122FB" w:rsidRPr="00D70C3D" w:rsidRDefault="005122FB" w:rsidP="0027677F">
      <w:pPr>
        <w:pStyle w:val="BalloonText"/>
        <w:spacing w:before="120" w:after="120"/>
        <w:ind w:firstLine="357"/>
        <w:rPr>
          <w:rFonts w:cs="Tahoma"/>
          <w:sz w:val="20"/>
        </w:rPr>
      </w:pPr>
      <w:r w:rsidRPr="00D70C3D">
        <w:rPr>
          <w:rFonts w:cs="Tahoma"/>
          <w:sz w:val="20"/>
        </w:rPr>
        <w:t>Ponudbena cena vključuje vse stroške in dajatve v zvezi z izvedbo naročila.</w:t>
      </w:r>
    </w:p>
    <w:p w14:paraId="6698739C" w14:textId="77777777" w:rsidR="00036C74" w:rsidRPr="00C11C04"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C11C04">
        <w:rPr>
          <w:rFonts w:ascii="Tahoma" w:hAnsi="Tahoma" w:cs="Tahoma"/>
          <w:sz w:val="20"/>
          <w:szCs w:val="20"/>
        </w:rPr>
        <w:t>Po</w:t>
      </w:r>
      <w:r w:rsidR="005122FB" w:rsidRPr="00C11C04">
        <w:rPr>
          <w:rFonts w:ascii="Tahoma" w:hAnsi="Tahoma" w:cs="Tahoma"/>
          <w:sz w:val="20"/>
          <w:szCs w:val="20"/>
        </w:rPr>
        <w:t>nudba velja za celotno naročilo, v skladu z razpisno dokumentacijo, ki je priloga te ponudbe.</w:t>
      </w:r>
    </w:p>
    <w:p w14:paraId="01981825" w14:textId="395D9124" w:rsidR="001F1927" w:rsidRPr="00C11C04" w:rsidRDefault="00CB0808" w:rsidP="00CB0808">
      <w:pPr>
        <w:pStyle w:val="ListParagraph"/>
        <w:numPr>
          <w:ilvl w:val="0"/>
          <w:numId w:val="11"/>
        </w:numPr>
        <w:rPr>
          <w:rFonts w:ascii="Tahoma" w:hAnsi="Tahoma" w:cs="Tahoma"/>
          <w:sz w:val="20"/>
          <w:szCs w:val="20"/>
        </w:rPr>
      </w:pPr>
      <w:r w:rsidRPr="00C11C04">
        <w:rPr>
          <w:rFonts w:ascii="Tahoma" w:hAnsi="Tahoma" w:cs="Tahoma"/>
          <w:sz w:val="20"/>
          <w:szCs w:val="20"/>
        </w:rPr>
        <w:t>Cena za vsa opravljena dela in vso dobavljeno opremo je fiksna in je določena po klavzuli »ključ v roke«.</w:t>
      </w:r>
    </w:p>
    <w:p w14:paraId="5595E95E" w14:textId="73AF8D3A" w:rsidR="006C72AE" w:rsidRPr="00C11C04" w:rsidRDefault="006C72AE" w:rsidP="00C11C04">
      <w:pPr>
        <w:pStyle w:val="ListParagraph"/>
        <w:numPr>
          <w:ilvl w:val="0"/>
          <w:numId w:val="11"/>
        </w:numPr>
        <w:rPr>
          <w:rFonts w:ascii="Tahoma" w:hAnsi="Tahoma" w:cs="Tahoma"/>
          <w:sz w:val="20"/>
          <w:szCs w:val="20"/>
        </w:rPr>
      </w:pPr>
      <w:r w:rsidRPr="00C11C04">
        <w:rPr>
          <w:rFonts w:ascii="Tahoma" w:hAnsi="Tahoma" w:cs="Tahoma"/>
          <w:sz w:val="20"/>
          <w:szCs w:val="20"/>
        </w:rPr>
        <w:t>Rok izvedbe javnega naročila je _______________</w:t>
      </w:r>
      <w:r w:rsidR="00137901">
        <w:rPr>
          <w:rFonts w:ascii="Tahoma" w:hAnsi="Tahoma" w:cs="Tahoma"/>
          <w:sz w:val="20"/>
          <w:szCs w:val="20"/>
        </w:rPr>
        <w:t xml:space="preserve"> dni</w:t>
      </w:r>
      <w:r w:rsidRPr="00C11C04">
        <w:rPr>
          <w:rFonts w:ascii="Tahoma" w:hAnsi="Tahoma" w:cs="Tahoma"/>
          <w:sz w:val="20"/>
          <w:szCs w:val="20"/>
        </w:rPr>
        <w:t xml:space="preserve"> od uvedbe v delo.</w:t>
      </w:r>
    </w:p>
    <w:p w14:paraId="42E2E935" w14:textId="77777777" w:rsidR="00EC4766" w:rsidRPr="00D70C3D"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Ponudba velja še </w:t>
      </w:r>
      <w:r w:rsidR="00B229AD" w:rsidRPr="00D70C3D">
        <w:rPr>
          <w:rFonts w:ascii="Tahoma" w:hAnsi="Tahoma" w:cs="Tahoma"/>
          <w:sz w:val="20"/>
          <w:szCs w:val="20"/>
        </w:rPr>
        <w:t>120</w:t>
      </w:r>
      <w:r w:rsidRPr="00D70C3D">
        <w:rPr>
          <w:rFonts w:ascii="Tahoma" w:hAnsi="Tahoma" w:cs="Tahoma"/>
          <w:sz w:val="20"/>
          <w:szCs w:val="20"/>
        </w:rPr>
        <w:t xml:space="preserve"> dn</w:t>
      </w:r>
      <w:r w:rsidR="005122FB" w:rsidRPr="00D70C3D">
        <w:rPr>
          <w:rFonts w:ascii="Tahoma" w:hAnsi="Tahoma" w:cs="Tahoma"/>
          <w:sz w:val="20"/>
          <w:szCs w:val="20"/>
        </w:rPr>
        <w:t>i po roku za oddajo ponudbe.</w:t>
      </w:r>
    </w:p>
    <w:p w14:paraId="16195EB7" w14:textId="77777777" w:rsidR="004818AA"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Naročil</w:t>
      </w:r>
      <w:r w:rsidR="002905F2" w:rsidRPr="00D70C3D">
        <w:rPr>
          <w:rFonts w:ascii="Tahoma" w:hAnsi="Tahoma" w:cs="Tahoma"/>
          <w:sz w:val="20"/>
          <w:szCs w:val="20"/>
        </w:rPr>
        <w:t xml:space="preserve">o se obvezujemo </w:t>
      </w:r>
      <w:r w:rsidR="004818AA" w:rsidRPr="00D70C3D">
        <w:rPr>
          <w:rFonts w:ascii="Tahoma" w:hAnsi="Tahoma" w:cs="Tahoma"/>
          <w:sz w:val="20"/>
          <w:szCs w:val="20"/>
        </w:rPr>
        <w:t xml:space="preserve">izvesti skladno </w:t>
      </w:r>
      <w:r w:rsidR="00533DBE">
        <w:rPr>
          <w:rFonts w:ascii="Tahoma" w:hAnsi="Tahoma" w:cs="Tahoma"/>
          <w:sz w:val="20"/>
          <w:szCs w:val="20"/>
        </w:rPr>
        <w:t xml:space="preserve">z zahtevami iz razpisne dokumentacije in </w:t>
      </w:r>
      <w:r w:rsidR="004818AA" w:rsidRPr="00D70C3D">
        <w:rPr>
          <w:rFonts w:ascii="Tahoma" w:hAnsi="Tahoma" w:cs="Tahoma"/>
          <w:sz w:val="20"/>
          <w:szCs w:val="20"/>
        </w:rPr>
        <w:t>s terminskim planom, ki je sestavni del razpisne dokumentacije in ponudbe.</w:t>
      </w:r>
    </w:p>
    <w:p w14:paraId="665343DB" w14:textId="77777777" w:rsidR="001F1927" w:rsidRPr="00D70C3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Finančni pogoji: </w:t>
      </w:r>
      <w:r w:rsidR="00474F56" w:rsidRPr="00D70C3D">
        <w:rPr>
          <w:rFonts w:ascii="Tahoma" w:hAnsi="Tahoma" w:cs="Tahoma"/>
          <w:sz w:val="20"/>
          <w:szCs w:val="20"/>
        </w:rPr>
        <w:t xml:space="preserve">Posamezne račune bomo izstavljali po potrditvi začasnih situacij in po potrditvi končne situacije in </w:t>
      </w:r>
      <w:r w:rsidR="00406DDE" w:rsidRPr="00464D63">
        <w:rPr>
          <w:rFonts w:ascii="Tahoma" w:hAnsi="Tahoma" w:cs="Tahoma"/>
          <w:sz w:val="20"/>
          <w:szCs w:val="20"/>
        </w:rPr>
        <w:t>podpisanega</w:t>
      </w:r>
      <w:r w:rsidR="00406DDE" w:rsidRPr="00406DDE">
        <w:rPr>
          <w:rFonts w:ascii="Tahoma" w:hAnsi="Tahoma" w:cs="Tahoma"/>
          <w:color w:val="FF0000"/>
          <w:sz w:val="20"/>
          <w:szCs w:val="20"/>
        </w:rPr>
        <w:t xml:space="preserve"> </w:t>
      </w:r>
      <w:r w:rsidR="00474F56" w:rsidRPr="00D70C3D">
        <w:rPr>
          <w:rFonts w:ascii="Tahoma" w:hAnsi="Tahoma" w:cs="Tahoma"/>
          <w:sz w:val="20"/>
          <w:szCs w:val="20"/>
        </w:rPr>
        <w:t>prevzemnega zapisnika.</w:t>
      </w:r>
      <w:r w:rsidR="008718F6" w:rsidRPr="00D70C3D">
        <w:rPr>
          <w:rFonts w:ascii="Tahoma" w:hAnsi="Tahoma" w:cs="Tahoma"/>
          <w:sz w:val="20"/>
          <w:szCs w:val="20"/>
        </w:rPr>
        <w:t xml:space="preserve"> Plačilni rok računa je 75 dni od opravljene storitve.</w:t>
      </w:r>
    </w:p>
    <w:p w14:paraId="235F1D4D" w14:textId="77777777" w:rsidR="001F1927" w:rsidRPr="00D70C3D"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Javno naročilo bomo izvedli tako, kot je navedeno v po</w:t>
      </w:r>
      <w:r w:rsidR="00C45370">
        <w:rPr>
          <w:rFonts w:ascii="Tahoma" w:hAnsi="Tahoma" w:cs="Tahoma"/>
          <w:sz w:val="20"/>
          <w:szCs w:val="20"/>
        </w:rPr>
        <w:t>nudbi in ga ne bomo prenesli na</w:t>
      </w:r>
      <w:r w:rsidRPr="00D70C3D">
        <w:rPr>
          <w:rFonts w:ascii="Tahoma" w:hAnsi="Tahoma" w:cs="Tahoma"/>
          <w:sz w:val="20"/>
          <w:szCs w:val="20"/>
        </w:rPr>
        <w:t xml:space="preserve"> drugega izvajalca</w:t>
      </w:r>
      <w:r w:rsidR="004361E3" w:rsidRPr="00D70C3D">
        <w:rPr>
          <w:rFonts w:ascii="Tahoma" w:hAnsi="Tahoma" w:cs="Tahoma"/>
          <w:sz w:val="20"/>
          <w:szCs w:val="20"/>
        </w:rPr>
        <w:t>. N</w:t>
      </w:r>
      <w:r w:rsidR="00F555B8" w:rsidRPr="00D70C3D">
        <w:rPr>
          <w:rFonts w:ascii="Tahoma" w:hAnsi="Tahoma" w:cs="Tahoma"/>
          <w:sz w:val="20"/>
          <w:szCs w:val="20"/>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14:paraId="12F3C64D" w14:textId="77777777" w:rsidR="00036C74" w:rsidRPr="00D70C3D"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Izjavljamo, da smo proučili </w:t>
      </w:r>
      <w:r w:rsidR="00533DBE">
        <w:rPr>
          <w:rFonts w:ascii="Tahoma" w:hAnsi="Tahoma" w:cs="Tahoma"/>
          <w:sz w:val="20"/>
          <w:szCs w:val="20"/>
        </w:rPr>
        <w:t xml:space="preserve">celotno </w:t>
      </w:r>
      <w:r w:rsidRPr="00D70C3D">
        <w:rPr>
          <w:rFonts w:ascii="Tahoma" w:hAnsi="Tahoma" w:cs="Tahoma"/>
          <w:sz w:val="20"/>
          <w:szCs w:val="20"/>
        </w:rPr>
        <w:t>razpisno dokumentacijo in da se z njo v celoti strinjamo.</w:t>
      </w:r>
    </w:p>
    <w:p w14:paraId="2D0B3BB6" w14:textId="77777777" w:rsidR="008D2CBB" w:rsidRPr="00C11C04"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Izjavljamo, da smo si pred oddajo naročila ogledali območje izvedbe del, da smo podrobno preučili projektno dokumentacijo in popise del, tako da </w:t>
      </w:r>
      <w:r w:rsidR="00533DBE">
        <w:rPr>
          <w:rFonts w:ascii="Tahoma" w:hAnsi="Tahoma" w:cs="Tahoma"/>
          <w:sz w:val="20"/>
          <w:szCs w:val="20"/>
        </w:rPr>
        <w:t>smo</w:t>
      </w:r>
      <w:r w:rsidR="00533DBE" w:rsidRPr="00D70C3D">
        <w:rPr>
          <w:rFonts w:ascii="Tahoma" w:hAnsi="Tahoma" w:cs="Tahoma"/>
          <w:sz w:val="20"/>
          <w:szCs w:val="20"/>
        </w:rPr>
        <w:t xml:space="preserve"> </w:t>
      </w:r>
      <w:r w:rsidRPr="00D70C3D">
        <w:rPr>
          <w:rFonts w:ascii="Tahoma" w:hAnsi="Tahoma" w:cs="Tahoma"/>
          <w:sz w:val="20"/>
          <w:szCs w:val="20"/>
        </w:rPr>
        <w:t>z deloviščem in vsemi njegovimi značilnostmi in specifikami seznanjeni.</w:t>
      </w:r>
      <w:r w:rsidR="008D2CBB">
        <w:rPr>
          <w:rFonts w:ascii="Tahoma" w:hAnsi="Tahoma" w:cs="Tahoma"/>
          <w:sz w:val="20"/>
          <w:szCs w:val="20"/>
        </w:rPr>
        <w:t xml:space="preserve"> </w:t>
      </w:r>
      <w:r w:rsidR="008D2CBB" w:rsidRPr="008D2CBB">
        <w:rPr>
          <w:rFonts w:ascii="Tahoma" w:hAnsi="Tahoma" w:cs="Tahoma"/>
          <w:sz w:val="20"/>
          <w:szCs w:val="20"/>
        </w:rPr>
        <w:t xml:space="preserve">Na morebitne pomanjkljivosti v popisu/obsegu del za izvedbo naročila smo naročnika opozorili. </w:t>
      </w:r>
      <w:r w:rsidR="008D2CBB" w:rsidRPr="00C11C04">
        <w:rPr>
          <w:rFonts w:ascii="Tahoma" w:hAnsi="Tahoma" w:cs="Tahoma"/>
          <w:sz w:val="20"/>
          <w:szCs w:val="20"/>
        </w:rPr>
        <w:t>Naknadno iz tega naslova ne bomo uveljavljali nikakršnih zahtevkov.</w:t>
      </w:r>
    </w:p>
    <w:p w14:paraId="22FE7063" w14:textId="77777777" w:rsidR="006A1FD1" w:rsidRPr="00C11C04" w:rsidRDefault="006A1FD1" w:rsidP="00025261">
      <w:pPr>
        <w:pStyle w:val="ListParagraph"/>
        <w:numPr>
          <w:ilvl w:val="0"/>
          <w:numId w:val="11"/>
        </w:numPr>
        <w:rPr>
          <w:rFonts w:ascii="Tahoma" w:hAnsi="Tahoma" w:cs="Tahoma"/>
          <w:sz w:val="20"/>
          <w:szCs w:val="20"/>
        </w:rPr>
      </w:pPr>
      <w:r w:rsidRPr="00C11C04">
        <w:rPr>
          <w:rFonts w:ascii="Tahoma" w:hAnsi="Tahoma" w:cs="Tahoma"/>
          <w:sz w:val="20"/>
          <w:szCs w:val="20"/>
        </w:rPr>
        <w:t xml:space="preserve">V roku osem (8) </w:t>
      </w:r>
      <w:r w:rsidR="00533DBE" w:rsidRPr="00C11C04">
        <w:rPr>
          <w:rFonts w:ascii="Tahoma" w:hAnsi="Tahoma" w:cs="Tahoma"/>
          <w:sz w:val="20"/>
          <w:szCs w:val="20"/>
        </w:rPr>
        <w:t xml:space="preserve">delovnih </w:t>
      </w:r>
      <w:r w:rsidRPr="00C11C04">
        <w:rPr>
          <w:rFonts w:ascii="Tahoma" w:hAnsi="Tahoma" w:cs="Tahoma"/>
          <w:sz w:val="20"/>
          <w:szCs w:val="20"/>
        </w:rPr>
        <w:t xml:space="preserve">dni od podpisa pogodbe, bomo naročniku izročili </w:t>
      </w:r>
      <w:r w:rsidR="00792AA9" w:rsidRPr="00C11C04">
        <w:rPr>
          <w:rFonts w:ascii="Tahoma" w:hAnsi="Tahoma" w:cs="Tahoma"/>
          <w:sz w:val="20"/>
          <w:szCs w:val="20"/>
        </w:rPr>
        <w:t>instrument zavarovanja</w:t>
      </w:r>
      <w:r w:rsidRPr="00C11C04">
        <w:rPr>
          <w:rFonts w:ascii="Tahoma" w:hAnsi="Tahoma" w:cs="Tahoma"/>
          <w:sz w:val="20"/>
          <w:szCs w:val="20"/>
        </w:rPr>
        <w:t xml:space="preserve"> v višini 10 % pogodbene vrednosti</w:t>
      </w:r>
      <w:r w:rsidR="00406DDE" w:rsidRPr="00C11C04">
        <w:rPr>
          <w:rFonts w:ascii="Tahoma" w:hAnsi="Tahoma" w:cs="Tahoma"/>
          <w:sz w:val="20"/>
          <w:szCs w:val="20"/>
        </w:rPr>
        <w:t xml:space="preserve"> </w:t>
      </w:r>
      <w:r w:rsidR="00464D63" w:rsidRPr="00C11C04">
        <w:rPr>
          <w:rFonts w:ascii="Tahoma" w:hAnsi="Tahoma" w:cs="Tahoma"/>
          <w:sz w:val="20"/>
          <w:szCs w:val="20"/>
        </w:rPr>
        <w:t>z DDV</w:t>
      </w:r>
      <w:r w:rsidRPr="00C11C04">
        <w:rPr>
          <w:rFonts w:ascii="Tahoma" w:hAnsi="Tahoma" w:cs="Tahoma"/>
          <w:sz w:val="20"/>
          <w:szCs w:val="20"/>
        </w:rPr>
        <w:t>, kot jamstvo za kvalitetno</w:t>
      </w:r>
      <w:r w:rsidR="00025261" w:rsidRPr="00C11C04">
        <w:rPr>
          <w:rFonts w:ascii="Tahoma" w:hAnsi="Tahoma" w:cs="Tahoma"/>
          <w:sz w:val="20"/>
          <w:szCs w:val="20"/>
        </w:rPr>
        <w:t xml:space="preserve"> in pravočasno izvršitev del</w:t>
      </w:r>
      <w:r w:rsidR="007A5D3A" w:rsidRPr="00C11C04">
        <w:rPr>
          <w:rFonts w:ascii="Tahoma" w:hAnsi="Tahoma" w:cs="Tahoma"/>
          <w:sz w:val="20"/>
          <w:szCs w:val="20"/>
        </w:rPr>
        <w:t>. Veljavnost instrumenta finančnega zavarovanja bo vsaj trideset (30) dni daljša</w:t>
      </w:r>
      <w:r w:rsidR="00025261" w:rsidRPr="00C11C04">
        <w:t xml:space="preserve"> </w:t>
      </w:r>
      <w:r w:rsidR="00025261" w:rsidRPr="00C11C04">
        <w:rPr>
          <w:rFonts w:ascii="Tahoma" w:hAnsi="Tahoma" w:cs="Tahoma"/>
          <w:sz w:val="20"/>
          <w:szCs w:val="20"/>
        </w:rPr>
        <w:t>od predvidenega datuma prevzema predmeta pogodbe.</w:t>
      </w:r>
    </w:p>
    <w:p w14:paraId="162A5372" w14:textId="77777777" w:rsidR="00036C74" w:rsidRPr="00406DDE"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70C3D">
        <w:rPr>
          <w:rFonts w:ascii="Tahoma" w:hAnsi="Tahoma" w:cs="Tahoma"/>
          <w:sz w:val="20"/>
          <w:szCs w:val="20"/>
        </w:rPr>
        <w:t xml:space="preserve">Izvedbo del </w:t>
      </w:r>
      <w:r w:rsidR="00406DDE" w:rsidRPr="00464D63">
        <w:rPr>
          <w:rFonts w:ascii="Tahoma" w:hAnsi="Tahoma" w:cs="Tahoma"/>
          <w:sz w:val="20"/>
          <w:szCs w:val="20"/>
        </w:rPr>
        <w:t>bomo</w:t>
      </w:r>
      <w:r w:rsidRPr="00464D63">
        <w:rPr>
          <w:rFonts w:ascii="Tahoma" w:hAnsi="Tahoma" w:cs="Tahoma"/>
          <w:sz w:val="20"/>
          <w:szCs w:val="20"/>
        </w:rPr>
        <w:t xml:space="preserve"> prilagaja</w:t>
      </w:r>
      <w:r w:rsidR="00406DDE" w:rsidRPr="00464D63">
        <w:rPr>
          <w:rFonts w:ascii="Tahoma" w:hAnsi="Tahoma" w:cs="Tahoma"/>
          <w:sz w:val="20"/>
          <w:szCs w:val="20"/>
        </w:rPr>
        <w:t>li</w:t>
      </w:r>
      <w:r w:rsidRPr="00464D63">
        <w:rPr>
          <w:rFonts w:ascii="Tahoma" w:hAnsi="Tahoma" w:cs="Tahoma"/>
          <w:sz w:val="20"/>
          <w:szCs w:val="20"/>
        </w:rPr>
        <w:t xml:space="preserve"> luškemu </w:t>
      </w:r>
      <w:r w:rsidRPr="00D70C3D">
        <w:rPr>
          <w:rFonts w:ascii="Tahoma" w:hAnsi="Tahoma" w:cs="Tahoma"/>
          <w:sz w:val="20"/>
          <w:szCs w:val="20"/>
        </w:rPr>
        <w:t xml:space="preserve">delovnemu procesu. </w:t>
      </w:r>
      <w:r w:rsidRPr="00464D63">
        <w:rPr>
          <w:rFonts w:ascii="Tahoma" w:hAnsi="Tahoma" w:cs="Tahoma"/>
          <w:sz w:val="20"/>
          <w:szCs w:val="20"/>
        </w:rPr>
        <w:t>V kolikor bo</w:t>
      </w:r>
      <w:r w:rsidR="00406DDE" w:rsidRPr="00464D63">
        <w:rPr>
          <w:rFonts w:ascii="Tahoma" w:hAnsi="Tahoma" w:cs="Tahoma"/>
          <w:sz w:val="20"/>
          <w:szCs w:val="20"/>
        </w:rPr>
        <w:t>mo morali kot</w:t>
      </w:r>
      <w:r w:rsidRPr="00464D63">
        <w:rPr>
          <w:rFonts w:ascii="Tahoma" w:hAnsi="Tahoma" w:cs="Tahoma"/>
          <w:sz w:val="20"/>
          <w:szCs w:val="20"/>
        </w:rPr>
        <w:t xml:space="preserve"> izvajalec del začasno umikati mehanizacijo, </w:t>
      </w:r>
      <w:r w:rsidR="00406DDE" w:rsidRPr="00464D63">
        <w:rPr>
          <w:rFonts w:ascii="Tahoma" w:hAnsi="Tahoma" w:cs="Tahoma"/>
          <w:sz w:val="20"/>
          <w:szCs w:val="20"/>
        </w:rPr>
        <w:t xml:space="preserve">smo </w:t>
      </w:r>
      <w:r w:rsidRPr="00464D63">
        <w:rPr>
          <w:rFonts w:ascii="Tahoma" w:hAnsi="Tahoma" w:cs="Tahoma"/>
          <w:sz w:val="20"/>
          <w:szCs w:val="20"/>
        </w:rPr>
        <w:t xml:space="preserve">te stroške </w:t>
      </w:r>
      <w:r w:rsidR="00406DDE" w:rsidRPr="00464D63">
        <w:rPr>
          <w:rFonts w:ascii="Tahoma" w:hAnsi="Tahoma" w:cs="Tahoma"/>
          <w:sz w:val="20"/>
          <w:szCs w:val="20"/>
        </w:rPr>
        <w:t xml:space="preserve">že </w:t>
      </w:r>
      <w:r w:rsidRPr="00464D63">
        <w:rPr>
          <w:rFonts w:ascii="Tahoma" w:hAnsi="Tahoma" w:cs="Tahoma"/>
          <w:sz w:val="20"/>
          <w:szCs w:val="20"/>
        </w:rPr>
        <w:t>vključiti v svojo ponudbo.</w:t>
      </w:r>
    </w:p>
    <w:tbl>
      <w:tblPr>
        <w:tblW w:w="0" w:type="auto"/>
        <w:jc w:val="center"/>
        <w:tblLayout w:type="fixed"/>
        <w:tblLook w:val="0000" w:firstRow="0" w:lastRow="0" w:firstColumn="0" w:lastColumn="0" w:noHBand="0" w:noVBand="0"/>
      </w:tblPr>
      <w:tblGrid>
        <w:gridCol w:w="1008"/>
        <w:gridCol w:w="2340"/>
        <w:gridCol w:w="2340"/>
        <w:gridCol w:w="3240"/>
      </w:tblGrid>
      <w:tr w:rsidR="00036C74" w:rsidRPr="00D70C3D" w14:paraId="430FAF06" w14:textId="77777777" w:rsidTr="0027677F">
        <w:trPr>
          <w:jc w:val="center"/>
        </w:trPr>
        <w:tc>
          <w:tcPr>
            <w:tcW w:w="1008" w:type="dxa"/>
          </w:tcPr>
          <w:p w14:paraId="70CFE8D8" w14:textId="77777777" w:rsidR="00036C74" w:rsidRPr="00D70C3D" w:rsidRDefault="00036C74">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73249BA7" w14:textId="77777777" w:rsidR="00036C74" w:rsidRPr="00D70C3D" w:rsidRDefault="00036C74">
            <w:pPr>
              <w:tabs>
                <w:tab w:val="left" w:pos="12758"/>
              </w:tabs>
              <w:rPr>
                <w:rFonts w:ascii="Tahoma" w:hAnsi="Tahoma" w:cs="Tahoma"/>
                <w:sz w:val="20"/>
                <w:szCs w:val="20"/>
              </w:rPr>
            </w:pPr>
          </w:p>
        </w:tc>
        <w:tc>
          <w:tcPr>
            <w:tcW w:w="2340" w:type="dxa"/>
          </w:tcPr>
          <w:p w14:paraId="5E74592A" w14:textId="77777777" w:rsidR="00036C74" w:rsidRPr="00D70C3D" w:rsidRDefault="00036C74">
            <w:pPr>
              <w:tabs>
                <w:tab w:val="left" w:pos="12758"/>
              </w:tabs>
              <w:rPr>
                <w:rFonts w:ascii="Tahoma" w:hAnsi="Tahoma" w:cs="Tahoma"/>
                <w:sz w:val="20"/>
                <w:szCs w:val="20"/>
              </w:rPr>
            </w:pPr>
          </w:p>
        </w:tc>
        <w:tc>
          <w:tcPr>
            <w:tcW w:w="3240" w:type="dxa"/>
          </w:tcPr>
          <w:p w14:paraId="308D9812" w14:textId="77777777"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Ponudnik</w:t>
            </w:r>
          </w:p>
        </w:tc>
      </w:tr>
      <w:tr w:rsidR="00036C74" w:rsidRPr="00D70C3D" w14:paraId="08418279" w14:textId="77777777" w:rsidTr="0027677F">
        <w:trPr>
          <w:jc w:val="center"/>
        </w:trPr>
        <w:tc>
          <w:tcPr>
            <w:tcW w:w="1008" w:type="dxa"/>
          </w:tcPr>
          <w:p w14:paraId="4BBA53C5" w14:textId="77777777" w:rsidR="00036C74" w:rsidRPr="00D70C3D" w:rsidRDefault="00036C74">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462C7732" w14:textId="77777777" w:rsidR="00036C74" w:rsidRPr="00D70C3D" w:rsidRDefault="00036C74">
            <w:pPr>
              <w:tabs>
                <w:tab w:val="left" w:pos="12758"/>
              </w:tabs>
              <w:spacing w:before="120"/>
              <w:rPr>
                <w:rFonts w:ascii="Tahoma" w:hAnsi="Tahoma" w:cs="Tahoma"/>
                <w:sz w:val="20"/>
                <w:szCs w:val="20"/>
              </w:rPr>
            </w:pPr>
          </w:p>
        </w:tc>
        <w:tc>
          <w:tcPr>
            <w:tcW w:w="2340" w:type="dxa"/>
          </w:tcPr>
          <w:p w14:paraId="32E58FB5" w14:textId="77777777" w:rsidR="00036C74" w:rsidRPr="00D70C3D" w:rsidRDefault="00036C74">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2BC6E4BA" w14:textId="77777777" w:rsidR="00036C74" w:rsidRPr="00D70C3D" w:rsidRDefault="00036C74">
            <w:pPr>
              <w:tabs>
                <w:tab w:val="left" w:pos="12758"/>
              </w:tabs>
              <w:spacing w:before="120"/>
              <w:jc w:val="center"/>
              <w:rPr>
                <w:rFonts w:ascii="Tahoma" w:hAnsi="Tahoma" w:cs="Tahoma"/>
                <w:sz w:val="20"/>
                <w:szCs w:val="20"/>
              </w:rPr>
            </w:pPr>
          </w:p>
        </w:tc>
      </w:tr>
      <w:tr w:rsidR="00036C74" w:rsidRPr="00D70C3D" w14:paraId="21F0D2E0" w14:textId="77777777" w:rsidTr="0027677F">
        <w:trPr>
          <w:jc w:val="center"/>
        </w:trPr>
        <w:tc>
          <w:tcPr>
            <w:tcW w:w="1008" w:type="dxa"/>
          </w:tcPr>
          <w:p w14:paraId="543719B2" w14:textId="77777777" w:rsidR="00036C74" w:rsidRPr="00D70C3D" w:rsidRDefault="00036C74">
            <w:pPr>
              <w:tabs>
                <w:tab w:val="left" w:pos="12758"/>
              </w:tabs>
              <w:rPr>
                <w:rFonts w:ascii="Tahoma" w:hAnsi="Tahoma" w:cs="Tahoma"/>
                <w:sz w:val="20"/>
                <w:szCs w:val="20"/>
              </w:rPr>
            </w:pPr>
          </w:p>
        </w:tc>
        <w:tc>
          <w:tcPr>
            <w:tcW w:w="2340" w:type="dxa"/>
          </w:tcPr>
          <w:p w14:paraId="60E1B547" w14:textId="77777777" w:rsidR="00036C74" w:rsidRPr="00D70C3D" w:rsidRDefault="00036C74">
            <w:pPr>
              <w:tabs>
                <w:tab w:val="left" w:pos="12758"/>
              </w:tabs>
              <w:rPr>
                <w:rFonts w:ascii="Tahoma" w:hAnsi="Tahoma" w:cs="Tahoma"/>
                <w:sz w:val="20"/>
                <w:szCs w:val="20"/>
              </w:rPr>
            </w:pPr>
          </w:p>
        </w:tc>
        <w:tc>
          <w:tcPr>
            <w:tcW w:w="2340" w:type="dxa"/>
          </w:tcPr>
          <w:p w14:paraId="4DF4490C" w14:textId="77777777" w:rsidR="00036C74" w:rsidRPr="00D70C3D" w:rsidRDefault="00036C74">
            <w:pPr>
              <w:tabs>
                <w:tab w:val="left" w:pos="12758"/>
              </w:tabs>
              <w:rPr>
                <w:rFonts w:ascii="Tahoma" w:hAnsi="Tahoma" w:cs="Tahoma"/>
                <w:sz w:val="20"/>
                <w:szCs w:val="20"/>
              </w:rPr>
            </w:pPr>
          </w:p>
        </w:tc>
        <w:tc>
          <w:tcPr>
            <w:tcW w:w="3240" w:type="dxa"/>
          </w:tcPr>
          <w:p w14:paraId="2FA32C8C" w14:textId="77777777" w:rsidR="00036C74" w:rsidRPr="00D70C3D" w:rsidRDefault="00036C74">
            <w:pPr>
              <w:tabs>
                <w:tab w:val="left" w:pos="12758"/>
              </w:tabs>
              <w:jc w:val="center"/>
              <w:rPr>
                <w:rFonts w:ascii="Tahoma" w:hAnsi="Tahoma" w:cs="Tahoma"/>
                <w:sz w:val="20"/>
                <w:szCs w:val="20"/>
              </w:rPr>
            </w:pPr>
            <w:r w:rsidRPr="00D70C3D">
              <w:rPr>
                <w:rFonts w:ascii="Tahoma" w:hAnsi="Tahoma" w:cs="Tahoma"/>
                <w:sz w:val="20"/>
                <w:szCs w:val="20"/>
              </w:rPr>
              <w:t>(</w:t>
            </w:r>
            <w:r w:rsidR="005030F7" w:rsidRPr="00D70C3D">
              <w:rPr>
                <w:rFonts w:ascii="Tahoma" w:hAnsi="Tahoma" w:cs="Tahoma"/>
                <w:sz w:val="20"/>
                <w:szCs w:val="20"/>
              </w:rPr>
              <w:t xml:space="preserve">ime priimek in </w:t>
            </w:r>
            <w:r w:rsidRPr="00D70C3D">
              <w:rPr>
                <w:rFonts w:ascii="Tahoma" w:hAnsi="Tahoma" w:cs="Tahoma"/>
                <w:sz w:val="20"/>
                <w:szCs w:val="20"/>
              </w:rPr>
              <w:t>podpis pooblaščene osebe)</w:t>
            </w:r>
          </w:p>
        </w:tc>
      </w:tr>
    </w:tbl>
    <w:p w14:paraId="2ED690F3" w14:textId="77777777" w:rsidR="00B447D6" w:rsidRDefault="00B447D6" w:rsidP="00B447D6">
      <w:pPr>
        <w:pStyle w:val="Heading2"/>
        <w:jc w:val="left"/>
        <w:rPr>
          <w:rFonts w:ascii="Tahoma" w:hAnsi="Tahoma" w:cs="Tahoma"/>
          <w:b/>
          <w:i/>
          <w:szCs w:val="22"/>
        </w:rPr>
      </w:pPr>
    </w:p>
    <w:p w14:paraId="78838F3E" w14:textId="77777777" w:rsidR="007A5D3A" w:rsidRPr="007A5D3A" w:rsidRDefault="007A5D3A" w:rsidP="007A5D3A">
      <w:pPr>
        <w:rPr>
          <w:lang w:eastAsia="sl-SI"/>
        </w:rPr>
      </w:pPr>
    </w:p>
    <w:p w14:paraId="6A1B3CF9" w14:textId="77777777" w:rsidR="00B447D6" w:rsidRPr="00B447D6" w:rsidRDefault="00B447D6" w:rsidP="00B447D6">
      <w:pPr>
        <w:rPr>
          <w:lang w:eastAsia="sl-SI"/>
        </w:rPr>
      </w:pPr>
    </w:p>
    <w:p w14:paraId="31FF1B9D" w14:textId="77777777" w:rsidR="0027677F" w:rsidRPr="005823C6" w:rsidRDefault="0027677F" w:rsidP="0027677F">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2</w:t>
      </w:r>
    </w:p>
    <w:p w14:paraId="22D312E1" w14:textId="77777777" w:rsidR="0027677F" w:rsidRDefault="0027677F" w:rsidP="0027677F">
      <w:pPr>
        <w:jc w:val="right"/>
        <w:rPr>
          <w:rFonts w:ascii="Tahoma" w:hAnsi="Tahoma" w:cs="Tahoma"/>
          <w:b/>
          <w:sz w:val="22"/>
          <w:szCs w:val="22"/>
        </w:rPr>
      </w:pPr>
    </w:p>
    <w:p w14:paraId="16880819" w14:textId="77777777" w:rsidR="00D81677" w:rsidRPr="00D81677" w:rsidRDefault="00D81677" w:rsidP="00F54BAB">
      <w:pPr>
        <w:jc w:val="center"/>
        <w:rPr>
          <w:rFonts w:ascii="Tahoma" w:hAnsi="Tahoma" w:cs="Tahoma"/>
          <w:b/>
          <w:sz w:val="22"/>
          <w:szCs w:val="22"/>
        </w:rPr>
      </w:pPr>
      <w:r w:rsidRPr="00D81677">
        <w:rPr>
          <w:rFonts w:ascii="Tahoma" w:hAnsi="Tahoma" w:cs="Tahoma"/>
          <w:b/>
          <w:sz w:val="22"/>
          <w:szCs w:val="22"/>
        </w:rPr>
        <w:t xml:space="preserve">PODATKI O </w:t>
      </w:r>
      <w:r w:rsidR="00C45370">
        <w:rPr>
          <w:rFonts w:ascii="Tahoma" w:hAnsi="Tahoma" w:cs="Tahoma"/>
          <w:b/>
          <w:sz w:val="22"/>
          <w:szCs w:val="22"/>
        </w:rPr>
        <w:t>PONUDNIKU IN PODIZVAJALCIH OZ. IZVAJALCIH V SKUPNEM NASTOPU</w:t>
      </w:r>
    </w:p>
    <w:p w14:paraId="7BAB700F" w14:textId="77777777" w:rsidR="009333BB" w:rsidRPr="009B02AD" w:rsidRDefault="009333BB" w:rsidP="00663289">
      <w:pPr>
        <w:pStyle w:val="Heading1"/>
        <w:keepLines/>
        <w:numPr>
          <w:ilvl w:val="0"/>
          <w:numId w:val="28"/>
        </w:numPr>
        <w:spacing w:before="240" w:after="120"/>
        <w:jc w:val="both"/>
        <w:rPr>
          <w:szCs w:val="22"/>
        </w:rPr>
      </w:pPr>
      <w:r>
        <w:rPr>
          <w:szCs w:val="22"/>
        </w:rPr>
        <w:t>PONUDBA</w:t>
      </w:r>
    </w:p>
    <w:p w14:paraId="7AF6EC80" w14:textId="77777777" w:rsidR="009333BB" w:rsidRPr="00181B4A" w:rsidRDefault="009333BB" w:rsidP="009333BB">
      <w:pPr>
        <w:jc w:val="both"/>
        <w:rPr>
          <w:rFonts w:ascii="Tahoma" w:hAnsi="Tahoma" w:cs="Tahoma"/>
          <w:b/>
          <w:sz w:val="22"/>
          <w:szCs w:val="22"/>
        </w:rPr>
      </w:pPr>
      <w:r w:rsidRPr="009333BB">
        <w:rPr>
          <w:rFonts w:ascii="Tahoma" w:hAnsi="Tahoma" w:cs="Tahoma"/>
          <w:sz w:val="22"/>
          <w:szCs w:val="22"/>
        </w:rPr>
        <w:t>Ponudbo z</w:t>
      </w:r>
      <w:r w:rsidR="00FD6007">
        <w:rPr>
          <w:rFonts w:ascii="Tahoma" w:hAnsi="Tahoma" w:cs="Tahoma"/>
          <w:sz w:val="22"/>
          <w:szCs w:val="22"/>
        </w:rPr>
        <w:t>a iz</w:t>
      </w:r>
      <w:r w:rsidR="004C5C2B">
        <w:rPr>
          <w:rFonts w:ascii="Tahoma" w:hAnsi="Tahoma" w:cs="Tahoma"/>
          <w:sz w:val="22"/>
          <w:szCs w:val="22"/>
        </w:rPr>
        <w:t xml:space="preserve">vedbo javnega naročila JN </w:t>
      </w:r>
      <w:r w:rsidR="00836333">
        <w:rPr>
          <w:rFonts w:ascii="Tahoma" w:hAnsi="Tahoma" w:cs="Tahoma"/>
          <w:sz w:val="22"/>
          <w:szCs w:val="22"/>
        </w:rPr>
        <w:t>396</w:t>
      </w:r>
      <w:r w:rsidR="00FD6007">
        <w:rPr>
          <w:rFonts w:ascii="Tahoma" w:hAnsi="Tahoma" w:cs="Tahoma"/>
          <w:sz w:val="22"/>
          <w:szCs w:val="22"/>
        </w:rPr>
        <w:t>/201</w:t>
      </w:r>
      <w:r w:rsidR="00B20684">
        <w:rPr>
          <w:rFonts w:ascii="Tahoma" w:hAnsi="Tahoma" w:cs="Tahoma"/>
          <w:sz w:val="22"/>
          <w:szCs w:val="22"/>
        </w:rPr>
        <w:t>8</w:t>
      </w:r>
      <w:r w:rsidRPr="009333BB">
        <w:rPr>
          <w:rFonts w:ascii="Tahoma" w:hAnsi="Tahoma" w:cs="Tahoma"/>
          <w:sz w:val="22"/>
          <w:szCs w:val="22"/>
        </w:rPr>
        <w:t xml:space="preserve"> »</w:t>
      </w:r>
      <w:r w:rsidR="00836333" w:rsidRPr="00DE0513">
        <w:rPr>
          <w:rFonts w:ascii="Tahoma" w:hAnsi="Tahoma" w:cs="Tahoma"/>
          <w:b/>
          <w:sz w:val="22"/>
          <w:szCs w:val="22"/>
        </w:rPr>
        <w:t>Antikorozijska zaščita rezervoarjev na TRO R08, R09 in R11</w:t>
      </w:r>
      <w:r w:rsidRPr="009333BB">
        <w:rPr>
          <w:rFonts w:ascii="Tahoma" w:hAnsi="Tahoma" w:cs="Tahoma"/>
          <w:sz w:val="22"/>
          <w:szCs w:val="22"/>
        </w:rPr>
        <w:t>« dajemo (se označi z X):</w:t>
      </w:r>
    </w:p>
    <w:p w14:paraId="6DDBF0D8" w14:textId="77777777" w:rsidR="009333BB" w:rsidRPr="009B02AD" w:rsidRDefault="009333BB" w:rsidP="00574DF2">
      <w:pPr>
        <w:spacing w:before="60" w:after="60"/>
        <w:rPr>
          <w:rFonts w:ascii="Tahoma" w:hAnsi="Tahoma" w:cs="Tahoma"/>
          <w:sz w:val="22"/>
          <w:szCs w:val="22"/>
        </w:rPr>
      </w:pPr>
      <w:r w:rsidRPr="009B02AD">
        <w:rPr>
          <w:rFonts w:ascii="Tahoma" w:hAnsi="Tahoma" w:cs="Tahoma" w:hint="eastAsia"/>
          <w:sz w:val="22"/>
          <w:szCs w:val="22"/>
        </w:rPr>
        <w:t>☐</w:t>
      </w:r>
      <w:r w:rsidRPr="009B02AD">
        <w:rPr>
          <w:rFonts w:ascii="Tahoma" w:hAnsi="Tahoma" w:cs="Tahoma"/>
          <w:sz w:val="22"/>
          <w:szCs w:val="22"/>
        </w:rPr>
        <w:t xml:space="preserve"> Samostojno</w:t>
      </w:r>
    </w:p>
    <w:p w14:paraId="29B38289" w14:textId="77777777"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w:t>
      </w:r>
      <w:r>
        <w:rPr>
          <w:rFonts w:ascii="Tahoma" w:hAnsi="Tahoma" w:cs="Tahoma"/>
          <w:sz w:val="22"/>
          <w:szCs w:val="22"/>
        </w:rPr>
        <w:t xml:space="preserve"> podizvajalci</w:t>
      </w:r>
    </w:p>
    <w:p w14:paraId="66A3832E" w14:textId="77777777"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Skupno ponudbo</w:t>
      </w:r>
    </w:p>
    <w:p w14:paraId="29EC6B81" w14:textId="77777777" w:rsidR="009333BB" w:rsidRPr="009B02AD" w:rsidRDefault="009333BB" w:rsidP="00663289">
      <w:pPr>
        <w:pStyle w:val="Heading1"/>
        <w:keepLines/>
        <w:numPr>
          <w:ilvl w:val="0"/>
          <w:numId w:val="28"/>
        </w:numPr>
        <w:spacing w:before="240" w:after="120"/>
        <w:jc w:val="both"/>
        <w:rPr>
          <w:szCs w:val="22"/>
        </w:rPr>
      </w:pPr>
      <w:r w:rsidRPr="009B02AD">
        <w:rPr>
          <w:szCs w:val="22"/>
        </w:rPr>
        <w:t>PODATKI O PONUDNIKU</w:t>
      </w:r>
    </w:p>
    <w:p w14:paraId="6DE50E00" w14:textId="77777777" w:rsidR="009333BB" w:rsidRPr="00574DF2" w:rsidRDefault="009333BB" w:rsidP="00663289">
      <w:pPr>
        <w:pStyle w:val="Heading2"/>
        <w:keepLines/>
        <w:numPr>
          <w:ilvl w:val="1"/>
          <w:numId w:val="28"/>
        </w:numPr>
        <w:spacing w:after="120"/>
        <w:ind w:hanging="499"/>
        <w:jc w:val="both"/>
        <w:rPr>
          <w:rFonts w:ascii="Tahoma" w:hAnsi="Tahoma" w:cs="Tahoma"/>
          <w:b/>
          <w:szCs w:val="22"/>
        </w:rPr>
      </w:pPr>
      <w:r w:rsidRPr="00574DF2">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9333BB" w:rsidRPr="00574DF2" w14:paraId="36EE20AB"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0757038D"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02FDAEA" w14:textId="77777777" w:rsidR="009333BB" w:rsidRPr="00574DF2" w:rsidRDefault="009333BB" w:rsidP="00574DF2">
            <w:pPr>
              <w:keepNext/>
              <w:rPr>
                <w:rFonts w:ascii="Tahoma" w:hAnsi="Tahoma" w:cs="Tahoma"/>
                <w:sz w:val="20"/>
                <w:szCs w:val="20"/>
              </w:rPr>
            </w:pPr>
          </w:p>
        </w:tc>
      </w:tr>
      <w:tr w:rsidR="009333BB" w:rsidRPr="00574DF2" w14:paraId="0A6C4E2F"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68681BE8"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D0380AC" w14:textId="77777777" w:rsidR="009333BB" w:rsidRPr="00574DF2" w:rsidRDefault="009333BB" w:rsidP="00574DF2">
            <w:pPr>
              <w:keepNext/>
              <w:rPr>
                <w:rFonts w:ascii="Tahoma" w:hAnsi="Tahoma" w:cs="Tahoma"/>
                <w:sz w:val="20"/>
                <w:szCs w:val="20"/>
              </w:rPr>
            </w:pPr>
          </w:p>
        </w:tc>
      </w:tr>
      <w:tr w:rsidR="009333BB" w:rsidRPr="00574DF2" w14:paraId="5CA9DB5A"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80012C0"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35DC3A00" w14:textId="77777777" w:rsidR="009333BB" w:rsidRPr="00574DF2" w:rsidRDefault="009333BB" w:rsidP="00574DF2">
            <w:pPr>
              <w:keepNext/>
              <w:rPr>
                <w:rFonts w:ascii="Tahoma" w:hAnsi="Tahoma" w:cs="Tahoma"/>
                <w:sz w:val="20"/>
                <w:szCs w:val="20"/>
              </w:rPr>
            </w:pPr>
          </w:p>
        </w:tc>
      </w:tr>
      <w:tr w:rsidR="009333BB" w:rsidRPr="00574DF2" w14:paraId="065EE245"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B51053A"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6E4273BC" w14:textId="77777777" w:rsidR="009333BB" w:rsidRPr="00574DF2" w:rsidRDefault="009333BB" w:rsidP="00574DF2">
            <w:pPr>
              <w:ind w:right="-1492"/>
              <w:rPr>
                <w:rFonts w:ascii="Tahoma" w:hAnsi="Tahoma" w:cs="Tahoma"/>
                <w:sz w:val="20"/>
                <w:szCs w:val="20"/>
              </w:rPr>
            </w:pPr>
          </w:p>
        </w:tc>
      </w:tr>
      <w:tr w:rsidR="009333BB" w:rsidRPr="00574DF2" w14:paraId="4E7A585B"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11B24FF"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0966F965" w14:textId="77777777" w:rsidR="009333BB" w:rsidRPr="00574DF2" w:rsidRDefault="009333BB" w:rsidP="00574DF2">
            <w:pPr>
              <w:ind w:right="-1492"/>
              <w:rPr>
                <w:rFonts w:ascii="Tahoma" w:hAnsi="Tahoma" w:cs="Tahoma"/>
                <w:sz w:val="20"/>
                <w:szCs w:val="20"/>
              </w:rPr>
            </w:pPr>
          </w:p>
        </w:tc>
      </w:tr>
      <w:tr w:rsidR="009333BB" w:rsidRPr="00574DF2" w14:paraId="45697D69"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469C7708"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7B8F5980" w14:textId="77777777" w:rsidR="009333BB" w:rsidRPr="00574DF2" w:rsidRDefault="009333BB" w:rsidP="00574DF2">
            <w:pPr>
              <w:ind w:right="-1492"/>
              <w:rPr>
                <w:rFonts w:ascii="Tahoma" w:hAnsi="Tahoma" w:cs="Tahoma"/>
                <w:sz w:val="20"/>
                <w:szCs w:val="20"/>
              </w:rPr>
            </w:pPr>
          </w:p>
        </w:tc>
      </w:tr>
      <w:tr w:rsidR="009333BB" w:rsidRPr="00574DF2" w14:paraId="76B9871F"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AFCECFF"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541CFA42" w14:textId="77777777" w:rsidR="009333BB" w:rsidRPr="00574DF2" w:rsidRDefault="009333BB" w:rsidP="00574DF2">
            <w:pPr>
              <w:ind w:right="-1492"/>
              <w:rPr>
                <w:rFonts w:ascii="Tahoma" w:hAnsi="Tahoma" w:cs="Tahoma"/>
                <w:sz w:val="20"/>
                <w:szCs w:val="20"/>
              </w:rPr>
            </w:pPr>
          </w:p>
        </w:tc>
      </w:tr>
      <w:tr w:rsidR="009333BB" w:rsidRPr="00574DF2" w14:paraId="76DCBAE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4681A599"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76BAC9CD" w14:textId="77777777" w:rsidR="009333BB" w:rsidRPr="00574DF2" w:rsidRDefault="009333BB" w:rsidP="00574DF2">
            <w:pPr>
              <w:ind w:right="-1492"/>
              <w:rPr>
                <w:rFonts w:ascii="Tahoma" w:hAnsi="Tahoma" w:cs="Tahoma"/>
                <w:sz w:val="20"/>
                <w:szCs w:val="20"/>
              </w:rPr>
            </w:pPr>
          </w:p>
        </w:tc>
      </w:tr>
      <w:tr w:rsidR="009333BB" w:rsidRPr="00574DF2" w14:paraId="70CB3420"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CFB0C75"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1619A492" w14:textId="77777777" w:rsidR="009333BB" w:rsidRPr="00574DF2" w:rsidRDefault="009333BB" w:rsidP="00574DF2">
            <w:pPr>
              <w:ind w:right="-1492"/>
              <w:rPr>
                <w:rFonts w:ascii="Tahoma" w:hAnsi="Tahoma" w:cs="Tahoma"/>
                <w:sz w:val="20"/>
                <w:szCs w:val="20"/>
              </w:rPr>
            </w:pPr>
          </w:p>
        </w:tc>
      </w:tr>
      <w:tr w:rsidR="009333BB" w:rsidRPr="00574DF2" w14:paraId="55CF957A"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3E9BAD94"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14:paraId="755EEDA4" w14:textId="77777777" w:rsidR="009333BB" w:rsidRPr="00574DF2" w:rsidRDefault="009333BB" w:rsidP="00574DF2">
            <w:pPr>
              <w:ind w:right="-1492"/>
              <w:rPr>
                <w:rFonts w:ascii="Tahoma" w:hAnsi="Tahoma" w:cs="Tahoma"/>
                <w:sz w:val="20"/>
                <w:szCs w:val="20"/>
              </w:rPr>
            </w:pPr>
          </w:p>
        </w:tc>
      </w:tr>
      <w:tr w:rsidR="009333BB" w:rsidRPr="00574DF2" w14:paraId="095A6C73"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17A64E8D" w14:textId="77777777" w:rsidR="009333BB" w:rsidRPr="00574DF2" w:rsidRDefault="009333BB" w:rsidP="00574DF2">
            <w:pPr>
              <w:pStyle w:val="NavadenTimesNewRoman"/>
              <w:widowControl/>
              <w:rPr>
                <w:rFonts w:ascii="Tahoma" w:hAnsi="Tahoma" w:cs="Tahoma"/>
                <w:sz w:val="20"/>
              </w:rPr>
            </w:pPr>
            <w:r w:rsidRPr="00574DF2">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14:paraId="622039E8" w14:textId="77777777" w:rsidR="009333BB" w:rsidRPr="00574DF2" w:rsidRDefault="009333BB" w:rsidP="00574DF2">
            <w:pPr>
              <w:ind w:right="-1492"/>
              <w:rPr>
                <w:rFonts w:ascii="Tahoma" w:hAnsi="Tahoma" w:cs="Tahoma"/>
                <w:sz w:val="20"/>
                <w:szCs w:val="20"/>
              </w:rPr>
            </w:pPr>
          </w:p>
        </w:tc>
      </w:tr>
    </w:tbl>
    <w:p w14:paraId="6CFF3238" w14:textId="77777777" w:rsidR="009333BB" w:rsidRPr="00574DF2" w:rsidRDefault="009333BB" w:rsidP="00663289">
      <w:pPr>
        <w:pStyle w:val="Heading2"/>
        <w:keepLines/>
        <w:numPr>
          <w:ilvl w:val="1"/>
          <w:numId w:val="28"/>
        </w:numPr>
        <w:spacing w:before="120" w:after="120"/>
        <w:ind w:hanging="499"/>
        <w:jc w:val="both"/>
        <w:rPr>
          <w:rFonts w:ascii="Tahoma" w:hAnsi="Tahoma" w:cs="Tahoma"/>
          <w:b/>
          <w:szCs w:val="22"/>
        </w:rPr>
      </w:pPr>
      <w:r w:rsidRPr="00574DF2">
        <w:rPr>
          <w:rFonts w:ascii="Tahoma" w:hAnsi="Tahoma" w:cs="Tahoma"/>
          <w:b/>
          <w:szCs w:val="22"/>
        </w:rPr>
        <w:t>Ponudba s podizvajalci – podatki o podizvajalcih</w:t>
      </w:r>
    </w:p>
    <w:p w14:paraId="15368243" w14:textId="77777777" w:rsidR="009333BB" w:rsidRPr="009B02AD" w:rsidRDefault="009333BB" w:rsidP="009333BB">
      <w:pPr>
        <w:jc w:val="both"/>
        <w:rPr>
          <w:rFonts w:ascii="Tahoma" w:hAnsi="Tahoma" w:cs="Tahoma"/>
          <w:sz w:val="22"/>
          <w:szCs w:val="22"/>
        </w:rPr>
      </w:pPr>
      <w:r w:rsidRPr="009B02AD">
        <w:rPr>
          <w:rFonts w:ascii="Tahoma" w:hAnsi="Tahoma" w:cs="Tahoma"/>
          <w:sz w:val="22"/>
          <w:szCs w:val="22"/>
        </w:rPr>
        <w:t>Ponudnik</w:t>
      </w:r>
      <w:r>
        <w:rPr>
          <w:rFonts w:ascii="Tahoma" w:hAnsi="Tahoma" w:cs="Tahoma"/>
          <w:sz w:val="22"/>
          <w:szCs w:val="22"/>
        </w:rPr>
        <w:t xml:space="preserve">i točko 2.2. </w:t>
      </w:r>
      <w:r w:rsidRPr="009B02AD">
        <w:rPr>
          <w:rFonts w:ascii="Tahoma" w:hAnsi="Tahoma" w:cs="Tahoma"/>
          <w:sz w:val="22"/>
          <w:szCs w:val="22"/>
        </w:rPr>
        <w:t>izpolnijo v primeru, da bodo pri izvedbi javnega naročila sodelovali s podizvajalci.</w:t>
      </w:r>
    </w:p>
    <w:p w14:paraId="672FF7D0" w14:textId="77777777" w:rsidR="009333BB" w:rsidRPr="009B02AD" w:rsidRDefault="009333BB" w:rsidP="009333BB">
      <w:pPr>
        <w:spacing w:before="12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836333">
        <w:rPr>
          <w:rFonts w:ascii="Tahoma" w:hAnsi="Tahoma" w:cs="Tahoma"/>
          <w:sz w:val="22"/>
          <w:szCs w:val="22"/>
        </w:rPr>
        <w:t>396</w:t>
      </w:r>
      <w:r>
        <w:rPr>
          <w:rFonts w:ascii="Tahoma" w:hAnsi="Tahoma" w:cs="Tahoma"/>
          <w:sz w:val="22"/>
          <w:szCs w:val="22"/>
        </w:rPr>
        <w:t>/201</w:t>
      </w:r>
      <w:r w:rsidR="006E1695">
        <w:rPr>
          <w:rFonts w:ascii="Tahoma" w:hAnsi="Tahoma" w:cs="Tahoma"/>
          <w:sz w:val="22"/>
          <w:szCs w:val="22"/>
        </w:rPr>
        <w:t>8</w:t>
      </w:r>
      <w:r w:rsidRPr="009B02A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0F6283" w14:paraId="7FD9008C"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3642DE99"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14:paraId="3E626CF9"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 xml:space="preserve">Popolna firma podizvajalca,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60FB5AAE"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25D2B754" w14:textId="77777777" w:rsidR="000F6283" w:rsidRPr="000F6283" w:rsidRDefault="000F6283" w:rsidP="000F6283">
            <w:pPr>
              <w:keepNext/>
              <w:jc w:val="center"/>
              <w:rPr>
                <w:rFonts w:ascii="Tahoma" w:hAnsi="Tahoma" w:cs="Tahoma"/>
                <w:sz w:val="20"/>
                <w:szCs w:val="20"/>
              </w:rPr>
            </w:pPr>
            <w:r w:rsidRPr="000F6283">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14:paraId="1FCFDD7F" w14:textId="77777777" w:rsidR="000F6283" w:rsidRDefault="000F6283" w:rsidP="000F6283">
            <w:pPr>
              <w:keepNext/>
              <w:jc w:val="center"/>
              <w:rPr>
                <w:rFonts w:ascii="Tahoma" w:hAnsi="Tahoma" w:cs="Tahoma"/>
                <w:sz w:val="20"/>
                <w:szCs w:val="20"/>
              </w:rPr>
            </w:pPr>
            <w:r w:rsidRPr="000F6283">
              <w:rPr>
                <w:rFonts w:ascii="Tahoma" w:hAnsi="Tahoma" w:cs="Tahoma"/>
                <w:sz w:val="20"/>
                <w:szCs w:val="20"/>
              </w:rPr>
              <w:t>Vrednost</w:t>
            </w:r>
          </w:p>
          <w:p w14:paraId="04710BA9" w14:textId="77777777" w:rsidR="000F6283" w:rsidRPr="000F6283" w:rsidRDefault="000F6283" w:rsidP="000F6283">
            <w:pPr>
              <w:keepNext/>
              <w:jc w:val="center"/>
              <w:rPr>
                <w:rFonts w:ascii="Tahoma" w:hAnsi="Tahoma" w:cs="Tahoma"/>
                <w:sz w:val="18"/>
                <w:szCs w:val="18"/>
              </w:rPr>
            </w:pPr>
            <w:r w:rsidRPr="000F6283">
              <w:rPr>
                <w:rFonts w:ascii="Tahoma" w:hAnsi="Tahoma" w:cs="Tahoma"/>
                <w:sz w:val="18"/>
                <w:szCs w:val="18"/>
              </w:rPr>
              <w:t>(EUR brez DDV)</w:t>
            </w:r>
          </w:p>
        </w:tc>
      </w:tr>
      <w:tr w:rsidR="000F6283" w:rsidRPr="000F6283" w14:paraId="3753A22E"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42F6F6DE"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17696DCE" w14:textId="77777777" w:rsidR="000F6283" w:rsidRPr="00917D92" w:rsidRDefault="000F6283" w:rsidP="00917D92">
            <w:pPr>
              <w:keepNext/>
              <w:jc w:val="both"/>
              <w:rPr>
                <w:rFonts w:ascii="Tahoma" w:hAnsi="Tahoma" w:cs="Tahoma"/>
                <w:sz w:val="18"/>
                <w:szCs w:val="18"/>
              </w:rPr>
            </w:pPr>
          </w:p>
          <w:p w14:paraId="42A6326E" w14:textId="77777777" w:rsidR="000F6283" w:rsidRPr="00917D92" w:rsidRDefault="000F6283" w:rsidP="00917D92">
            <w:pPr>
              <w:keepNext/>
              <w:jc w:val="both"/>
              <w:rPr>
                <w:rFonts w:ascii="Tahoma" w:hAnsi="Tahoma" w:cs="Tahoma"/>
                <w:sz w:val="18"/>
                <w:szCs w:val="18"/>
              </w:rPr>
            </w:pPr>
          </w:p>
          <w:p w14:paraId="7CE98172"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2517EA4D"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2184576D"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6D1AC710" w14:textId="77777777" w:rsidR="000F6283" w:rsidRPr="00917D92" w:rsidRDefault="000F6283" w:rsidP="00917D92">
            <w:pPr>
              <w:keepNext/>
              <w:jc w:val="both"/>
              <w:rPr>
                <w:rFonts w:ascii="Tahoma" w:hAnsi="Tahoma" w:cs="Tahoma"/>
                <w:sz w:val="18"/>
                <w:szCs w:val="18"/>
              </w:rPr>
            </w:pPr>
          </w:p>
        </w:tc>
      </w:tr>
      <w:tr w:rsidR="000F6283" w:rsidRPr="000F6283" w14:paraId="57434043"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1E8191CF"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6BC37688" w14:textId="77777777" w:rsidR="000F6283" w:rsidRPr="00917D92" w:rsidRDefault="000F6283" w:rsidP="00917D92">
            <w:pPr>
              <w:keepNext/>
              <w:jc w:val="both"/>
              <w:rPr>
                <w:rFonts w:ascii="Tahoma" w:hAnsi="Tahoma" w:cs="Tahoma"/>
                <w:sz w:val="18"/>
                <w:szCs w:val="18"/>
              </w:rPr>
            </w:pPr>
          </w:p>
          <w:p w14:paraId="44A7326C" w14:textId="77777777" w:rsidR="000F6283" w:rsidRPr="00917D92" w:rsidRDefault="000F6283" w:rsidP="00917D92">
            <w:pPr>
              <w:keepNext/>
              <w:jc w:val="both"/>
              <w:rPr>
                <w:rFonts w:ascii="Tahoma" w:hAnsi="Tahoma" w:cs="Tahoma"/>
                <w:sz w:val="18"/>
                <w:szCs w:val="18"/>
              </w:rPr>
            </w:pPr>
          </w:p>
          <w:p w14:paraId="5D462C2E"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6819BD78"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3E869FDA"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4DAF4051" w14:textId="77777777" w:rsidR="000F6283" w:rsidRPr="00917D92" w:rsidRDefault="000F6283" w:rsidP="00917D92">
            <w:pPr>
              <w:keepNext/>
              <w:jc w:val="both"/>
              <w:rPr>
                <w:rFonts w:ascii="Tahoma" w:hAnsi="Tahoma" w:cs="Tahoma"/>
                <w:sz w:val="18"/>
                <w:szCs w:val="18"/>
              </w:rPr>
            </w:pPr>
          </w:p>
        </w:tc>
      </w:tr>
      <w:tr w:rsidR="000F6283" w:rsidRPr="000F6283" w14:paraId="622D941A"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4A052634"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429766E4" w14:textId="77777777" w:rsidR="000F6283" w:rsidRPr="00917D92" w:rsidRDefault="000F6283" w:rsidP="00917D92">
            <w:pPr>
              <w:keepNext/>
              <w:jc w:val="both"/>
              <w:rPr>
                <w:rFonts w:ascii="Tahoma" w:hAnsi="Tahoma" w:cs="Tahoma"/>
                <w:sz w:val="18"/>
                <w:szCs w:val="18"/>
              </w:rPr>
            </w:pPr>
          </w:p>
          <w:p w14:paraId="4553160A" w14:textId="77777777" w:rsidR="00917D92" w:rsidRPr="00917D92" w:rsidRDefault="00917D92" w:rsidP="00917D92">
            <w:pPr>
              <w:keepNext/>
              <w:jc w:val="both"/>
              <w:rPr>
                <w:rFonts w:ascii="Tahoma" w:hAnsi="Tahoma" w:cs="Tahoma"/>
                <w:sz w:val="18"/>
                <w:szCs w:val="18"/>
              </w:rPr>
            </w:pPr>
          </w:p>
          <w:p w14:paraId="1F8155FA"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3FCC1137"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2BD4A11"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02CF34EA" w14:textId="77777777" w:rsidR="000F6283" w:rsidRPr="00917D92" w:rsidRDefault="000F6283" w:rsidP="00917D92">
            <w:pPr>
              <w:keepNext/>
              <w:jc w:val="both"/>
              <w:rPr>
                <w:rFonts w:ascii="Tahoma" w:hAnsi="Tahoma" w:cs="Tahoma"/>
                <w:sz w:val="18"/>
                <w:szCs w:val="18"/>
              </w:rPr>
            </w:pPr>
          </w:p>
        </w:tc>
      </w:tr>
      <w:tr w:rsidR="000F6283" w:rsidRPr="000F6283" w14:paraId="0134A0D2"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099791E7"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16C4F6FB" w14:textId="77777777" w:rsidR="000F6283" w:rsidRPr="00917D92" w:rsidRDefault="000F6283" w:rsidP="00917D92">
            <w:pPr>
              <w:keepNext/>
              <w:jc w:val="both"/>
              <w:rPr>
                <w:rFonts w:ascii="Tahoma" w:hAnsi="Tahoma" w:cs="Tahoma"/>
                <w:sz w:val="18"/>
                <w:szCs w:val="18"/>
              </w:rPr>
            </w:pPr>
          </w:p>
          <w:p w14:paraId="1D43A72B" w14:textId="77777777" w:rsidR="00917D92" w:rsidRPr="00917D92" w:rsidRDefault="00917D92" w:rsidP="00917D92">
            <w:pPr>
              <w:keepNext/>
              <w:jc w:val="both"/>
              <w:rPr>
                <w:rFonts w:ascii="Tahoma" w:hAnsi="Tahoma" w:cs="Tahoma"/>
                <w:sz w:val="18"/>
                <w:szCs w:val="18"/>
              </w:rPr>
            </w:pPr>
          </w:p>
          <w:p w14:paraId="4770E800"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51811780"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606F589F"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2AA7C4C6" w14:textId="77777777" w:rsidR="000F6283" w:rsidRPr="00917D92" w:rsidRDefault="000F6283" w:rsidP="00917D92">
            <w:pPr>
              <w:keepNext/>
              <w:jc w:val="both"/>
              <w:rPr>
                <w:rFonts w:ascii="Tahoma" w:hAnsi="Tahoma" w:cs="Tahoma"/>
                <w:sz w:val="18"/>
                <w:szCs w:val="18"/>
              </w:rPr>
            </w:pPr>
          </w:p>
        </w:tc>
      </w:tr>
    </w:tbl>
    <w:p w14:paraId="5B0A574D" w14:textId="77777777" w:rsidR="000F6283" w:rsidRPr="000F6283" w:rsidRDefault="000F6283" w:rsidP="00C220E3">
      <w:pPr>
        <w:pStyle w:val="Heading2"/>
        <w:keepLines/>
        <w:spacing w:after="120"/>
        <w:jc w:val="both"/>
        <w:rPr>
          <w:rFonts w:ascii="Tahoma" w:hAnsi="Tahoma" w:cs="Tahoma"/>
          <w:szCs w:val="22"/>
          <w:lang w:eastAsia="en-US"/>
        </w:rPr>
      </w:pPr>
      <w:r w:rsidRPr="000F6283">
        <w:rPr>
          <w:rFonts w:ascii="Tahoma" w:hAnsi="Tahoma" w:cs="Tahoma"/>
          <w:szCs w:val="22"/>
          <w:lang w:eastAsia="en-US"/>
        </w:rPr>
        <w:t>Opomba:</w:t>
      </w:r>
      <w:r>
        <w:rPr>
          <w:rFonts w:ascii="Tahoma" w:hAnsi="Tahoma" w:cs="Tahoma"/>
          <w:szCs w:val="22"/>
          <w:lang w:eastAsia="en-US"/>
        </w:rPr>
        <w:t xml:space="preserve"> V kolikor ponudnik nastopa z večjim številom podizvajalcev, </w:t>
      </w:r>
      <w:r w:rsidR="00406DDE" w:rsidRPr="00CA3B25">
        <w:rPr>
          <w:rFonts w:ascii="Tahoma" w:hAnsi="Tahoma" w:cs="Tahoma"/>
          <w:szCs w:val="22"/>
          <w:lang w:eastAsia="en-US"/>
        </w:rPr>
        <w:t xml:space="preserve">v </w:t>
      </w:r>
      <w:r w:rsidRPr="00CA3B25">
        <w:rPr>
          <w:rFonts w:ascii="Tahoma" w:hAnsi="Tahoma" w:cs="Tahoma"/>
          <w:szCs w:val="22"/>
          <w:lang w:eastAsia="en-US"/>
        </w:rPr>
        <w:t>ponud</w:t>
      </w:r>
      <w:r w:rsidR="00406DDE" w:rsidRPr="00CA3B25">
        <w:rPr>
          <w:rFonts w:ascii="Tahoma" w:hAnsi="Tahoma" w:cs="Tahoma"/>
          <w:szCs w:val="22"/>
          <w:lang w:eastAsia="en-US"/>
        </w:rPr>
        <w:t>b</w:t>
      </w:r>
      <w:r w:rsidRPr="00CA3B25">
        <w:rPr>
          <w:rFonts w:ascii="Tahoma" w:hAnsi="Tahoma" w:cs="Tahoma"/>
          <w:szCs w:val="22"/>
          <w:lang w:eastAsia="en-US"/>
        </w:rPr>
        <w:t xml:space="preserve">i priloži zahtevane podatke v tabeli z enakovredno vsebino. Dodatni list mora biti podpisan in žigosan s strani ponudnika, prav tako mora biti razvidno, da so podatki podani za predmetno </w:t>
      </w:r>
      <w:r>
        <w:rPr>
          <w:rFonts w:ascii="Tahoma" w:hAnsi="Tahoma" w:cs="Tahoma"/>
          <w:szCs w:val="22"/>
          <w:lang w:eastAsia="en-US"/>
        </w:rPr>
        <w:t>javno naročilo.</w:t>
      </w:r>
    </w:p>
    <w:p w14:paraId="36C41BF6" w14:textId="77777777" w:rsidR="009333BB" w:rsidRPr="00917D92" w:rsidRDefault="009333BB" w:rsidP="00663289">
      <w:pPr>
        <w:pStyle w:val="Heading2"/>
        <w:keepLines/>
        <w:numPr>
          <w:ilvl w:val="1"/>
          <w:numId w:val="28"/>
        </w:numPr>
        <w:spacing w:before="120" w:after="120"/>
        <w:ind w:hanging="499"/>
        <w:jc w:val="both"/>
        <w:rPr>
          <w:rFonts w:ascii="Tahoma" w:hAnsi="Tahoma" w:cs="Tahoma"/>
          <w:b/>
          <w:szCs w:val="22"/>
        </w:rPr>
      </w:pPr>
      <w:r w:rsidRPr="00917D92">
        <w:rPr>
          <w:rFonts w:ascii="Tahoma" w:hAnsi="Tahoma" w:cs="Tahoma"/>
          <w:b/>
          <w:szCs w:val="22"/>
        </w:rPr>
        <w:t>SKUPNA PONUDBA</w:t>
      </w:r>
    </w:p>
    <w:p w14:paraId="1C717C65" w14:textId="77777777" w:rsidR="009333BB" w:rsidRPr="009B02AD" w:rsidRDefault="009333BB" w:rsidP="009333BB">
      <w:pPr>
        <w:rPr>
          <w:rFonts w:ascii="Tahoma" w:hAnsi="Tahoma" w:cs="Tahoma"/>
          <w:sz w:val="22"/>
          <w:szCs w:val="22"/>
        </w:rPr>
      </w:pPr>
      <w:r w:rsidRPr="009B02AD">
        <w:rPr>
          <w:rFonts w:ascii="Tahoma" w:hAnsi="Tahoma" w:cs="Tahoma"/>
          <w:sz w:val="22"/>
          <w:szCs w:val="22"/>
        </w:rPr>
        <w:t>Ponudniku točko 2.</w:t>
      </w:r>
      <w:r>
        <w:rPr>
          <w:rFonts w:ascii="Tahoma" w:hAnsi="Tahoma" w:cs="Tahoma"/>
          <w:sz w:val="22"/>
          <w:szCs w:val="22"/>
        </w:rPr>
        <w:t>3</w:t>
      </w:r>
      <w:r w:rsidRPr="009B02AD">
        <w:rPr>
          <w:rFonts w:ascii="Tahoma" w:hAnsi="Tahoma" w:cs="Tahoma"/>
          <w:sz w:val="22"/>
          <w:szCs w:val="22"/>
        </w:rPr>
        <w:t xml:space="preserve"> izpolnijo v primeru, da so predložili skupno ponudbo.</w:t>
      </w:r>
    </w:p>
    <w:p w14:paraId="48BDE1DE" w14:textId="77777777" w:rsidR="009333BB" w:rsidRDefault="009333BB" w:rsidP="00C220E3">
      <w:pPr>
        <w:spacing w:before="6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6414C9">
        <w:rPr>
          <w:rFonts w:ascii="Tahoma" w:hAnsi="Tahoma" w:cs="Tahoma"/>
          <w:sz w:val="22"/>
          <w:szCs w:val="22"/>
        </w:rPr>
        <w:t>290</w:t>
      </w:r>
      <w:r>
        <w:rPr>
          <w:rFonts w:ascii="Tahoma" w:hAnsi="Tahoma" w:cs="Tahoma"/>
          <w:sz w:val="22"/>
          <w:szCs w:val="22"/>
        </w:rPr>
        <w:t>/201</w:t>
      </w:r>
      <w:r w:rsidR="00181B4A">
        <w:rPr>
          <w:rFonts w:ascii="Tahoma" w:hAnsi="Tahoma" w:cs="Tahoma"/>
          <w:sz w:val="22"/>
          <w:szCs w:val="22"/>
        </w:rPr>
        <w:t>8</w:t>
      </w:r>
      <w:r w:rsidRPr="009B02AD">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0F6283" w14:paraId="24D6B622"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378EDDD0"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Št.</w:t>
            </w:r>
          </w:p>
        </w:tc>
        <w:tc>
          <w:tcPr>
            <w:tcW w:w="3168" w:type="dxa"/>
            <w:gridSpan w:val="3"/>
            <w:tcBorders>
              <w:top w:val="single" w:sz="4" w:space="0" w:color="auto"/>
              <w:left w:val="single" w:sz="4" w:space="0" w:color="auto"/>
              <w:bottom w:val="single" w:sz="4" w:space="0" w:color="auto"/>
              <w:right w:val="single" w:sz="4" w:space="0" w:color="auto"/>
            </w:tcBorders>
            <w:hideMark/>
          </w:tcPr>
          <w:p w14:paraId="7EE03812"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 xml:space="preserve">Popolna firma </w:t>
            </w:r>
            <w:r>
              <w:rPr>
                <w:rFonts w:ascii="Tahoma" w:hAnsi="Tahoma" w:cs="Tahoma"/>
                <w:sz w:val="20"/>
                <w:szCs w:val="20"/>
              </w:rPr>
              <w:t>so-ponudnika</w:t>
            </w:r>
            <w:r w:rsidRPr="000F6283">
              <w:rPr>
                <w:rFonts w:ascii="Tahoma" w:hAnsi="Tahoma" w:cs="Tahoma"/>
                <w:sz w:val="20"/>
                <w:szCs w:val="20"/>
              </w:rPr>
              <w:t xml:space="preserve">,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14:paraId="7AD3FDA0"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Opis dela izvedbe naročila, ki ga bo izvedel</w:t>
            </w:r>
            <w:r>
              <w:rPr>
                <w:rFonts w:ascii="Tahoma" w:hAnsi="Tahoma" w:cs="Tahoma"/>
                <w:sz w:val="20"/>
                <w:szCs w:val="20"/>
              </w:rPr>
              <w:t xml:space="preserve"> so - ponudnik</w:t>
            </w:r>
          </w:p>
        </w:tc>
        <w:tc>
          <w:tcPr>
            <w:tcW w:w="1175" w:type="dxa"/>
            <w:tcBorders>
              <w:top w:val="single" w:sz="4" w:space="0" w:color="auto"/>
              <w:left w:val="single" w:sz="4" w:space="0" w:color="auto"/>
              <w:bottom w:val="single" w:sz="4" w:space="0" w:color="auto"/>
              <w:right w:val="single" w:sz="4" w:space="0" w:color="auto"/>
            </w:tcBorders>
          </w:tcPr>
          <w:p w14:paraId="31B5E354" w14:textId="77777777" w:rsidR="00917D92" w:rsidRPr="000F6283" w:rsidRDefault="00917D92" w:rsidP="0053778A">
            <w:pPr>
              <w:keepNext/>
              <w:jc w:val="center"/>
              <w:rPr>
                <w:rFonts w:ascii="Tahoma" w:hAnsi="Tahoma" w:cs="Tahoma"/>
                <w:sz w:val="20"/>
                <w:szCs w:val="20"/>
              </w:rPr>
            </w:pPr>
            <w:r w:rsidRPr="000F6283">
              <w:rPr>
                <w:rFonts w:ascii="Tahoma" w:hAnsi="Tahoma" w:cs="Tahoma"/>
                <w:sz w:val="20"/>
                <w:szCs w:val="20"/>
              </w:rPr>
              <w:t>Količina (%)</w:t>
            </w:r>
          </w:p>
        </w:tc>
        <w:tc>
          <w:tcPr>
            <w:tcW w:w="1576" w:type="dxa"/>
            <w:gridSpan w:val="2"/>
            <w:tcBorders>
              <w:top w:val="single" w:sz="4" w:space="0" w:color="auto"/>
              <w:left w:val="single" w:sz="4" w:space="0" w:color="auto"/>
              <w:bottom w:val="single" w:sz="4" w:space="0" w:color="auto"/>
              <w:right w:val="single" w:sz="4" w:space="0" w:color="auto"/>
            </w:tcBorders>
          </w:tcPr>
          <w:p w14:paraId="29DEDF44" w14:textId="77777777" w:rsidR="00917D92" w:rsidRDefault="00917D92" w:rsidP="0053778A">
            <w:pPr>
              <w:keepNext/>
              <w:jc w:val="center"/>
              <w:rPr>
                <w:rFonts w:ascii="Tahoma" w:hAnsi="Tahoma" w:cs="Tahoma"/>
                <w:sz w:val="20"/>
                <w:szCs w:val="20"/>
              </w:rPr>
            </w:pPr>
            <w:r w:rsidRPr="000F6283">
              <w:rPr>
                <w:rFonts w:ascii="Tahoma" w:hAnsi="Tahoma" w:cs="Tahoma"/>
                <w:sz w:val="20"/>
                <w:szCs w:val="20"/>
              </w:rPr>
              <w:t>Vrednost</w:t>
            </w:r>
          </w:p>
          <w:p w14:paraId="6627EDB2" w14:textId="77777777" w:rsidR="00917D92" w:rsidRPr="000F6283" w:rsidRDefault="00917D92" w:rsidP="0053778A">
            <w:pPr>
              <w:keepNext/>
              <w:jc w:val="center"/>
              <w:rPr>
                <w:rFonts w:ascii="Tahoma" w:hAnsi="Tahoma" w:cs="Tahoma"/>
                <w:sz w:val="18"/>
                <w:szCs w:val="18"/>
              </w:rPr>
            </w:pPr>
            <w:r w:rsidRPr="000F6283">
              <w:rPr>
                <w:rFonts w:ascii="Tahoma" w:hAnsi="Tahoma" w:cs="Tahoma"/>
                <w:sz w:val="18"/>
                <w:szCs w:val="18"/>
              </w:rPr>
              <w:t>(EUR brez DDV)</w:t>
            </w:r>
          </w:p>
        </w:tc>
      </w:tr>
      <w:tr w:rsidR="00917D92" w:rsidRPr="000F6283" w14:paraId="000A0381"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5C16027A"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1.</w:t>
            </w:r>
          </w:p>
        </w:tc>
        <w:tc>
          <w:tcPr>
            <w:tcW w:w="3168" w:type="dxa"/>
            <w:gridSpan w:val="3"/>
            <w:tcBorders>
              <w:top w:val="single" w:sz="4" w:space="0" w:color="auto"/>
              <w:left w:val="single" w:sz="4" w:space="0" w:color="auto"/>
              <w:bottom w:val="single" w:sz="4" w:space="0" w:color="auto"/>
              <w:right w:val="single" w:sz="4" w:space="0" w:color="auto"/>
            </w:tcBorders>
          </w:tcPr>
          <w:p w14:paraId="5369F123" w14:textId="77777777" w:rsidR="00917D92" w:rsidRPr="00917D92" w:rsidRDefault="00917D92" w:rsidP="0053778A">
            <w:pPr>
              <w:keepNext/>
              <w:jc w:val="both"/>
              <w:rPr>
                <w:rFonts w:ascii="Tahoma" w:hAnsi="Tahoma" w:cs="Tahoma"/>
                <w:sz w:val="18"/>
                <w:szCs w:val="18"/>
              </w:rPr>
            </w:pPr>
          </w:p>
          <w:p w14:paraId="2254BE5B" w14:textId="77777777" w:rsidR="00917D92" w:rsidRPr="00917D92" w:rsidRDefault="00917D92" w:rsidP="0053778A">
            <w:pPr>
              <w:keepNext/>
              <w:jc w:val="both"/>
              <w:rPr>
                <w:rFonts w:ascii="Tahoma" w:hAnsi="Tahoma" w:cs="Tahoma"/>
                <w:sz w:val="18"/>
                <w:szCs w:val="18"/>
              </w:rPr>
            </w:pPr>
          </w:p>
          <w:p w14:paraId="28177F74"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2881492D"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02E11A7E"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10C210C5" w14:textId="77777777" w:rsidR="00917D92" w:rsidRPr="00917D92" w:rsidRDefault="00917D92" w:rsidP="0053778A">
            <w:pPr>
              <w:keepNext/>
              <w:jc w:val="both"/>
              <w:rPr>
                <w:rFonts w:ascii="Tahoma" w:hAnsi="Tahoma" w:cs="Tahoma"/>
                <w:sz w:val="18"/>
                <w:szCs w:val="18"/>
              </w:rPr>
            </w:pPr>
          </w:p>
        </w:tc>
      </w:tr>
      <w:tr w:rsidR="00917D92" w:rsidRPr="000F6283" w14:paraId="4C5349F7"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1B351D3E"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2.</w:t>
            </w:r>
          </w:p>
        </w:tc>
        <w:tc>
          <w:tcPr>
            <w:tcW w:w="3168" w:type="dxa"/>
            <w:gridSpan w:val="3"/>
            <w:tcBorders>
              <w:top w:val="single" w:sz="4" w:space="0" w:color="auto"/>
              <w:left w:val="single" w:sz="4" w:space="0" w:color="auto"/>
              <w:bottom w:val="single" w:sz="4" w:space="0" w:color="auto"/>
              <w:right w:val="single" w:sz="4" w:space="0" w:color="auto"/>
            </w:tcBorders>
          </w:tcPr>
          <w:p w14:paraId="5FAFA1E6" w14:textId="77777777" w:rsidR="00917D92" w:rsidRPr="00917D92" w:rsidRDefault="00917D92" w:rsidP="0053778A">
            <w:pPr>
              <w:keepNext/>
              <w:jc w:val="both"/>
              <w:rPr>
                <w:rFonts w:ascii="Tahoma" w:hAnsi="Tahoma" w:cs="Tahoma"/>
                <w:sz w:val="18"/>
                <w:szCs w:val="18"/>
              </w:rPr>
            </w:pPr>
          </w:p>
          <w:p w14:paraId="6FE2DBE1" w14:textId="77777777" w:rsidR="00917D92" w:rsidRPr="00917D92" w:rsidRDefault="00917D92" w:rsidP="0053778A">
            <w:pPr>
              <w:keepNext/>
              <w:jc w:val="both"/>
              <w:rPr>
                <w:rFonts w:ascii="Tahoma" w:hAnsi="Tahoma" w:cs="Tahoma"/>
                <w:sz w:val="18"/>
                <w:szCs w:val="18"/>
              </w:rPr>
            </w:pPr>
          </w:p>
          <w:p w14:paraId="6D1A3315"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21269FA5"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61C74FE3"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3650943A" w14:textId="77777777" w:rsidR="00917D92" w:rsidRPr="00917D92" w:rsidRDefault="00917D92" w:rsidP="0053778A">
            <w:pPr>
              <w:keepNext/>
              <w:jc w:val="both"/>
              <w:rPr>
                <w:rFonts w:ascii="Tahoma" w:hAnsi="Tahoma" w:cs="Tahoma"/>
                <w:sz w:val="18"/>
                <w:szCs w:val="18"/>
              </w:rPr>
            </w:pPr>
          </w:p>
        </w:tc>
      </w:tr>
      <w:tr w:rsidR="00917D92" w:rsidRPr="000F6283" w14:paraId="1711BE4E"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32495ADA"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3.</w:t>
            </w:r>
          </w:p>
        </w:tc>
        <w:tc>
          <w:tcPr>
            <w:tcW w:w="3168" w:type="dxa"/>
            <w:gridSpan w:val="3"/>
            <w:tcBorders>
              <w:top w:val="single" w:sz="4" w:space="0" w:color="auto"/>
              <w:left w:val="single" w:sz="4" w:space="0" w:color="auto"/>
              <w:bottom w:val="single" w:sz="4" w:space="0" w:color="auto"/>
              <w:right w:val="single" w:sz="4" w:space="0" w:color="auto"/>
            </w:tcBorders>
          </w:tcPr>
          <w:p w14:paraId="432F3A08" w14:textId="77777777" w:rsidR="00917D92" w:rsidRPr="00917D92" w:rsidRDefault="00917D92" w:rsidP="0053778A">
            <w:pPr>
              <w:keepNext/>
              <w:jc w:val="both"/>
              <w:rPr>
                <w:rFonts w:ascii="Tahoma" w:hAnsi="Tahoma" w:cs="Tahoma"/>
                <w:sz w:val="18"/>
                <w:szCs w:val="18"/>
              </w:rPr>
            </w:pPr>
          </w:p>
          <w:p w14:paraId="05D220C6" w14:textId="77777777" w:rsidR="00917D92" w:rsidRPr="00917D92" w:rsidRDefault="00917D92" w:rsidP="0053778A">
            <w:pPr>
              <w:keepNext/>
              <w:jc w:val="both"/>
              <w:rPr>
                <w:rFonts w:ascii="Tahoma" w:hAnsi="Tahoma" w:cs="Tahoma"/>
                <w:sz w:val="18"/>
                <w:szCs w:val="18"/>
              </w:rPr>
            </w:pPr>
          </w:p>
          <w:p w14:paraId="693FF391"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556FDEE3"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3FC682CE"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3D94F898" w14:textId="77777777" w:rsidR="00917D92" w:rsidRPr="00917D92" w:rsidRDefault="00917D92" w:rsidP="0053778A">
            <w:pPr>
              <w:keepNext/>
              <w:jc w:val="both"/>
              <w:rPr>
                <w:rFonts w:ascii="Tahoma" w:hAnsi="Tahoma" w:cs="Tahoma"/>
                <w:sz w:val="18"/>
                <w:szCs w:val="18"/>
              </w:rPr>
            </w:pPr>
          </w:p>
        </w:tc>
      </w:tr>
      <w:tr w:rsidR="00917D92" w:rsidRPr="000F6283" w14:paraId="34F2A4B5" w14:textId="77777777"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14:paraId="1EBE7D12"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4.</w:t>
            </w:r>
          </w:p>
        </w:tc>
        <w:tc>
          <w:tcPr>
            <w:tcW w:w="3168" w:type="dxa"/>
            <w:gridSpan w:val="3"/>
            <w:tcBorders>
              <w:top w:val="single" w:sz="4" w:space="0" w:color="auto"/>
              <w:left w:val="single" w:sz="4" w:space="0" w:color="auto"/>
              <w:bottom w:val="single" w:sz="4" w:space="0" w:color="auto"/>
              <w:right w:val="single" w:sz="4" w:space="0" w:color="auto"/>
            </w:tcBorders>
          </w:tcPr>
          <w:p w14:paraId="0CD0E100" w14:textId="77777777" w:rsidR="00917D92" w:rsidRPr="00917D92" w:rsidRDefault="00917D92" w:rsidP="0053778A">
            <w:pPr>
              <w:keepNext/>
              <w:jc w:val="both"/>
              <w:rPr>
                <w:rFonts w:ascii="Tahoma" w:hAnsi="Tahoma" w:cs="Tahoma"/>
                <w:sz w:val="18"/>
                <w:szCs w:val="18"/>
              </w:rPr>
            </w:pPr>
          </w:p>
          <w:p w14:paraId="44547F16" w14:textId="77777777" w:rsidR="00917D92" w:rsidRPr="00917D92" w:rsidRDefault="00917D92" w:rsidP="0053778A">
            <w:pPr>
              <w:keepNext/>
              <w:jc w:val="both"/>
              <w:rPr>
                <w:rFonts w:ascii="Tahoma" w:hAnsi="Tahoma" w:cs="Tahoma"/>
                <w:sz w:val="18"/>
                <w:szCs w:val="18"/>
              </w:rPr>
            </w:pPr>
          </w:p>
          <w:p w14:paraId="789C50C5"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1FD39758"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361D587"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2B494541" w14:textId="77777777" w:rsidR="00917D92" w:rsidRPr="00917D92" w:rsidRDefault="00917D92" w:rsidP="0053778A">
            <w:pPr>
              <w:keepNext/>
              <w:jc w:val="both"/>
              <w:rPr>
                <w:rFonts w:ascii="Tahoma" w:hAnsi="Tahoma" w:cs="Tahoma"/>
                <w:sz w:val="18"/>
                <w:szCs w:val="18"/>
              </w:rPr>
            </w:pPr>
          </w:p>
        </w:tc>
      </w:tr>
      <w:tr w:rsidR="00917D92" w:rsidRPr="00D70C3D" w14:paraId="649BC6D0"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5BA58247" w14:textId="77777777" w:rsidR="00917D92" w:rsidRPr="00D70C3D" w:rsidRDefault="00917D9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7783C56A" w14:textId="77777777" w:rsidR="00917D92" w:rsidRPr="00D70C3D" w:rsidRDefault="00917D92" w:rsidP="0053778A">
            <w:pPr>
              <w:tabs>
                <w:tab w:val="left" w:pos="12758"/>
              </w:tabs>
              <w:rPr>
                <w:rFonts w:ascii="Tahoma" w:hAnsi="Tahoma" w:cs="Tahoma"/>
                <w:sz w:val="20"/>
                <w:szCs w:val="20"/>
              </w:rPr>
            </w:pPr>
          </w:p>
        </w:tc>
        <w:tc>
          <w:tcPr>
            <w:tcW w:w="2340" w:type="dxa"/>
            <w:gridSpan w:val="2"/>
          </w:tcPr>
          <w:p w14:paraId="15397BBB" w14:textId="77777777" w:rsidR="00917D92" w:rsidRPr="00D70C3D" w:rsidRDefault="00917D92" w:rsidP="0053778A">
            <w:pPr>
              <w:tabs>
                <w:tab w:val="left" w:pos="12758"/>
              </w:tabs>
              <w:rPr>
                <w:rFonts w:ascii="Tahoma" w:hAnsi="Tahoma" w:cs="Tahoma"/>
                <w:sz w:val="20"/>
                <w:szCs w:val="20"/>
              </w:rPr>
            </w:pPr>
          </w:p>
        </w:tc>
        <w:tc>
          <w:tcPr>
            <w:tcW w:w="3240" w:type="dxa"/>
            <w:gridSpan w:val="3"/>
          </w:tcPr>
          <w:p w14:paraId="594C711A" w14:textId="77777777"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917D92" w:rsidRPr="00D70C3D" w14:paraId="29129C6B"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472707A2" w14:textId="77777777" w:rsidR="00917D92" w:rsidRPr="00D70C3D" w:rsidRDefault="00917D9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3F5CA52C" w14:textId="77777777" w:rsidR="00917D92" w:rsidRPr="00D70C3D" w:rsidRDefault="00917D92" w:rsidP="0053778A">
            <w:pPr>
              <w:tabs>
                <w:tab w:val="left" w:pos="12758"/>
              </w:tabs>
              <w:spacing w:before="120"/>
              <w:rPr>
                <w:rFonts w:ascii="Tahoma" w:hAnsi="Tahoma" w:cs="Tahoma"/>
                <w:sz w:val="20"/>
                <w:szCs w:val="20"/>
              </w:rPr>
            </w:pPr>
          </w:p>
        </w:tc>
        <w:tc>
          <w:tcPr>
            <w:tcW w:w="2340" w:type="dxa"/>
            <w:gridSpan w:val="2"/>
          </w:tcPr>
          <w:p w14:paraId="60396239" w14:textId="77777777" w:rsidR="00917D92" w:rsidRPr="00D70C3D" w:rsidRDefault="00917D9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gridSpan w:val="3"/>
            <w:tcBorders>
              <w:bottom w:val="dashSmallGap" w:sz="2" w:space="0" w:color="auto"/>
            </w:tcBorders>
          </w:tcPr>
          <w:p w14:paraId="147A0B5D" w14:textId="77777777" w:rsidR="00917D92" w:rsidRPr="00D70C3D" w:rsidRDefault="00917D92" w:rsidP="0053778A">
            <w:pPr>
              <w:tabs>
                <w:tab w:val="left" w:pos="12758"/>
              </w:tabs>
              <w:spacing w:before="120"/>
              <w:jc w:val="center"/>
              <w:rPr>
                <w:rFonts w:ascii="Tahoma" w:hAnsi="Tahoma" w:cs="Tahoma"/>
                <w:sz w:val="20"/>
                <w:szCs w:val="20"/>
              </w:rPr>
            </w:pPr>
          </w:p>
        </w:tc>
      </w:tr>
      <w:tr w:rsidR="00917D92" w:rsidRPr="00D70C3D" w14:paraId="5026FE54"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4A078019" w14:textId="77777777" w:rsidR="00917D92" w:rsidRPr="00D70C3D" w:rsidRDefault="00917D92" w:rsidP="0053778A">
            <w:pPr>
              <w:tabs>
                <w:tab w:val="left" w:pos="12758"/>
              </w:tabs>
              <w:rPr>
                <w:rFonts w:ascii="Tahoma" w:hAnsi="Tahoma" w:cs="Tahoma"/>
                <w:sz w:val="20"/>
                <w:szCs w:val="20"/>
              </w:rPr>
            </w:pPr>
          </w:p>
        </w:tc>
        <w:tc>
          <w:tcPr>
            <w:tcW w:w="2340" w:type="dxa"/>
          </w:tcPr>
          <w:p w14:paraId="1CCA2703" w14:textId="77777777" w:rsidR="00917D92" w:rsidRPr="00D70C3D" w:rsidRDefault="00917D92" w:rsidP="0053778A">
            <w:pPr>
              <w:tabs>
                <w:tab w:val="left" w:pos="12758"/>
              </w:tabs>
              <w:rPr>
                <w:rFonts w:ascii="Tahoma" w:hAnsi="Tahoma" w:cs="Tahoma"/>
                <w:sz w:val="20"/>
                <w:szCs w:val="20"/>
              </w:rPr>
            </w:pPr>
          </w:p>
        </w:tc>
        <w:tc>
          <w:tcPr>
            <w:tcW w:w="2340" w:type="dxa"/>
            <w:gridSpan w:val="2"/>
          </w:tcPr>
          <w:p w14:paraId="12474F19" w14:textId="77777777" w:rsidR="00917D92" w:rsidRPr="00D70C3D" w:rsidRDefault="00917D92" w:rsidP="0053778A">
            <w:pPr>
              <w:tabs>
                <w:tab w:val="left" w:pos="12758"/>
              </w:tabs>
              <w:rPr>
                <w:rFonts w:ascii="Tahoma" w:hAnsi="Tahoma" w:cs="Tahoma"/>
                <w:sz w:val="20"/>
                <w:szCs w:val="20"/>
              </w:rPr>
            </w:pPr>
          </w:p>
        </w:tc>
        <w:tc>
          <w:tcPr>
            <w:tcW w:w="3240" w:type="dxa"/>
            <w:gridSpan w:val="3"/>
          </w:tcPr>
          <w:p w14:paraId="54B21D9D" w14:textId="77777777"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02F7C4BF" w14:textId="77777777" w:rsidR="00CA3B25" w:rsidRPr="00C220E3" w:rsidRDefault="00CA3B25" w:rsidP="004748E7">
      <w:pPr>
        <w:pStyle w:val="Heading2"/>
        <w:jc w:val="right"/>
        <w:rPr>
          <w:rFonts w:ascii="Tahoma" w:hAnsi="Tahoma" w:cs="Tahoma"/>
          <w:b/>
          <w:i/>
          <w:sz w:val="16"/>
          <w:szCs w:val="16"/>
        </w:rPr>
      </w:pPr>
    </w:p>
    <w:p w14:paraId="764379E6" w14:textId="77777777" w:rsidR="00581A74" w:rsidRDefault="00581A74" w:rsidP="00C220E3">
      <w:pPr>
        <w:jc w:val="right"/>
        <w:rPr>
          <w:rFonts w:ascii="Tahoma" w:hAnsi="Tahoma" w:cs="Tahoma"/>
          <w:b/>
          <w:i/>
          <w:szCs w:val="22"/>
        </w:rPr>
      </w:pPr>
    </w:p>
    <w:p w14:paraId="15A85456" w14:textId="77777777" w:rsidR="004748E7" w:rsidRPr="005823C6" w:rsidRDefault="004748E7" w:rsidP="00C220E3">
      <w:pPr>
        <w:jc w:val="right"/>
        <w:rPr>
          <w:rFonts w:ascii="Tahoma" w:hAnsi="Tahoma" w:cs="Tahoma"/>
          <w:b/>
          <w:i/>
          <w:szCs w:val="22"/>
        </w:rPr>
      </w:pPr>
      <w:r>
        <w:rPr>
          <w:rFonts w:ascii="Tahoma" w:hAnsi="Tahoma" w:cs="Tahoma"/>
          <w:b/>
          <w:i/>
          <w:szCs w:val="22"/>
        </w:rPr>
        <w:lastRenderedPageBreak/>
        <w:t>OBR-</w:t>
      </w:r>
      <w:r w:rsidR="00FD62F0">
        <w:rPr>
          <w:rFonts w:ascii="Tahoma" w:hAnsi="Tahoma" w:cs="Tahoma"/>
          <w:b/>
          <w:i/>
          <w:szCs w:val="22"/>
        </w:rPr>
        <w:t>3</w:t>
      </w:r>
    </w:p>
    <w:p w14:paraId="75B8214F" w14:textId="77777777" w:rsidR="005F3525" w:rsidRDefault="005F3525" w:rsidP="00E352A9">
      <w:pPr>
        <w:jc w:val="both"/>
        <w:rPr>
          <w:rFonts w:ascii="Tahoma" w:hAnsi="Tahoma" w:cs="Tahoma"/>
          <w:b/>
          <w:sz w:val="22"/>
          <w:szCs w:val="22"/>
        </w:rPr>
      </w:pPr>
    </w:p>
    <w:p w14:paraId="33E2CB23" w14:textId="77777777" w:rsidR="00E352A9" w:rsidRDefault="00823849" w:rsidP="00E352A9">
      <w:pPr>
        <w:jc w:val="both"/>
        <w:rPr>
          <w:rFonts w:ascii="Tahoma" w:hAnsi="Tahoma" w:cs="Tahoma"/>
          <w:b/>
          <w:sz w:val="22"/>
          <w:szCs w:val="22"/>
        </w:rPr>
      </w:pPr>
      <w:r w:rsidRPr="000B486C">
        <w:rPr>
          <w:rFonts w:ascii="Tahoma" w:hAnsi="Tahoma" w:cs="Tahoma"/>
          <w:b/>
          <w:sz w:val="22"/>
          <w:szCs w:val="22"/>
        </w:rPr>
        <w:t>IZJAVA O IZPOLNJEVANJU OSNOVNIH POGOJEV</w:t>
      </w:r>
    </w:p>
    <w:p w14:paraId="1E97C5E0" w14:textId="77777777" w:rsidR="00823849" w:rsidRDefault="00823849" w:rsidP="00E352A9">
      <w:pPr>
        <w:jc w:val="both"/>
        <w:rPr>
          <w:rFonts w:ascii="Tahoma" w:hAnsi="Tahoma" w:cs="Tahoma"/>
          <w:b/>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0308BD" w14:paraId="573B7185" w14:textId="77777777" w:rsidTr="000308BD">
        <w:tc>
          <w:tcPr>
            <w:tcW w:w="2802" w:type="dxa"/>
            <w:tcBorders>
              <w:top w:val="nil"/>
              <w:bottom w:val="nil"/>
            </w:tcBorders>
          </w:tcPr>
          <w:p w14:paraId="3F8ED2C7" w14:textId="77777777" w:rsidR="000308BD" w:rsidRPr="000308BD" w:rsidRDefault="000308BD" w:rsidP="0053778A">
            <w:pPr>
              <w:rPr>
                <w:rFonts w:ascii="Tahoma" w:hAnsi="Tahoma" w:cs="Tahoma"/>
                <w:sz w:val="22"/>
                <w:szCs w:val="22"/>
              </w:rPr>
            </w:pPr>
            <w:r w:rsidRPr="000308BD">
              <w:rPr>
                <w:rFonts w:ascii="Tahoma" w:hAnsi="Tahoma" w:cs="Tahoma"/>
                <w:sz w:val="22"/>
                <w:szCs w:val="22"/>
              </w:rPr>
              <w:t>Gospodarski subjekt:</w:t>
            </w:r>
          </w:p>
        </w:tc>
        <w:tc>
          <w:tcPr>
            <w:tcW w:w="6692" w:type="dxa"/>
          </w:tcPr>
          <w:p w14:paraId="6539032B" w14:textId="77777777" w:rsidR="000308BD" w:rsidRPr="000308BD" w:rsidRDefault="000308BD" w:rsidP="0053778A">
            <w:pPr>
              <w:rPr>
                <w:rFonts w:ascii="Tahoma" w:hAnsi="Tahoma" w:cs="Tahoma"/>
                <w:sz w:val="22"/>
                <w:szCs w:val="22"/>
              </w:rPr>
            </w:pPr>
          </w:p>
        </w:tc>
      </w:tr>
    </w:tbl>
    <w:p w14:paraId="1E7EE08C" w14:textId="77777777" w:rsidR="009F63DD" w:rsidRDefault="009F63DD" w:rsidP="00E352A9">
      <w:pPr>
        <w:jc w:val="both"/>
        <w:rPr>
          <w:rFonts w:ascii="Tahoma" w:hAnsi="Tahoma" w:cs="Tahoma"/>
          <w:b/>
          <w:sz w:val="22"/>
          <w:szCs w:val="22"/>
        </w:rPr>
      </w:pPr>
    </w:p>
    <w:p w14:paraId="04791D8D" w14:textId="77777777" w:rsidR="000308BD" w:rsidRPr="000308BD" w:rsidRDefault="000308BD" w:rsidP="000308BD">
      <w:pPr>
        <w:rPr>
          <w:rFonts w:ascii="Tahoma" w:hAnsi="Tahoma" w:cs="Tahoma"/>
          <w:sz w:val="22"/>
          <w:szCs w:val="22"/>
        </w:rPr>
      </w:pPr>
      <w:r w:rsidRPr="000308BD">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0308BD" w14:paraId="433864D1" w14:textId="77777777" w:rsidTr="0053778A">
        <w:tc>
          <w:tcPr>
            <w:tcW w:w="426" w:type="dxa"/>
            <w:vAlign w:val="bottom"/>
          </w:tcPr>
          <w:p w14:paraId="356F50A9" w14:textId="77777777" w:rsidR="000308BD" w:rsidRPr="000308BD" w:rsidRDefault="000308BD" w:rsidP="0053778A">
            <w:pPr>
              <w:spacing w:before="60"/>
              <w:rPr>
                <w:rFonts w:ascii="Tahoma" w:hAnsi="Tahoma" w:cs="Tahoma"/>
                <w:sz w:val="22"/>
                <w:szCs w:val="22"/>
              </w:rPr>
            </w:pPr>
            <w:r w:rsidRPr="000308BD">
              <w:rPr>
                <w:rFonts w:ascii="Tahoma" w:hAnsi="Tahoma" w:cs="Tahoma"/>
                <w:sz w:val="22"/>
                <w:szCs w:val="22"/>
              </w:rPr>
              <w:t>1.</w:t>
            </w:r>
          </w:p>
        </w:tc>
        <w:tc>
          <w:tcPr>
            <w:tcW w:w="632" w:type="dxa"/>
            <w:vAlign w:val="bottom"/>
          </w:tcPr>
          <w:p w14:paraId="0A764435" w14:textId="77777777" w:rsidR="000308BD" w:rsidRPr="000308BD" w:rsidRDefault="000308BD" w:rsidP="0053778A">
            <w:pPr>
              <w:spacing w:before="60"/>
              <w:rPr>
                <w:rFonts w:ascii="Tahoma" w:hAnsi="Tahoma" w:cs="Tahoma"/>
                <w:sz w:val="22"/>
                <w:szCs w:val="22"/>
              </w:rPr>
            </w:pPr>
            <w:r w:rsidRPr="000308BD">
              <w:rPr>
                <w:rFonts w:ascii="Tahoma" w:hAnsi="Tahoma" w:cs="Tahoma"/>
                <w:sz w:val="22"/>
                <w:szCs w:val="22"/>
              </w:rPr>
              <w:t>Pri</w:t>
            </w:r>
          </w:p>
        </w:tc>
        <w:tc>
          <w:tcPr>
            <w:tcW w:w="8581" w:type="dxa"/>
            <w:tcBorders>
              <w:bottom w:val="dashSmallGap" w:sz="4" w:space="0" w:color="auto"/>
            </w:tcBorders>
            <w:vAlign w:val="bottom"/>
          </w:tcPr>
          <w:p w14:paraId="76234C70" w14:textId="77777777" w:rsidR="000308BD" w:rsidRPr="000308BD" w:rsidRDefault="000308BD" w:rsidP="0053778A">
            <w:pPr>
              <w:spacing w:before="60"/>
              <w:rPr>
                <w:rFonts w:ascii="Tahoma" w:hAnsi="Tahoma" w:cs="Tahoma"/>
                <w:sz w:val="22"/>
                <w:szCs w:val="22"/>
              </w:rPr>
            </w:pPr>
          </w:p>
        </w:tc>
      </w:tr>
      <w:tr w:rsidR="000308BD" w:rsidRPr="000308BD" w14:paraId="206E31E1" w14:textId="77777777" w:rsidTr="0053778A">
        <w:tc>
          <w:tcPr>
            <w:tcW w:w="426" w:type="dxa"/>
          </w:tcPr>
          <w:p w14:paraId="658070C7" w14:textId="77777777" w:rsidR="000308BD" w:rsidRPr="000308BD" w:rsidRDefault="000308BD" w:rsidP="0053778A">
            <w:pPr>
              <w:rPr>
                <w:rFonts w:ascii="Tahoma" w:hAnsi="Tahoma" w:cs="Tahoma"/>
                <w:sz w:val="22"/>
                <w:szCs w:val="22"/>
              </w:rPr>
            </w:pPr>
          </w:p>
        </w:tc>
        <w:tc>
          <w:tcPr>
            <w:tcW w:w="632" w:type="dxa"/>
          </w:tcPr>
          <w:p w14:paraId="0B736DBE" w14:textId="77777777" w:rsidR="000308BD" w:rsidRPr="000308BD" w:rsidRDefault="000308BD" w:rsidP="0053778A">
            <w:pPr>
              <w:rPr>
                <w:rFonts w:ascii="Tahoma" w:hAnsi="Tahoma" w:cs="Tahoma"/>
                <w:sz w:val="22"/>
                <w:szCs w:val="22"/>
              </w:rPr>
            </w:pPr>
          </w:p>
        </w:tc>
        <w:tc>
          <w:tcPr>
            <w:tcW w:w="8581" w:type="dxa"/>
            <w:tcBorders>
              <w:top w:val="dashSmallGap" w:sz="4" w:space="0" w:color="auto"/>
            </w:tcBorders>
          </w:tcPr>
          <w:p w14:paraId="6645D7A1" w14:textId="77777777" w:rsidR="000308BD" w:rsidRPr="000308BD" w:rsidRDefault="000308BD" w:rsidP="0053778A">
            <w:pPr>
              <w:jc w:val="center"/>
              <w:rPr>
                <w:rFonts w:ascii="Tahoma" w:hAnsi="Tahoma" w:cs="Tahoma"/>
                <w:i/>
                <w:sz w:val="22"/>
                <w:szCs w:val="22"/>
              </w:rPr>
            </w:pPr>
            <w:r w:rsidRPr="000308BD">
              <w:rPr>
                <w:rFonts w:ascii="Tahoma" w:hAnsi="Tahoma" w:cs="Tahoma"/>
                <w:i/>
                <w:sz w:val="22"/>
                <w:szCs w:val="22"/>
              </w:rPr>
              <w:t xml:space="preserve">(organ, pri katerem </w:t>
            </w:r>
            <w:r w:rsidRPr="000308BD">
              <w:rPr>
                <w:rFonts w:ascii="Tahoma" w:hAnsi="Tahoma" w:cs="Tahoma"/>
                <w:sz w:val="22"/>
                <w:szCs w:val="22"/>
              </w:rPr>
              <w:t xml:space="preserve">je </w:t>
            </w:r>
            <w:r w:rsidRPr="000308BD">
              <w:rPr>
                <w:rFonts w:ascii="Tahoma" w:hAnsi="Tahoma" w:cs="Tahoma"/>
                <w:i/>
                <w:sz w:val="22"/>
                <w:szCs w:val="22"/>
              </w:rPr>
              <w:t>gospodarski subjekt registriran)</w:t>
            </w:r>
          </w:p>
        </w:tc>
      </w:tr>
      <w:tr w:rsidR="000308BD" w:rsidRPr="000308BD" w14:paraId="65CCA37E" w14:textId="77777777" w:rsidTr="0053778A">
        <w:tc>
          <w:tcPr>
            <w:tcW w:w="426" w:type="dxa"/>
          </w:tcPr>
          <w:p w14:paraId="3E7C37EA" w14:textId="77777777" w:rsidR="000308BD" w:rsidRPr="000308BD" w:rsidRDefault="000308BD" w:rsidP="0053778A">
            <w:pPr>
              <w:spacing w:before="120"/>
              <w:rPr>
                <w:rFonts w:ascii="Tahoma" w:hAnsi="Tahoma" w:cs="Tahoma"/>
                <w:sz w:val="22"/>
                <w:szCs w:val="22"/>
              </w:rPr>
            </w:pPr>
          </w:p>
        </w:tc>
        <w:tc>
          <w:tcPr>
            <w:tcW w:w="9213" w:type="dxa"/>
            <w:gridSpan w:val="2"/>
          </w:tcPr>
          <w:p w14:paraId="3E79E82C"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smo registrirani za naslednje dejavnosti, ki jih prevzemamo v ponudbi:</w:t>
            </w:r>
          </w:p>
        </w:tc>
      </w:tr>
      <w:tr w:rsidR="000308BD" w:rsidRPr="000308BD" w14:paraId="4FE414DE" w14:textId="77777777" w:rsidTr="0053778A">
        <w:tc>
          <w:tcPr>
            <w:tcW w:w="426" w:type="dxa"/>
          </w:tcPr>
          <w:p w14:paraId="76A90BDC" w14:textId="77777777" w:rsidR="000308BD" w:rsidRPr="000308BD" w:rsidRDefault="000308BD" w:rsidP="0053778A">
            <w:pPr>
              <w:spacing w:before="120"/>
              <w:rPr>
                <w:rFonts w:ascii="Tahoma" w:hAnsi="Tahoma" w:cs="Tahoma"/>
                <w:sz w:val="22"/>
                <w:szCs w:val="22"/>
              </w:rPr>
            </w:pPr>
          </w:p>
        </w:tc>
        <w:tc>
          <w:tcPr>
            <w:tcW w:w="632" w:type="dxa"/>
          </w:tcPr>
          <w:p w14:paraId="4E38F720"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1.1</w:t>
            </w:r>
          </w:p>
        </w:tc>
        <w:tc>
          <w:tcPr>
            <w:tcW w:w="8581" w:type="dxa"/>
            <w:tcBorders>
              <w:bottom w:val="dashSmallGap" w:sz="4" w:space="0" w:color="auto"/>
            </w:tcBorders>
          </w:tcPr>
          <w:p w14:paraId="7A6D585E" w14:textId="77777777" w:rsidR="000308BD" w:rsidRPr="000308BD" w:rsidRDefault="000308BD" w:rsidP="0053778A">
            <w:pPr>
              <w:spacing w:before="120"/>
              <w:rPr>
                <w:rFonts w:ascii="Tahoma" w:hAnsi="Tahoma" w:cs="Tahoma"/>
                <w:sz w:val="22"/>
                <w:szCs w:val="22"/>
              </w:rPr>
            </w:pPr>
          </w:p>
        </w:tc>
      </w:tr>
      <w:tr w:rsidR="000308BD" w:rsidRPr="000308BD" w14:paraId="4AD1CD6C" w14:textId="77777777" w:rsidTr="0053778A">
        <w:tc>
          <w:tcPr>
            <w:tcW w:w="426" w:type="dxa"/>
          </w:tcPr>
          <w:p w14:paraId="7C017943" w14:textId="77777777" w:rsidR="000308BD" w:rsidRPr="000308BD" w:rsidRDefault="000308BD" w:rsidP="0053778A">
            <w:pPr>
              <w:spacing w:before="120"/>
              <w:rPr>
                <w:rFonts w:ascii="Tahoma" w:hAnsi="Tahoma" w:cs="Tahoma"/>
                <w:sz w:val="22"/>
                <w:szCs w:val="22"/>
              </w:rPr>
            </w:pPr>
          </w:p>
        </w:tc>
        <w:tc>
          <w:tcPr>
            <w:tcW w:w="632" w:type="dxa"/>
          </w:tcPr>
          <w:p w14:paraId="5F95FFC4"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1.2</w:t>
            </w:r>
          </w:p>
        </w:tc>
        <w:tc>
          <w:tcPr>
            <w:tcW w:w="8581" w:type="dxa"/>
            <w:tcBorders>
              <w:top w:val="dashSmallGap" w:sz="4" w:space="0" w:color="auto"/>
              <w:bottom w:val="dashSmallGap" w:sz="4" w:space="0" w:color="auto"/>
            </w:tcBorders>
          </w:tcPr>
          <w:p w14:paraId="1881E8EF" w14:textId="77777777" w:rsidR="000308BD" w:rsidRPr="000308BD" w:rsidRDefault="000308BD" w:rsidP="0053778A">
            <w:pPr>
              <w:spacing w:before="120"/>
              <w:rPr>
                <w:rFonts w:ascii="Tahoma" w:hAnsi="Tahoma" w:cs="Tahoma"/>
                <w:sz w:val="22"/>
                <w:szCs w:val="22"/>
              </w:rPr>
            </w:pPr>
          </w:p>
        </w:tc>
      </w:tr>
      <w:tr w:rsidR="000308BD" w:rsidRPr="000308BD" w14:paraId="6A5BB318" w14:textId="77777777" w:rsidTr="0053778A">
        <w:tc>
          <w:tcPr>
            <w:tcW w:w="426" w:type="dxa"/>
          </w:tcPr>
          <w:p w14:paraId="6DC295B4" w14:textId="77777777" w:rsidR="000308BD" w:rsidRPr="000308BD" w:rsidRDefault="000308BD" w:rsidP="0053778A">
            <w:pPr>
              <w:spacing w:before="120"/>
              <w:rPr>
                <w:rFonts w:ascii="Tahoma" w:hAnsi="Tahoma" w:cs="Tahoma"/>
                <w:sz w:val="22"/>
                <w:szCs w:val="22"/>
              </w:rPr>
            </w:pPr>
          </w:p>
        </w:tc>
        <w:tc>
          <w:tcPr>
            <w:tcW w:w="632" w:type="dxa"/>
          </w:tcPr>
          <w:p w14:paraId="5CF602B0" w14:textId="77777777" w:rsidR="000308BD" w:rsidRPr="000308BD" w:rsidRDefault="000308BD" w:rsidP="0053778A">
            <w:pPr>
              <w:spacing w:before="120"/>
              <w:rPr>
                <w:rFonts w:ascii="Tahoma" w:hAnsi="Tahoma" w:cs="Tahoma"/>
                <w:sz w:val="22"/>
                <w:szCs w:val="22"/>
              </w:rPr>
            </w:pPr>
            <w:r w:rsidRPr="000308BD">
              <w:rPr>
                <w:rFonts w:ascii="Tahoma" w:hAnsi="Tahoma" w:cs="Tahoma"/>
                <w:sz w:val="22"/>
                <w:szCs w:val="22"/>
              </w:rPr>
              <w:t>1.3</w:t>
            </w:r>
          </w:p>
        </w:tc>
        <w:tc>
          <w:tcPr>
            <w:tcW w:w="8581" w:type="dxa"/>
            <w:tcBorders>
              <w:top w:val="dashSmallGap" w:sz="4" w:space="0" w:color="auto"/>
              <w:bottom w:val="dashSmallGap" w:sz="4" w:space="0" w:color="auto"/>
            </w:tcBorders>
          </w:tcPr>
          <w:p w14:paraId="64D21425" w14:textId="77777777" w:rsidR="000308BD" w:rsidRPr="000308BD" w:rsidRDefault="000308BD" w:rsidP="0053778A">
            <w:pPr>
              <w:spacing w:before="120"/>
              <w:rPr>
                <w:rFonts w:ascii="Tahoma" w:hAnsi="Tahoma" w:cs="Tahoma"/>
                <w:sz w:val="22"/>
                <w:szCs w:val="22"/>
              </w:rPr>
            </w:pPr>
          </w:p>
        </w:tc>
      </w:tr>
    </w:tbl>
    <w:p w14:paraId="5AF28FE3"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Pr>
          <w:rFonts w:ascii="Tahoma" w:hAnsi="Tahoma" w:cs="Tahoma"/>
          <w:b w:val="0"/>
        </w:rPr>
        <w:t xml:space="preserve"> </w:t>
      </w:r>
    </w:p>
    <w:p w14:paraId="2686CE15"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Nismo izločeni iz postopkov oddaje javnih naročil zaradi uvrstitve v evidenco gospodarskih subjektov z negativnimi referencami.</w:t>
      </w:r>
    </w:p>
    <w:p w14:paraId="1C9CD492"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 xml:space="preserve">Izpolnjene imamo obvezne dajatve in druge denarne nedavčne obveznosti v skladu z zakonom, ki ureja finančno upravo, ki jih pobira davčni organ v skladu s predpisi države, v kateri ima sedež, ali predpisi države naročnika. </w:t>
      </w:r>
    </w:p>
    <w:p w14:paraId="4793AFD1" w14:textId="77777777" w:rsidR="00F12983" w:rsidRP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V zadnjih treh letih pred potekom roka za oddajo ponudb nam s pravnomočno odločbo pristojnega organa Republike Slovenije ali druge države članice ali tretje države ni bila dvakrat ali večkrat izrečena globa zaradi prekrška v zvezi s plačilom za delo.</w:t>
      </w:r>
    </w:p>
    <w:p w14:paraId="07CCC969" w14:textId="77777777" w:rsidR="00F12983" w:rsidRDefault="00F12983" w:rsidP="00663289">
      <w:pPr>
        <w:pStyle w:val="BodyText2"/>
        <w:numPr>
          <w:ilvl w:val="0"/>
          <w:numId w:val="30"/>
        </w:numPr>
        <w:tabs>
          <w:tab w:val="left" w:pos="426"/>
        </w:tabs>
        <w:spacing w:before="120"/>
        <w:rPr>
          <w:rFonts w:ascii="Tahoma" w:hAnsi="Tahoma" w:cs="Tahoma"/>
          <w:b w:val="0"/>
        </w:rPr>
      </w:pPr>
      <w:r w:rsidRPr="00F12983">
        <w:rPr>
          <w:rFonts w:ascii="Tahoma" w:hAnsi="Tahoma" w:cs="Tahoma"/>
          <w:b w:val="0"/>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56576482" w14:textId="77777777"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Pri nas se</w:t>
      </w:r>
      <w:r w:rsidRPr="00F96A5D">
        <w:rPr>
          <w:rFonts w:ascii="Tahoma" w:hAnsi="Tahoma" w:cs="Tahoma"/>
        </w:rPr>
        <w:t xml:space="preserv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rPr>
        <w:t>.</w:t>
      </w:r>
    </w:p>
    <w:p w14:paraId="71B7C53C" w14:textId="77777777" w:rsidR="009E7A12" w:rsidRDefault="009E7A12" w:rsidP="009E7A12">
      <w:pPr>
        <w:pStyle w:val="Header"/>
        <w:numPr>
          <w:ilvl w:val="0"/>
          <w:numId w:val="30"/>
        </w:numPr>
        <w:tabs>
          <w:tab w:val="left" w:pos="426"/>
        </w:tabs>
        <w:spacing w:before="120"/>
        <w:rPr>
          <w:rFonts w:ascii="Tahoma" w:hAnsi="Tahoma" w:cs="Tahoma"/>
        </w:rPr>
      </w:pPr>
      <w:r>
        <w:rPr>
          <w:rFonts w:ascii="Tahoma" w:hAnsi="Tahoma" w:cs="Tahoma"/>
        </w:rPr>
        <w:t>Nismo</w:t>
      </w:r>
      <w:r w:rsidRPr="00F96A5D">
        <w:rPr>
          <w:rFonts w:ascii="Tahoma" w:hAnsi="Tahoma" w:cs="Tahoma"/>
        </w:rPr>
        <w:t xml:space="preserve"> podal</w:t>
      </w:r>
      <w:r>
        <w:rPr>
          <w:rFonts w:ascii="Tahoma" w:hAnsi="Tahoma" w:cs="Tahoma"/>
        </w:rPr>
        <w:t>i</w:t>
      </w:r>
      <w:r w:rsidRPr="00F96A5D">
        <w:rPr>
          <w:rFonts w:ascii="Tahoma" w:hAnsi="Tahoma" w:cs="Tahoma"/>
        </w:rPr>
        <w:t xml:space="preserve"> neresničnih ali zavajajočih podatkov v ponudbi, ki bi lahko vplivali na naročnikovo odločitev o izbiri</w:t>
      </w:r>
      <w:r>
        <w:rPr>
          <w:rFonts w:ascii="Tahoma" w:hAnsi="Tahoma" w:cs="Tahoma"/>
        </w:rPr>
        <w:t>.</w:t>
      </w:r>
    </w:p>
    <w:p w14:paraId="32169239" w14:textId="77777777" w:rsidR="009E7A12" w:rsidRDefault="009E7A12" w:rsidP="001278A1">
      <w:pPr>
        <w:pStyle w:val="BodyText2"/>
        <w:tabs>
          <w:tab w:val="left" w:pos="426"/>
        </w:tabs>
        <w:spacing w:before="120"/>
        <w:ind w:left="357"/>
        <w:rPr>
          <w:rFonts w:ascii="Tahoma" w:hAnsi="Tahoma" w:cs="Tahoma"/>
          <w:b w:val="0"/>
        </w:rPr>
      </w:pPr>
    </w:p>
    <w:p w14:paraId="26F45F43" w14:textId="77777777" w:rsidR="00581A74" w:rsidRDefault="00581A74" w:rsidP="001278A1">
      <w:pPr>
        <w:pStyle w:val="BodyText2"/>
        <w:tabs>
          <w:tab w:val="left" w:pos="426"/>
        </w:tabs>
        <w:spacing w:before="120"/>
        <w:ind w:left="357"/>
        <w:rPr>
          <w:rFonts w:ascii="Tahoma" w:hAnsi="Tahoma" w:cs="Tahoma"/>
          <w:b w:val="0"/>
        </w:rPr>
      </w:pPr>
    </w:p>
    <w:p w14:paraId="07F75CEB" w14:textId="77777777" w:rsidR="00581A74" w:rsidRDefault="00581A74" w:rsidP="001278A1">
      <w:pPr>
        <w:pStyle w:val="BodyText2"/>
        <w:tabs>
          <w:tab w:val="left" w:pos="426"/>
        </w:tabs>
        <w:spacing w:before="120"/>
        <w:ind w:left="357"/>
        <w:rPr>
          <w:rFonts w:ascii="Tahoma" w:hAnsi="Tahoma" w:cs="Tahoma"/>
          <w:b w:val="0"/>
        </w:rPr>
      </w:pPr>
    </w:p>
    <w:p w14:paraId="37B4531A" w14:textId="77777777" w:rsidR="00581A74" w:rsidRDefault="00581A74" w:rsidP="001278A1">
      <w:pPr>
        <w:pStyle w:val="BodyText2"/>
        <w:tabs>
          <w:tab w:val="left" w:pos="426"/>
        </w:tabs>
        <w:spacing w:before="120"/>
        <w:ind w:left="357"/>
        <w:rPr>
          <w:rFonts w:ascii="Tahoma" w:hAnsi="Tahoma" w:cs="Tahoma"/>
          <w:b w:val="0"/>
        </w:rPr>
      </w:pPr>
    </w:p>
    <w:p w14:paraId="1BE4DAF9" w14:textId="77777777" w:rsidR="00581A74" w:rsidRPr="00F12983" w:rsidRDefault="00581A74" w:rsidP="001278A1">
      <w:pPr>
        <w:pStyle w:val="BodyText2"/>
        <w:tabs>
          <w:tab w:val="left" w:pos="426"/>
        </w:tabs>
        <w:spacing w:before="120"/>
        <w:ind w:left="357"/>
        <w:rPr>
          <w:rFonts w:ascii="Tahoma" w:hAnsi="Tahoma" w:cs="Tahoma"/>
          <w:b w:val="0"/>
        </w:rPr>
      </w:pPr>
    </w:p>
    <w:p w14:paraId="35B143B8" w14:textId="77777777" w:rsidR="00F12983" w:rsidRPr="00F12983" w:rsidRDefault="00F12983" w:rsidP="00F12983">
      <w:pPr>
        <w:tabs>
          <w:tab w:val="left" w:pos="0"/>
          <w:tab w:val="left" w:pos="9072"/>
        </w:tabs>
        <w:ind w:right="-1"/>
        <w:rPr>
          <w:rFonts w:ascii="Tahoma" w:hAnsi="Tahoma" w:cs="Tahoma"/>
          <w:strike/>
        </w:rPr>
      </w:pPr>
      <w:r w:rsidRPr="00F12983">
        <w:rPr>
          <w:rFonts w:ascii="Tahoma" w:hAnsi="Tahoma" w:cs="Tahoma"/>
          <w:strike/>
        </w:rPr>
        <w:lastRenderedPageBreak/>
        <w:tab/>
      </w:r>
    </w:p>
    <w:p w14:paraId="6C7FCBB3" w14:textId="77777777" w:rsidR="00F12983" w:rsidRPr="00F12983" w:rsidRDefault="00F12983" w:rsidP="00F12983">
      <w:pPr>
        <w:pStyle w:val="BodyText2"/>
        <w:rPr>
          <w:rFonts w:ascii="Tahoma" w:hAnsi="Tahoma" w:cs="Tahoma"/>
          <w:b w:val="0"/>
        </w:rPr>
      </w:pPr>
      <w:r w:rsidRPr="00F12983">
        <w:rPr>
          <w:rFonts w:ascii="Tahoma" w:hAnsi="Tahoma" w:cs="Tahoma"/>
          <w:b w:val="0"/>
        </w:rPr>
        <w:t>Naročniku dovoljujemo in ga pooblaščamo, da naše navedbe preveri v uradnih evidencah državnih organov, organov lokalnih skupnosti in drugih</w:t>
      </w:r>
      <w:r w:rsidRPr="00F12983">
        <w:rPr>
          <w:rFonts w:ascii="Tahoma" w:hAnsi="Tahoma" w:cs="Tahoma"/>
          <w:b w:val="0"/>
          <w:szCs w:val="22"/>
        </w:rPr>
        <w:t xml:space="preserve"> nosilcev javnih pooblastil.</w:t>
      </w:r>
      <w:r w:rsidRPr="00F12983">
        <w:rPr>
          <w:rFonts w:ascii="Tahoma" w:hAnsi="Tahoma" w:cs="Tahoma"/>
          <w:b w:val="0"/>
        </w:rPr>
        <w:t xml:space="preserve"> Na naročnikov poziv bomo v določenem roku predložili posebno pooblastilo za pridobitev potrdila iz kazenske evidence za pravno osebo in za vsako fizično osebo </w:t>
      </w:r>
      <w:r w:rsidR="004F21AD">
        <w:rPr>
          <w:rFonts w:ascii="Tahoma" w:hAnsi="Tahoma" w:cs="Tahoma"/>
          <w:b w:val="0"/>
        </w:rPr>
        <w:t>iz točke</w:t>
      </w:r>
      <w:r w:rsidRPr="00F12983">
        <w:rPr>
          <w:rFonts w:ascii="Tahoma" w:hAnsi="Tahoma" w:cs="Tahoma"/>
          <w:b w:val="0"/>
        </w:rPr>
        <w:t xml:space="preserve"> 2. te izjave. Za navedbe, ki jih ni možno oziroma jih naročnik ni uspel preveriti v uradnih evidencah, bomo na njegov poziv v določenem roku predložili zahtevane dodatne informacije oziroma dodatna dokazila o izpolnjevanju pogojev.</w:t>
      </w:r>
    </w:p>
    <w:p w14:paraId="7DB67468" w14:textId="77777777" w:rsidR="000308BD" w:rsidRDefault="000308BD" w:rsidP="00E352A9">
      <w:pPr>
        <w:jc w:val="both"/>
        <w:rPr>
          <w:rFonts w:ascii="Tahoma" w:hAnsi="Tahoma" w:cs="Tahoma"/>
          <w:b/>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D70C3D" w14:paraId="2CCFCC70" w14:textId="77777777" w:rsidTr="0053778A">
        <w:trPr>
          <w:jc w:val="center"/>
        </w:trPr>
        <w:tc>
          <w:tcPr>
            <w:tcW w:w="1008" w:type="dxa"/>
          </w:tcPr>
          <w:p w14:paraId="5B9CA6A7" w14:textId="77777777" w:rsidR="00F12983" w:rsidRPr="00D70C3D" w:rsidRDefault="00F1298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23B22BA9" w14:textId="77777777" w:rsidR="00F12983" w:rsidRPr="00D70C3D" w:rsidRDefault="00F12983" w:rsidP="0053778A">
            <w:pPr>
              <w:tabs>
                <w:tab w:val="left" w:pos="12758"/>
              </w:tabs>
              <w:rPr>
                <w:rFonts w:ascii="Tahoma" w:hAnsi="Tahoma" w:cs="Tahoma"/>
                <w:sz w:val="20"/>
                <w:szCs w:val="20"/>
              </w:rPr>
            </w:pPr>
          </w:p>
        </w:tc>
        <w:tc>
          <w:tcPr>
            <w:tcW w:w="2340" w:type="dxa"/>
          </w:tcPr>
          <w:p w14:paraId="0541C7D1" w14:textId="77777777" w:rsidR="00F12983" w:rsidRPr="00D70C3D" w:rsidRDefault="00F12983" w:rsidP="0053778A">
            <w:pPr>
              <w:tabs>
                <w:tab w:val="left" w:pos="12758"/>
              </w:tabs>
              <w:rPr>
                <w:rFonts w:ascii="Tahoma" w:hAnsi="Tahoma" w:cs="Tahoma"/>
                <w:sz w:val="20"/>
                <w:szCs w:val="20"/>
              </w:rPr>
            </w:pPr>
          </w:p>
        </w:tc>
        <w:tc>
          <w:tcPr>
            <w:tcW w:w="3240" w:type="dxa"/>
          </w:tcPr>
          <w:p w14:paraId="479B5319" w14:textId="77777777"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F12983" w:rsidRPr="00D70C3D" w14:paraId="03BF97DE" w14:textId="77777777" w:rsidTr="0053778A">
        <w:trPr>
          <w:jc w:val="center"/>
        </w:trPr>
        <w:tc>
          <w:tcPr>
            <w:tcW w:w="1008" w:type="dxa"/>
          </w:tcPr>
          <w:p w14:paraId="3AE29CCF" w14:textId="77777777" w:rsidR="00F12983" w:rsidRPr="00D70C3D" w:rsidRDefault="00F1298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22A68CEA" w14:textId="77777777" w:rsidR="00F12983" w:rsidRPr="00D70C3D" w:rsidRDefault="00F12983" w:rsidP="0053778A">
            <w:pPr>
              <w:tabs>
                <w:tab w:val="left" w:pos="12758"/>
              </w:tabs>
              <w:spacing w:before="120"/>
              <w:rPr>
                <w:rFonts w:ascii="Tahoma" w:hAnsi="Tahoma" w:cs="Tahoma"/>
                <w:sz w:val="20"/>
                <w:szCs w:val="20"/>
              </w:rPr>
            </w:pPr>
          </w:p>
        </w:tc>
        <w:tc>
          <w:tcPr>
            <w:tcW w:w="2340" w:type="dxa"/>
          </w:tcPr>
          <w:p w14:paraId="6A78AD12" w14:textId="77777777" w:rsidR="00F12983" w:rsidRPr="00D70C3D" w:rsidRDefault="00F1298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329470FE" w14:textId="77777777" w:rsidR="00F12983" w:rsidRPr="00D70C3D" w:rsidRDefault="00F12983" w:rsidP="0053778A">
            <w:pPr>
              <w:tabs>
                <w:tab w:val="left" w:pos="12758"/>
              </w:tabs>
              <w:spacing w:before="120"/>
              <w:jc w:val="center"/>
              <w:rPr>
                <w:rFonts w:ascii="Tahoma" w:hAnsi="Tahoma" w:cs="Tahoma"/>
                <w:sz w:val="20"/>
                <w:szCs w:val="20"/>
              </w:rPr>
            </w:pPr>
          </w:p>
        </w:tc>
      </w:tr>
      <w:tr w:rsidR="00F12983" w:rsidRPr="00D70C3D" w14:paraId="2BA516A9" w14:textId="77777777" w:rsidTr="0053778A">
        <w:trPr>
          <w:jc w:val="center"/>
        </w:trPr>
        <w:tc>
          <w:tcPr>
            <w:tcW w:w="1008" w:type="dxa"/>
          </w:tcPr>
          <w:p w14:paraId="6831E016" w14:textId="77777777" w:rsidR="00F12983" w:rsidRPr="00D70C3D" w:rsidRDefault="00F12983" w:rsidP="0053778A">
            <w:pPr>
              <w:tabs>
                <w:tab w:val="left" w:pos="12758"/>
              </w:tabs>
              <w:rPr>
                <w:rFonts w:ascii="Tahoma" w:hAnsi="Tahoma" w:cs="Tahoma"/>
                <w:sz w:val="20"/>
                <w:szCs w:val="20"/>
              </w:rPr>
            </w:pPr>
          </w:p>
        </w:tc>
        <w:tc>
          <w:tcPr>
            <w:tcW w:w="2340" w:type="dxa"/>
          </w:tcPr>
          <w:p w14:paraId="5C6E8DEC" w14:textId="77777777" w:rsidR="00F12983" w:rsidRPr="00D70C3D" w:rsidRDefault="00F12983" w:rsidP="0053778A">
            <w:pPr>
              <w:tabs>
                <w:tab w:val="left" w:pos="12758"/>
              </w:tabs>
              <w:rPr>
                <w:rFonts w:ascii="Tahoma" w:hAnsi="Tahoma" w:cs="Tahoma"/>
                <w:sz w:val="20"/>
                <w:szCs w:val="20"/>
              </w:rPr>
            </w:pPr>
          </w:p>
        </w:tc>
        <w:tc>
          <w:tcPr>
            <w:tcW w:w="2340" w:type="dxa"/>
          </w:tcPr>
          <w:p w14:paraId="18478016" w14:textId="77777777" w:rsidR="00F12983" w:rsidRPr="00D70C3D" w:rsidRDefault="00F12983" w:rsidP="0053778A">
            <w:pPr>
              <w:tabs>
                <w:tab w:val="left" w:pos="12758"/>
              </w:tabs>
              <w:rPr>
                <w:rFonts w:ascii="Tahoma" w:hAnsi="Tahoma" w:cs="Tahoma"/>
                <w:sz w:val="20"/>
                <w:szCs w:val="20"/>
              </w:rPr>
            </w:pPr>
          </w:p>
        </w:tc>
        <w:tc>
          <w:tcPr>
            <w:tcW w:w="3240" w:type="dxa"/>
          </w:tcPr>
          <w:p w14:paraId="0A098E4F" w14:textId="77777777"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77632071" w14:textId="77777777" w:rsidR="009E7A12" w:rsidRDefault="009E7A12" w:rsidP="00E352A9">
      <w:pPr>
        <w:jc w:val="both"/>
        <w:rPr>
          <w:rFonts w:ascii="Tahoma" w:hAnsi="Tahoma" w:cs="Tahoma"/>
          <w:b/>
          <w:sz w:val="22"/>
          <w:szCs w:val="22"/>
        </w:rPr>
        <w:sectPr w:rsidR="009E7A12" w:rsidSect="00A528D7">
          <w:footerReference w:type="default" r:id="rId25"/>
          <w:pgSz w:w="12240" w:h="15840"/>
          <w:pgMar w:top="1417" w:right="1417" w:bottom="1417" w:left="1417" w:header="708" w:footer="708" w:gutter="0"/>
          <w:cols w:space="708"/>
          <w:docGrid w:linePitch="360"/>
        </w:sectPr>
      </w:pPr>
    </w:p>
    <w:p w14:paraId="30E08118" w14:textId="77777777" w:rsidR="00F12983" w:rsidRDefault="00F12983" w:rsidP="00E352A9">
      <w:pPr>
        <w:jc w:val="both"/>
        <w:rPr>
          <w:rFonts w:ascii="Tahoma" w:hAnsi="Tahoma" w:cs="Tahoma"/>
          <w:b/>
          <w:sz w:val="22"/>
          <w:szCs w:val="22"/>
        </w:rPr>
      </w:pPr>
    </w:p>
    <w:p w14:paraId="2FC53AE1" w14:textId="77777777" w:rsidR="00264600" w:rsidRPr="005823C6" w:rsidRDefault="00264600" w:rsidP="00264600">
      <w:pPr>
        <w:pStyle w:val="Heading2"/>
        <w:jc w:val="right"/>
        <w:rPr>
          <w:rFonts w:ascii="Tahoma" w:hAnsi="Tahoma" w:cs="Tahoma"/>
          <w:b/>
          <w:i/>
          <w:szCs w:val="22"/>
        </w:rPr>
      </w:pPr>
      <w:r>
        <w:rPr>
          <w:rFonts w:ascii="Tahoma" w:hAnsi="Tahoma" w:cs="Tahoma"/>
          <w:b/>
          <w:i/>
          <w:szCs w:val="22"/>
        </w:rPr>
        <w:t>OBR-</w:t>
      </w:r>
      <w:r w:rsidR="00FD62F0">
        <w:rPr>
          <w:rFonts w:ascii="Tahoma" w:hAnsi="Tahoma" w:cs="Tahoma"/>
          <w:b/>
          <w:i/>
          <w:szCs w:val="22"/>
        </w:rPr>
        <w:t>4</w:t>
      </w:r>
    </w:p>
    <w:p w14:paraId="3C709651" w14:textId="77777777" w:rsidR="005F3525" w:rsidRDefault="005F3525">
      <w:pPr>
        <w:rPr>
          <w:rFonts w:ascii="Tahoma" w:hAnsi="Tahoma" w:cs="Tahoma"/>
          <w:b/>
          <w:sz w:val="22"/>
          <w:szCs w:val="22"/>
        </w:rPr>
      </w:pPr>
    </w:p>
    <w:p w14:paraId="46436D54" w14:textId="77777777" w:rsidR="00E27567" w:rsidRDefault="00E27567">
      <w:pPr>
        <w:rPr>
          <w:rFonts w:ascii="Tahoma" w:hAnsi="Tahoma" w:cs="Tahoma"/>
          <w:b/>
          <w:i/>
          <w:szCs w:val="22"/>
        </w:rPr>
      </w:pPr>
      <w:r w:rsidRPr="000B486C">
        <w:rPr>
          <w:rFonts w:ascii="Tahoma" w:hAnsi="Tahoma" w:cs="Tahoma"/>
          <w:b/>
          <w:sz w:val="22"/>
          <w:szCs w:val="22"/>
        </w:rPr>
        <w:t>IZJAVA O IZPOLNJEVANJU EKONOMSKO-FINANČNIH POGOJEV</w:t>
      </w:r>
    </w:p>
    <w:p w14:paraId="23C6096E" w14:textId="77777777" w:rsidR="002A688C"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236323" w14:paraId="6A4C2619" w14:textId="77777777" w:rsidTr="0053778A">
        <w:tc>
          <w:tcPr>
            <w:tcW w:w="2235" w:type="dxa"/>
            <w:tcBorders>
              <w:top w:val="nil"/>
              <w:bottom w:val="nil"/>
            </w:tcBorders>
          </w:tcPr>
          <w:p w14:paraId="7F649999" w14:textId="77777777" w:rsidR="00236323" w:rsidRPr="00236323" w:rsidRDefault="00236323" w:rsidP="0053778A">
            <w:pPr>
              <w:rPr>
                <w:rFonts w:ascii="Tahoma" w:hAnsi="Tahoma" w:cs="Tahoma"/>
                <w:b/>
                <w:sz w:val="22"/>
                <w:szCs w:val="22"/>
              </w:rPr>
            </w:pPr>
          </w:p>
          <w:p w14:paraId="51657E37" w14:textId="77777777" w:rsidR="00236323" w:rsidRPr="00236323" w:rsidRDefault="00236323" w:rsidP="0053778A">
            <w:pPr>
              <w:rPr>
                <w:rFonts w:ascii="Tahoma" w:hAnsi="Tahoma" w:cs="Tahoma"/>
                <w:sz w:val="22"/>
                <w:szCs w:val="22"/>
              </w:rPr>
            </w:pPr>
            <w:r w:rsidRPr="00236323">
              <w:rPr>
                <w:rFonts w:ascii="Tahoma" w:hAnsi="Tahoma" w:cs="Tahoma"/>
                <w:sz w:val="22"/>
                <w:szCs w:val="22"/>
              </w:rPr>
              <w:t>Ponudnik / partner:</w:t>
            </w:r>
          </w:p>
        </w:tc>
        <w:tc>
          <w:tcPr>
            <w:tcW w:w="7259" w:type="dxa"/>
          </w:tcPr>
          <w:p w14:paraId="3DA7D2BB" w14:textId="77777777" w:rsidR="00236323" w:rsidRPr="00236323" w:rsidRDefault="00236323" w:rsidP="0053778A">
            <w:pPr>
              <w:rPr>
                <w:rFonts w:ascii="Tahoma" w:hAnsi="Tahoma" w:cs="Tahoma"/>
                <w:sz w:val="22"/>
                <w:szCs w:val="22"/>
              </w:rPr>
            </w:pPr>
          </w:p>
        </w:tc>
      </w:tr>
    </w:tbl>
    <w:p w14:paraId="065E88F1" w14:textId="77777777" w:rsidR="00236323" w:rsidRPr="001879A3" w:rsidRDefault="00236323" w:rsidP="00236323"/>
    <w:p w14:paraId="73B842B0" w14:textId="77777777" w:rsidR="00236323" w:rsidRPr="001879A3" w:rsidRDefault="00236323" w:rsidP="00236323"/>
    <w:p w14:paraId="7EE36287" w14:textId="77777777" w:rsidR="00236323" w:rsidRPr="00236323" w:rsidRDefault="00236323" w:rsidP="00236323">
      <w:pPr>
        <w:rPr>
          <w:rFonts w:ascii="Tahoma" w:hAnsi="Tahoma" w:cs="Tahoma"/>
          <w:sz w:val="22"/>
          <w:szCs w:val="22"/>
        </w:rPr>
      </w:pPr>
      <w:r w:rsidRPr="00236323">
        <w:rPr>
          <w:rFonts w:ascii="Tahoma" w:hAnsi="Tahoma" w:cs="Tahoma"/>
          <w:sz w:val="22"/>
          <w:szCs w:val="22"/>
        </w:rPr>
        <w:t>Pod kazensko in materialno odgovornostjo izjavljamo:</w:t>
      </w:r>
    </w:p>
    <w:p w14:paraId="7447DA56" w14:textId="77777777" w:rsidR="00236323" w:rsidRPr="00236323" w:rsidRDefault="00236323" w:rsidP="00236323">
      <w:pPr>
        <w:pStyle w:val="BodyText2"/>
        <w:rPr>
          <w:rFonts w:ascii="Tahoma" w:hAnsi="Tahoma" w:cs="Tahoma"/>
          <w:b w:val="0"/>
        </w:rPr>
      </w:pPr>
    </w:p>
    <w:p w14:paraId="03901AD8" w14:textId="77777777"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Naš povprečni čisti letni prihodek v obdobju zadnjih treh poslovnih let je znašal:</w:t>
      </w:r>
    </w:p>
    <w:p w14:paraId="4A627ED9" w14:textId="77777777" w:rsidR="00236323" w:rsidRPr="00236323" w:rsidRDefault="00236323" w:rsidP="00236323">
      <w:pPr>
        <w:pStyle w:val="BodyText2"/>
        <w:jc w:val="center"/>
        <w:rPr>
          <w:rFonts w:ascii="Tahoma" w:hAnsi="Tahoma" w:cs="Tahoma"/>
          <w:b w:val="0"/>
        </w:rPr>
      </w:pPr>
      <w:r w:rsidRPr="00236323">
        <w:rPr>
          <w:rFonts w:ascii="Tahoma" w:hAnsi="Tahoma" w:cs="Tahoma"/>
          <w:b w:val="0"/>
        </w:rPr>
        <w:t>___________________ EUR.</w:t>
      </w:r>
    </w:p>
    <w:p w14:paraId="3FA93561" w14:textId="77777777" w:rsidR="00236323" w:rsidRPr="00236323" w:rsidRDefault="00236323" w:rsidP="00236323">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w:t>
      </w:r>
      <w:r w:rsidRPr="00236323">
        <w:rPr>
          <w:rFonts w:ascii="Tahoma" w:hAnsi="Tahoma" w:cs="Tahoma"/>
          <w:b w:val="0"/>
          <w:i/>
        </w:rPr>
        <w:t xml:space="preserve"> (S.BON-1 ali drugo enakovredno dokazilo) </w:t>
      </w:r>
      <w:r w:rsidRPr="00236323">
        <w:rPr>
          <w:rFonts w:ascii="Tahoma" w:hAnsi="Tahoma" w:cs="Tahoma"/>
          <w:b w:val="0"/>
        </w:rPr>
        <w:t>o izpolnjevanju pogoja.</w:t>
      </w:r>
    </w:p>
    <w:p w14:paraId="5971AF51" w14:textId="77777777" w:rsidR="00236323" w:rsidRPr="00236323" w:rsidRDefault="00236323" w:rsidP="00236323">
      <w:pPr>
        <w:rPr>
          <w:rFonts w:ascii="Tahoma" w:hAnsi="Tahoma" w:cs="Tahoma"/>
        </w:rPr>
      </w:pPr>
    </w:p>
    <w:p w14:paraId="795F9189" w14:textId="77777777" w:rsidR="00236323" w:rsidRPr="00236323" w:rsidRDefault="00236323" w:rsidP="00663289">
      <w:pPr>
        <w:pStyle w:val="BodyText2"/>
        <w:numPr>
          <w:ilvl w:val="0"/>
          <w:numId w:val="31"/>
        </w:numPr>
        <w:tabs>
          <w:tab w:val="clear" w:pos="360"/>
          <w:tab w:val="num" w:pos="284"/>
        </w:tabs>
        <w:ind w:left="284" w:hanging="284"/>
        <w:rPr>
          <w:rFonts w:ascii="Tahoma" w:hAnsi="Tahoma" w:cs="Tahoma"/>
          <w:b w:val="0"/>
        </w:rPr>
      </w:pPr>
      <w:r w:rsidRPr="00236323">
        <w:rPr>
          <w:rFonts w:ascii="Tahoma" w:hAnsi="Tahoma" w:cs="Tahoma"/>
          <w:b w:val="0"/>
        </w:rPr>
        <w:t xml:space="preserve">Na dan oddaje ponudbe nimamo blokiranega nobenega transakcijskega računa. V zadnjih 180 dneh pred rokom za oddajo ponudb nismo imeli blokiranega nobenega transakcijskega računa več kot </w:t>
      </w:r>
      <w:r>
        <w:rPr>
          <w:rFonts w:ascii="Tahoma" w:hAnsi="Tahoma" w:cs="Tahoma"/>
          <w:b w:val="0"/>
        </w:rPr>
        <w:t>10</w:t>
      </w:r>
      <w:r w:rsidRPr="00236323">
        <w:rPr>
          <w:rFonts w:ascii="Tahoma" w:hAnsi="Tahoma" w:cs="Tahoma"/>
          <w:b w:val="0"/>
        </w:rPr>
        <w:t xml:space="preserve"> zaporednih dni. </w:t>
      </w:r>
    </w:p>
    <w:p w14:paraId="625F302D" w14:textId="77777777" w:rsidR="00236323" w:rsidRDefault="00236323" w:rsidP="00BB3692">
      <w:pPr>
        <w:pStyle w:val="BodyText2"/>
        <w:spacing w:before="120"/>
        <w:ind w:left="284"/>
        <w:rPr>
          <w:rFonts w:ascii="Tahoma" w:hAnsi="Tahoma" w:cs="Tahoma"/>
          <w:b w:val="0"/>
        </w:rPr>
      </w:pPr>
      <w:r w:rsidRPr="00236323">
        <w:rPr>
          <w:rFonts w:ascii="Tahoma" w:hAnsi="Tahoma" w:cs="Tahoma"/>
          <w:b w:val="0"/>
        </w:rPr>
        <w:t>Na podlagi poziva bomo naročniku v določenem roku predložili zahtevano dokazilo (</w:t>
      </w:r>
      <w:r w:rsidRPr="00236323">
        <w:rPr>
          <w:rFonts w:ascii="Tahoma" w:hAnsi="Tahoma" w:cs="Tahoma"/>
          <w:b w:val="0"/>
          <w:i/>
        </w:rPr>
        <w:t>BON2 ali drugo enakovredno dokazilo ali potrdilo naše poslovne banke</w:t>
      </w:r>
      <w:r w:rsidRPr="00236323">
        <w:rPr>
          <w:rFonts w:ascii="Tahoma" w:hAnsi="Tahoma" w:cs="Tahoma"/>
          <w:b w:val="0"/>
        </w:rPr>
        <w:t>) o izpolnjevanju pogoja.</w:t>
      </w:r>
    </w:p>
    <w:p w14:paraId="78C80E7A" w14:textId="77777777" w:rsidR="00BB3692" w:rsidRDefault="00BB3692" w:rsidP="00BB3692">
      <w:pPr>
        <w:pStyle w:val="BodyText2"/>
        <w:spacing w:before="120"/>
        <w:ind w:left="284"/>
        <w:rPr>
          <w:rFonts w:ascii="Tahoma" w:hAnsi="Tahoma" w:cs="Tahoma"/>
          <w:b w:val="0"/>
        </w:rPr>
      </w:pPr>
    </w:p>
    <w:p w14:paraId="2DE0603F" w14:textId="77777777" w:rsidR="00BB3692" w:rsidRPr="00CD2E9C" w:rsidRDefault="00BB3692" w:rsidP="00BB3692">
      <w:pPr>
        <w:pStyle w:val="Header"/>
        <w:numPr>
          <w:ilvl w:val="0"/>
          <w:numId w:val="31"/>
        </w:numPr>
        <w:tabs>
          <w:tab w:val="clear" w:pos="360"/>
          <w:tab w:val="num" w:pos="284"/>
        </w:tabs>
        <w:ind w:left="284" w:hanging="284"/>
        <w:rPr>
          <w:rFonts w:ascii="Tahoma" w:hAnsi="Tahoma" w:cs="Tahoma"/>
        </w:rPr>
      </w:pPr>
      <w:r w:rsidRPr="00CD2E9C">
        <w:rPr>
          <w:rFonts w:ascii="Tahoma" w:hAnsi="Tahoma" w:cs="Tahoma"/>
        </w:rPr>
        <w:t xml:space="preserve">Na dan izdaje bonitetnega obrazca imamo zadnjo aktualno bonitetno oceno po pravilih Basel II vsaj </w:t>
      </w:r>
      <w:r w:rsidRPr="00935746">
        <w:rPr>
          <w:rFonts w:ascii="Tahoma" w:hAnsi="Tahoma" w:cs="Tahoma"/>
        </w:rPr>
        <w:t>SB7.</w:t>
      </w:r>
      <w:r w:rsidRPr="00CD2E9C">
        <w:rPr>
          <w:rFonts w:ascii="Tahoma" w:hAnsi="Tahoma" w:cs="Tahoma"/>
        </w:rPr>
        <w:t xml:space="preserve"> </w:t>
      </w:r>
    </w:p>
    <w:p w14:paraId="13D92988" w14:textId="77777777" w:rsidR="00BB3692" w:rsidRPr="00062347" w:rsidRDefault="00BB3692" w:rsidP="00BB3692">
      <w:pPr>
        <w:pStyle w:val="Header"/>
        <w:ind w:left="284"/>
        <w:rPr>
          <w:rFonts w:ascii="Tahoma" w:hAnsi="Tahoma" w:cs="Tahoma"/>
        </w:rPr>
      </w:pPr>
      <w:r w:rsidRPr="00CD2E9C">
        <w:rPr>
          <w:rFonts w:ascii="Tahoma" w:hAnsi="Tahoma" w:cs="Tahoma"/>
        </w:rPr>
        <w:t>Na podlagi poziva bomo naročniku v določenem roku predložili zahtevano dokazilo</w:t>
      </w:r>
      <w:r w:rsidRPr="00CD2E9C">
        <w:rPr>
          <w:rFonts w:ascii="Tahoma" w:hAnsi="Tahoma" w:cs="Tahoma"/>
          <w:i/>
        </w:rPr>
        <w:t xml:space="preserve"> (S.BON-1 ali drugo enakovredno dokazilo) </w:t>
      </w:r>
      <w:r w:rsidRPr="00CD2E9C">
        <w:rPr>
          <w:rFonts w:ascii="Tahoma" w:hAnsi="Tahoma" w:cs="Tahoma"/>
        </w:rPr>
        <w:t>o izpolnjevanju pogoja</w:t>
      </w:r>
      <w:r w:rsidRPr="00FD797A">
        <w:rPr>
          <w:rFonts w:ascii="Tahoma" w:hAnsi="Tahoma" w:cs="Tahoma"/>
        </w:rPr>
        <w:t>.</w:t>
      </w:r>
    </w:p>
    <w:p w14:paraId="0D1AF551" w14:textId="77777777" w:rsidR="00BB3692" w:rsidRDefault="00BB3692" w:rsidP="00BB3692">
      <w:pPr>
        <w:pStyle w:val="BodyText2"/>
        <w:spacing w:before="120"/>
        <w:ind w:left="284"/>
        <w:rPr>
          <w:rFonts w:ascii="Tahoma" w:hAnsi="Tahoma" w:cs="Tahoma"/>
          <w:b w:val="0"/>
        </w:rPr>
      </w:pPr>
    </w:p>
    <w:p w14:paraId="5E41CCA9" w14:textId="77777777" w:rsidR="00BB3692" w:rsidRPr="00236323" w:rsidRDefault="00BB3692" w:rsidP="00BB3692">
      <w:pPr>
        <w:pStyle w:val="BodyText2"/>
        <w:spacing w:before="120"/>
        <w:ind w:left="284"/>
        <w:rPr>
          <w:rFonts w:ascii="Tahoma" w:hAnsi="Tahoma"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D70C3D" w14:paraId="74FB05B5" w14:textId="77777777" w:rsidTr="0053778A">
        <w:trPr>
          <w:jc w:val="center"/>
        </w:trPr>
        <w:tc>
          <w:tcPr>
            <w:tcW w:w="1008" w:type="dxa"/>
          </w:tcPr>
          <w:p w14:paraId="1D555DFE" w14:textId="77777777" w:rsidR="00236323" w:rsidRPr="00D70C3D" w:rsidRDefault="0023632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6F0390A5" w14:textId="77777777" w:rsidR="00236323" w:rsidRPr="00D70C3D" w:rsidRDefault="00236323" w:rsidP="0053778A">
            <w:pPr>
              <w:tabs>
                <w:tab w:val="left" w:pos="12758"/>
              </w:tabs>
              <w:rPr>
                <w:rFonts w:ascii="Tahoma" w:hAnsi="Tahoma" w:cs="Tahoma"/>
                <w:sz w:val="20"/>
                <w:szCs w:val="20"/>
              </w:rPr>
            </w:pPr>
          </w:p>
        </w:tc>
        <w:tc>
          <w:tcPr>
            <w:tcW w:w="2340" w:type="dxa"/>
          </w:tcPr>
          <w:p w14:paraId="76D0ECB2" w14:textId="77777777" w:rsidR="00236323" w:rsidRPr="00D70C3D" w:rsidRDefault="00236323" w:rsidP="0053778A">
            <w:pPr>
              <w:tabs>
                <w:tab w:val="left" w:pos="12758"/>
              </w:tabs>
              <w:rPr>
                <w:rFonts w:ascii="Tahoma" w:hAnsi="Tahoma" w:cs="Tahoma"/>
                <w:sz w:val="20"/>
                <w:szCs w:val="20"/>
              </w:rPr>
            </w:pPr>
          </w:p>
        </w:tc>
        <w:tc>
          <w:tcPr>
            <w:tcW w:w="3240" w:type="dxa"/>
          </w:tcPr>
          <w:p w14:paraId="48155217" w14:textId="77777777"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Ponudnik</w:t>
            </w:r>
            <w:r>
              <w:rPr>
                <w:rFonts w:ascii="Tahoma" w:hAnsi="Tahoma" w:cs="Tahoma"/>
                <w:sz w:val="20"/>
                <w:szCs w:val="20"/>
              </w:rPr>
              <w:t xml:space="preserve"> / partner</w:t>
            </w:r>
          </w:p>
        </w:tc>
      </w:tr>
      <w:tr w:rsidR="00236323" w:rsidRPr="00D70C3D" w14:paraId="24CF5A49" w14:textId="77777777" w:rsidTr="0053778A">
        <w:trPr>
          <w:jc w:val="center"/>
        </w:trPr>
        <w:tc>
          <w:tcPr>
            <w:tcW w:w="1008" w:type="dxa"/>
          </w:tcPr>
          <w:p w14:paraId="5D16EA49" w14:textId="77777777" w:rsidR="00236323" w:rsidRPr="00D70C3D" w:rsidRDefault="0023632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5326E456" w14:textId="77777777" w:rsidR="00236323" w:rsidRPr="00D70C3D" w:rsidRDefault="00236323" w:rsidP="0053778A">
            <w:pPr>
              <w:tabs>
                <w:tab w:val="left" w:pos="12758"/>
              </w:tabs>
              <w:spacing w:before="120"/>
              <w:rPr>
                <w:rFonts w:ascii="Tahoma" w:hAnsi="Tahoma" w:cs="Tahoma"/>
                <w:sz w:val="20"/>
                <w:szCs w:val="20"/>
              </w:rPr>
            </w:pPr>
          </w:p>
        </w:tc>
        <w:tc>
          <w:tcPr>
            <w:tcW w:w="2340" w:type="dxa"/>
          </w:tcPr>
          <w:p w14:paraId="16128DB6" w14:textId="77777777" w:rsidR="00236323" w:rsidRPr="00D70C3D" w:rsidRDefault="0023632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60D34A1E" w14:textId="77777777" w:rsidR="00236323" w:rsidRPr="00D70C3D" w:rsidRDefault="00236323" w:rsidP="0053778A">
            <w:pPr>
              <w:tabs>
                <w:tab w:val="left" w:pos="12758"/>
              </w:tabs>
              <w:spacing w:before="120"/>
              <w:jc w:val="center"/>
              <w:rPr>
                <w:rFonts w:ascii="Tahoma" w:hAnsi="Tahoma" w:cs="Tahoma"/>
                <w:sz w:val="20"/>
                <w:szCs w:val="20"/>
              </w:rPr>
            </w:pPr>
          </w:p>
        </w:tc>
      </w:tr>
      <w:tr w:rsidR="00236323" w:rsidRPr="00D70C3D" w14:paraId="19FA2997" w14:textId="77777777" w:rsidTr="0053778A">
        <w:trPr>
          <w:jc w:val="center"/>
        </w:trPr>
        <w:tc>
          <w:tcPr>
            <w:tcW w:w="1008" w:type="dxa"/>
          </w:tcPr>
          <w:p w14:paraId="41C75FE3" w14:textId="77777777" w:rsidR="00236323" w:rsidRPr="00D70C3D" w:rsidRDefault="00236323" w:rsidP="0053778A">
            <w:pPr>
              <w:tabs>
                <w:tab w:val="left" w:pos="12758"/>
              </w:tabs>
              <w:rPr>
                <w:rFonts w:ascii="Tahoma" w:hAnsi="Tahoma" w:cs="Tahoma"/>
                <w:sz w:val="20"/>
                <w:szCs w:val="20"/>
              </w:rPr>
            </w:pPr>
          </w:p>
        </w:tc>
        <w:tc>
          <w:tcPr>
            <w:tcW w:w="2340" w:type="dxa"/>
          </w:tcPr>
          <w:p w14:paraId="18B6583E" w14:textId="77777777" w:rsidR="00236323" w:rsidRPr="00D70C3D" w:rsidRDefault="00236323" w:rsidP="0053778A">
            <w:pPr>
              <w:tabs>
                <w:tab w:val="left" w:pos="12758"/>
              </w:tabs>
              <w:rPr>
                <w:rFonts w:ascii="Tahoma" w:hAnsi="Tahoma" w:cs="Tahoma"/>
                <w:sz w:val="20"/>
                <w:szCs w:val="20"/>
              </w:rPr>
            </w:pPr>
          </w:p>
        </w:tc>
        <w:tc>
          <w:tcPr>
            <w:tcW w:w="2340" w:type="dxa"/>
          </w:tcPr>
          <w:p w14:paraId="2663EEA8" w14:textId="77777777" w:rsidR="00236323" w:rsidRPr="00D70C3D" w:rsidRDefault="00236323" w:rsidP="0053778A">
            <w:pPr>
              <w:tabs>
                <w:tab w:val="left" w:pos="12758"/>
              </w:tabs>
              <w:rPr>
                <w:rFonts w:ascii="Tahoma" w:hAnsi="Tahoma" w:cs="Tahoma"/>
                <w:sz w:val="20"/>
                <w:szCs w:val="20"/>
              </w:rPr>
            </w:pPr>
          </w:p>
        </w:tc>
        <w:tc>
          <w:tcPr>
            <w:tcW w:w="3240" w:type="dxa"/>
          </w:tcPr>
          <w:p w14:paraId="62C77C58" w14:textId="77777777"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2D1A55BB" w14:textId="77777777" w:rsidR="00264600" w:rsidRDefault="00264600">
      <w:pPr>
        <w:rPr>
          <w:rFonts w:ascii="Tahoma" w:hAnsi="Tahoma" w:cs="Tahoma"/>
          <w:b/>
          <w:i/>
          <w:sz w:val="22"/>
          <w:szCs w:val="22"/>
          <w:lang w:eastAsia="sl-SI"/>
        </w:rPr>
      </w:pPr>
      <w:r>
        <w:rPr>
          <w:rFonts w:ascii="Tahoma" w:hAnsi="Tahoma" w:cs="Tahoma"/>
          <w:b/>
          <w:i/>
          <w:szCs w:val="22"/>
        </w:rPr>
        <w:br w:type="page"/>
      </w:r>
    </w:p>
    <w:p w14:paraId="6657B289" w14:textId="77777777" w:rsidR="008D49FC" w:rsidRPr="005823C6" w:rsidRDefault="008D49FC" w:rsidP="008D49FC">
      <w:pPr>
        <w:pStyle w:val="Heading2"/>
        <w:jc w:val="right"/>
        <w:rPr>
          <w:rFonts w:ascii="Tahoma" w:hAnsi="Tahoma" w:cs="Tahoma"/>
          <w:b/>
          <w:i/>
          <w:szCs w:val="22"/>
        </w:rPr>
      </w:pPr>
      <w:r>
        <w:rPr>
          <w:rFonts w:ascii="Tahoma" w:hAnsi="Tahoma" w:cs="Tahoma"/>
          <w:b/>
          <w:i/>
          <w:szCs w:val="22"/>
        </w:rPr>
        <w:lastRenderedPageBreak/>
        <w:t>OBR-</w:t>
      </w:r>
      <w:r w:rsidR="003D3189">
        <w:rPr>
          <w:rFonts w:ascii="Tahoma" w:hAnsi="Tahoma" w:cs="Tahoma"/>
          <w:b/>
          <w:i/>
          <w:szCs w:val="22"/>
        </w:rPr>
        <w:t>5</w:t>
      </w:r>
    </w:p>
    <w:p w14:paraId="4D69162C" w14:textId="77777777" w:rsidR="005F3525" w:rsidRDefault="005F3525">
      <w:pPr>
        <w:rPr>
          <w:rFonts w:ascii="Tahoma" w:hAnsi="Tahoma" w:cs="Tahoma"/>
          <w:b/>
          <w:sz w:val="22"/>
          <w:szCs w:val="22"/>
        </w:rPr>
      </w:pPr>
    </w:p>
    <w:p w14:paraId="53847F1C" w14:textId="77777777" w:rsidR="008D49FC" w:rsidRDefault="00E1780D">
      <w:pPr>
        <w:rPr>
          <w:rFonts w:ascii="Tahoma" w:hAnsi="Tahoma" w:cs="Tahoma"/>
          <w:b/>
          <w:sz w:val="22"/>
          <w:szCs w:val="22"/>
        </w:rPr>
      </w:pPr>
      <w:r w:rsidRPr="00033BC8">
        <w:rPr>
          <w:rFonts w:ascii="Tahoma" w:hAnsi="Tahoma" w:cs="Tahoma"/>
          <w:b/>
          <w:sz w:val="22"/>
          <w:szCs w:val="22"/>
        </w:rPr>
        <w:t>IZJAVA O ZAGOTOVLJENIH TEHNIČNIH IN KADROVSKIH ZMOGLJIVOSTIH</w:t>
      </w:r>
    </w:p>
    <w:p w14:paraId="1D0D28F2" w14:textId="77777777" w:rsidR="00E1780D" w:rsidRDefault="00E1780D">
      <w:pPr>
        <w:rPr>
          <w:rFonts w:ascii="Tahoma" w:hAnsi="Tahoma" w:cs="Tahoma"/>
          <w:b/>
          <w:sz w:val="22"/>
          <w:szCs w:val="22"/>
        </w:rPr>
      </w:pPr>
    </w:p>
    <w:p w14:paraId="1CE8823D" w14:textId="77777777" w:rsidR="00367E77" w:rsidRPr="00367E77" w:rsidRDefault="00367E77" w:rsidP="00367E77">
      <w:pPr>
        <w:tabs>
          <w:tab w:val="right" w:leader="dot" w:pos="9355"/>
        </w:tabs>
        <w:rPr>
          <w:rFonts w:ascii="Tahoma" w:hAnsi="Tahoma" w:cs="Tahoma"/>
          <w:sz w:val="22"/>
          <w:szCs w:val="22"/>
        </w:rPr>
      </w:pPr>
      <w:r w:rsidRPr="00367E77">
        <w:rPr>
          <w:rFonts w:ascii="Tahoma" w:hAnsi="Tahoma" w:cs="Tahoma"/>
          <w:sz w:val="22"/>
          <w:szCs w:val="22"/>
        </w:rPr>
        <w:t>TEHNIČNE ZMOGLJIVOSTI</w:t>
      </w:r>
    </w:p>
    <w:p w14:paraId="1ED92C17" w14:textId="77777777" w:rsidR="00367E77" w:rsidRPr="00367E77" w:rsidRDefault="00367E77" w:rsidP="00367E77">
      <w:pPr>
        <w:jc w:val="both"/>
        <w:rPr>
          <w:rFonts w:ascii="Tahoma" w:hAnsi="Tahoma" w:cs="Tahoma"/>
          <w:b/>
          <w:sz w:val="22"/>
          <w:szCs w:val="22"/>
        </w:rPr>
      </w:pPr>
      <w:r w:rsidRPr="00367E77">
        <w:rPr>
          <w:rFonts w:ascii="Tahoma" w:hAnsi="Tahoma" w:cs="Tahoma"/>
          <w:sz w:val="22"/>
          <w:szCs w:val="22"/>
        </w:rPr>
        <w:t>Izjavljamo, da imamo zagotovljene vse potrebne tehnične zmogljivosti (</w:t>
      </w:r>
      <w:r w:rsidRPr="00367E77">
        <w:rPr>
          <w:rFonts w:ascii="Tahoma" w:hAnsi="Tahoma" w:cs="Tahoma"/>
          <w:i/>
          <w:sz w:val="22"/>
          <w:szCs w:val="22"/>
        </w:rPr>
        <w:t>mehanizacijo in opremo</w:t>
      </w:r>
      <w:r w:rsidRPr="00367E77">
        <w:rPr>
          <w:rFonts w:ascii="Tahoma" w:hAnsi="Tahoma" w:cs="Tahoma"/>
          <w:sz w:val="22"/>
          <w:szCs w:val="22"/>
        </w:rPr>
        <w:t>) za kvalitetno izvedbo celotnega naročila v predvidenem roku, skladno z zahtevami iz razpisne dokumentacije (</w:t>
      </w:r>
      <w:r w:rsidRPr="00367E77">
        <w:rPr>
          <w:rFonts w:ascii="Tahoma" w:hAnsi="Tahoma" w:cs="Tahoma"/>
          <w:i/>
          <w:sz w:val="22"/>
          <w:szCs w:val="22"/>
        </w:rPr>
        <w:t>Specifikacija naročila</w:t>
      </w:r>
      <w:r w:rsidRPr="00367E77">
        <w:rPr>
          <w:rFonts w:ascii="Tahoma" w:hAnsi="Tahoma" w:cs="Tahoma"/>
          <w:sz w:val="22"/>
          <w:szCs w:val="22"/>
        </w:rPr>
        <w:t xml:space="preserve">), pravili stroke ter predpisi in standardi s področja predmeta naročila. Na podlagi poziva bomo naročniku v določenem roku predložili </w:t>
      </w:r>
      <w:r w:rsidR="00533DBE">
        <w:rPr>
          <w:rFonts w:ascii="Tahoma" w:hAnsi="Tahoma" w:cs="Tahoma"/>
          <w:sz w:val="22"/>
          <w:szCs w:val="22"/>
        </w:rPr>
        <w:t xml:space="preserve">morebitna dodatna </w:t>
      </w:r>
      <w:r w:rsidRPr="00367E77">
        <w:rPr>
          <w:rFonts w:ascii="Tahoma" w:hAnsi="Tahoma" w:cs="Tahoma"/>
          <w:sz w:val="22"/>
          <w:szCs w:val="22"/>
        </w:rPr>
        <w:t>zahtevana dokazila o zagotavljanju tehničnih zmogljivosti.</w:t>
      </w:r>
    </w:p>
    <w:p w14:paraId="0C7D1E3D" w14:textId="77777777" w:rsidR="00367E77" w:rsidRDefault="00367E77" w:rsidP="00367E77">
      <w:pPr>
        <w:rPr>
          <w:rFonts w:ascii="Tahoma" w:hAnsi="Tahoma" w:cs="Tahoma"/>
          <w:sz w:val="22"/>
          <w:szCs w:val="22"/>
        </w:rPr>
      </w:pPr>
    </w:p>
    <w:p w14:paraId="36FDC042" w14:textId="77777777" w:rsidR="00367E77" w:rsidRPr="00367E77" w:rsidRDefault="00367E77" w:rsidP="00367E77">
      <w:pPr>
        <w:rPr>
          <w:rFonts w:ascii="Tahoma" w:hAnsi="Tahoma" w:cs="Tahoma"/>
          <w:sz w:val="22"/>
          <w:szCs w:val="22"/>
        </w:rPr>
      </w:pPr>
      <w:r>
        <w:rPr>
          <w:rFonts w:ascii="Tahoma" w:hAnsi="Tahoma" w:cs="Tahoma"/>
          <w:sz w:val="22"/>
          <w:szCs w:val="22"/>
        </w:rPr>
        <w:t>PODATKI O REFERENČNEM DELU</w:t>
      </w:r>
    </w:p>
    <w:p w14:paraId="3FC5835C" w14:textId="77777777" w:rsidR="00367E77" w:rsidRPr="00ED2CAC" w:rsidRDefault="00367E77" w:rsidP="00367E77">
      <w:pPr>
        <w:pStyle w:val="BodyTextIndent2"/>
        <w:tabs>
          <w:tab w:val="left" w:pos="1134"/>
        </w:tabs>
        <w:spacing w:after="0" w:line="240" w:lineRule="auto"/>
        <w:ind w:left="0"/>
        <w:rPr>
          <w:rFonts w:ascii="Tahoma" w:hAnsi="Tahoma" w:cs="Tahoma"/>
        </w:rPr>
      </w:pPr>
      <w:r w:rsidRPr="00ED2CAC">
        <w:rPr>
          <w:rFonts w:ascii="Tahoma" w:hAnsi="Tahoma" w:cs="Tahoma"/>
        </w:rPr>
        <w:t xml:space="preserve">Pod kazensko in materialno odgovornostjo izjavljamo, da so spodaj navedeni podatki o referenčnem delu resnični. Na podlagi poziva bomo naročniku v določenem roku predložili </w:t>
      </w:r>
      <w:r w:rsidR="00533DBE">
        <w:rPr>
          <w:rFonts w:ascii="Tahoma" w:hAnsi="Tahoma" w:cs="Tahoma"/>
        </w:rPr>
        <w:t xml:space="preserve">morebitna dodatna </w:t>
      </w:r>
      <w:r w:rsidRPr="00ED2CAC">
        <w:rPr>
          <w:rFonts w:ascii="Tahoma" w:hAnsi="Tahoma" w:cs="Tahoma"/>
        </w:rPr>
        <w:t>zahtevana dodatna dokazila o uspešni izvedbi navedenega referenčnega dela</w:t>
      </w:r>
    </w:p>
    <w:tbl>
      <w:tblPr>
        <w:tblStyle w:val="TableGrid"/>
        <w:tblW w:w="0" w:type="auto"/>
        <w:tblLook w:val="04A0" w:firstRow="1" w:lastRow="0" w:firstColumn="1" w:lastColumn="0" w:noHBand="0" w:noVBand="1"/>
      </w:tblPr>
      <w:tblGrid>
        <w:gridCol w:w="2353"/>
        <w:gridCol w:w="6998"/>
      </w:tblGrid>
      <w:tr w:rsidR="00F97ABE" w:rsidRPr="0031237A" w14:paraId="52A627B0" w14:textId="77777777" w:rsidTr="000A1708">
        <w:tc>
          <w:tcPr>
            <w:tcW w:w="2353" w:type="dxa"/>
          </w:tcPr>
          <w:p w14:paraId="174D4308" w14:textId="77777777" w:rsidR="00F97ABE" w:rsidRPr="00FD62F0" w:rsidRDefault="00F97ABE" w:rsidP="00367E77">
            <w:pPr>
              <w:pStyle w:val="BodyText"/>
              <w:rPr>
                <w:rFonts w:ascii="Tahoma" w:hAnsi="Tahoma" w:cs="Tahoma"/>
                <w:sz w:val="20"/>
                <w:highlight w:val="yellow"/>
                <w:lang w:val="sl-SI"/>
              </w:rPr>
            </w:pPr>
          </w:p>
        </w:tc>
        <w:tc>
          <w:tcPr>
            <w:tcW w:w="6998" w:type="dxa"/>
            <w:vAlign w:val="center"/>
          </w:tcPr>
          <w:p w14:paraId="0A113EE2" w14:textId="77777777" w:rsidR="00F97ABE" w:rsidRPr="00FD62F0" w:rsidRDefault="00F97ABE" w:rsidP="0031237A">
            <w:pPr>
              <w:pStyle w:val="BodyText"/>
              <w:jc w:val="center"/>
              <w:rPr>
                <w:rFonts w:ascii="Tahoma" w:hAnsi="Tahoma" w:cs="Tahoma"/>
                <w:sz w:val="20"/>
                <w:highlight w:val="yellow"/>
                <w:lang w:val="sl-SI"/>
              </w:rPr>
            </w:pPr>
            <w:r w:rsidRPr="004F6C77">
              <w:rPr>
                <w:rFonts w:ascii="Tahoma" w:hAnsi="Tahoma" w:cs="Tahoma"/>
                <w:sz w:val="20"/>
                <w:lang w:val="sl-SI"/>
              </w:rPr>
              <w:t xml:space="preserve">REFERENČNI </w:t>
            </w:r>
            <w:r w:rsidR="000A1708" w:rsidRPr="004F6C77">
              <w:rPr>
                <w:rFonts w:ascii="Tahoma" w:hAnsi="Tahoma" w:cs="Tahoma"/>
                <w:sz w:val="20"/>
                <w:lang w:val="sl-SI"/>
              </w:rPr>
              <w:t>PROJEKT</w:t>
            </w:r>
          </w:p>
        </w:tc>
      </w:tr>
      <w:tr w:rsidR="00F97ABE" w:rsidRPr="0031237A" w14:paraId="59EAAD16" w14:textId="77777777" w:rsidTr="000A1708">
        <w:tc>
          <w:tcPr>
            <w:tcW w:w="2353" w:type="dxa"/>
          </w:tcPr>
          <w:p w14:paraId="4B4D5EA2"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 xml:space="preserve">Naslov </w:t>
            </w:r>
            <w:r w:rsidR="000A1708">
              <w:rPr>
                <w:rFonts w:ascii="Tahoma" w:hAnsi="Tahoma" w:cs="Tahoma"/>
                <w:sz w:val="20"/>
                <w:lang w:val="sl-SI"/>
              </w:rPr>
              <w:t>projekta</w:t>
            </w:r>
            <w:r w:rsidRPr="0031237A">
              <w:rPr>
                <w:rFonts w:ascii="Tahoma" w:hAnsi="Tahoma" w:cs="Tahoma"/>
                <w:sz w:val="20"/>
                <w:lang w:val="sl-SI"/>
              </w:rPr>
              <w:t>:</w:t>
            </w:r>
          </w:p>
        </w:tc>
        <w:tc>
          <w:tcPr>
            <w:tcW w:w="6998" w:type="dxa"/>
          </w:tcPr>
          <w:p w14:paraId="72344291" w14:textId="77777777" w:rsidR="00F97ABE" w:rsidRPr="0031237A" w:rsidRDefault="00F97ABE" w:rsidP="00367E77">
            <w:pPr>
              <w:pStyle w:val="BodyText"/>
              <w:rPr>
                <w:rFonts w:ascii="Tahoma" w:hAnsi="Tahoma" w:cs="Tahoma"/>
                <w:sz w:val="20"/>
                <w:lang w:val="sl-SI"/>
              </w:rPr>
            </w:pPr>
          </w:p>
        </w:tc>
      </w:tr>
      <w:tr w:rsidR="00F97ABE" w:rsidRPr="0031237A" w14:paraId="2DCB60CD" w14:textId="77777777" w:rsidTr="000A1708">
        <w:tc>
          <w:tcPr>
            <w:tcW w:w="2353" w:type="dxa"/>
          </w:tcPr>
          <w:p w14:paraId="1AFEFAF0"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Investitor:</w:t>
            </w:r>
          </w:p>
        </w:tc>
        <w:tc>
          <w:tcPr>
            <w:tcW w:w="6998" w:type="dxa"/>
          </w:tcPr>
          <w:p w14:paraId="42ED89C7" w14:textId="77777777" w:rsidR="00F97ABE" w:rsidRPr="0031237A" w:rsidRDefault="00F97ABE" w:rsidP="00367E77">
            <w:pPr>
              <w:pStyle w:val="BodyText"/>
              <w:rPr>
                <w:rFonts w:ascii="Tahoma" w:hAnsi="Tahoma" w:cs="Tahoma"/>
                <w:sz w:val="20"/>
                <w:lang w:val="sl-SI"/>
              </w:rPr>
            </w:pPr>
          </w:p>
        </w:tc>
      </w:tr>
      <w:tr w:rsidR="00F97ABE" w:rsidRPr="0031237A" w14:paraId="3392B523" w14:textId="77777777" w:rsidTr="000A1708">
        <w:tc>
          <w:tcPr>
            <w:tcW w:w="2353" w:type="dxa"/>
            <w:vAlign w:val="center"/>
          </w:tcPr>
          <w:p w14:paraId="6E4D5337"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Izvajalec:</w:t>
            </w:r>
          </w:p>
        </w:tc>
        <w:tc>
          <w:tcPr>
            <w:tcW w:w="6998" w:type="dxa"/>
          </w:tcPr>
          <w:p w14:paraId="277E4E68" w14:textId="77777777" w:rsidR="00F97ABE" w:rsidRPr="0031237A" w:rsidRDefault="00F97ABE" w:rsidP="00367E77">
            <w:pPr>
              <w:pStyle w:val="BodyText"/>
              <w:rPr>
                <w:rFonts w:ascii="Tahoma" w:hAnsi="Tahoma" w:cs="Tahoma"/>
                <w:sz w:val="20"/>
                <w:lang w:val="sl-SI"/>
              </w:rPr>
            </w:pPr>
          </w:p>
        </w:tc>
      </w:tr>
      <w:tr w:rsidR="00F97ABE" w:rsidRPr="0031237A" w14:paraId="01D18955" w14:textId="77777777" w:rsidTr="000A1708">
        <w:tc>
          <w:tcPr>
            <w:tcW w:w="2353" w:type="dxa"/>
            <w:vAlign w:val="center"/>
          </w:tcPr>
          <w:p w14:paraId="1E3BD2E3" w14:textId="77777777" w:rsidR="00F97ABE" w:rsidRDefault="00F97ABE" w:rsidP="00441D1B">
            <w:pPr>
              <w:pStyle w:val="BodyText"/>
              <w:spacing w:before="60"/>
              <w:rPr>
                <w:rFonts w:ascii="Tahoma" w:hAnsi="Tahoma" w:cs="Tahoma"/>
                <w:sz w:val="20"/>
                <w:lang w:val="sl-SI"/>
              </w:rPr>
            </w:pPr>
            <w:r>
              <w:rPr>
                <w:rFonts w:ascii="Tahoma" w:hAnsi="Tahoma" w:cs="Tahoma"/>
                <w:sz w:val="20"/>
                <w:lang w:val="sl-SI"/>
              </w:rPr>
              <w:t>Podizvajalec</w:t>
            </w:r>
          </w:p>
          <w:p w14:paraId="781619C4" w14:textId="77777777" w:rsidR="00F97ABE" w:rsidRPr="0031237A" w:rsidRDefault="00F97ABE" w:rsidP="00441D1B">
            <w:pPr>
              <w:pStyle w:val="BodyText"/>
              <w:spacing w:after="60"/>
              <w:rPr>
                <w:rFonts w:ascii="Tahoma" w:hAnsi="Tahoma" w:cs="Tahoma"/>
                <w:sz w:val="20"/>
                <w:lang w:val="sl-SI"/>
              </w:rPr>
            </w:pPr>
            <w:r>
              <w:rPr>
                <w:rFonts w:ascii="Tahoma" w:hAnsi="Tahoma" w:cs="Tahoma"/>
                <w:sz w:val="20"/>
                <w:lang w:val="sl-SI"/>
              </w:rPr>
              <w:t>(v kolikor je gospodarski subjekt nastopal kot podizvajalec glavnega izvajalca):</w:t>
            </w:r>
          </w:p>
        </w:tc>
        <w:tc>
          <w:tcPr>
            <w:tcW w:w="6998" w:type="dxa"/>
          </w:tcPr>
          <w:p w14:paraId="02E7631A" w14:textId="77777777" w:rsidR="00F97ABE" w:rsidRPr="0031237A" w:rsidRDefault="00F97ABE" w:rsidP="00367E77">
            <w:pPr>
              <w:pStyle w:val="BodyText"/>
              <w:rPr>
                <w:rFonts w:ascii="Tahoma" w:hAnsi="Tahoma" w:cs="Tahoma"/>
                <w:sz w:val="20"/>
                <w:lang w:val="sl-SI"/>
              </w:rPr>
            </w:pPr>
          </w:p>
        </w:tc>
      </w:tr>
      <w:tr w:rsidR="00F97ABE" w:rsidRPr="0031237A" w14:paraId="287023A9" w14:textId="77777777" w:rsidTr="000A1708">
        <w:tc>
          <w:tcPr>
            <w:tcW w:w="2353" w:type="dxa"/>
            <w:vAlign w:val="bottom"/>
          </w:tcPr>
          <w:p w14:paraId="5E8E2DCA"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Datum izvedbe:</w:t>
            </w:r>
          </w:p>
        </w:tc>
        <w:tc>
          <w:tcPr>
            <w:tcW w:w="6998" w:type="dxa"/>
          </w:tcPr>
          <w:p w14:paraId="0F7F79CB" w14:textId="77777777" w:rsidR="00F97ABE" w:rsidRPr="0031237A" w:rsidRDefault="00F97ABE" w:rsidP="00367E77">
            <w:pPr>
              <w:pStyle w:val="BodyText"/>
              <w:rPr>
                <w:rFonts w:ascii="Tahoma" w:hAnsi="Tahoma" w:cs="Tahoma"/>
                <w:sz w:val="20"/>
                <w:lang w:val="sl-SI"/>
              </w:rPr>
            </w:pPr>
          </w:p>
        </w:tc>
      </w:tr>
      <w:tr w:rsidR="00F97ABE" w:rsidRPr="0031237A" w14:paraId="2E8DB28F" w14:textId="77777777" w:rsidTr="000A1708">
        <w:tc>
          <w:tcPr>
            <w:tcW w:w="2353" w:type="dxa"/>
            <w:vAlign w:val="center"/>
          </w:tcPr>
          <w:p w14:paraId="7114C5BC"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Kraj izvedbe:</w:t>
            </w:r>
          </w:p>
        </w:tc>
        <w:tc>
          <w:tcPr>
            <w:tcW w:w="6998" w:type="dxa"/>
          </w:tcPr>
          <w:p w14:paraId="44F2B81B" w14:textId="77777777" w:rsidR="00F97ABE" w:rsidRPr="0031237A" w:rsidRDefault="00F97ABE" w:rsidP="00367E77">
            <w:pPr>
              <w:pStyle w:val="BodyText"/>
              <w:rPr>
                <w:rFonts w:ascii="Tahoma" w:hAnsi="Tahoma" w:cs="Tahoma"/>
                <w:sz w:val="20"/>
                <w:lang w:val="sl-SI"/>
              </w:rPr>
            </w:pPr>
          </w:p>
        </w:tc>
      </w:tr>
      <w:tr w:rsidR="00F97ABE" w:rsidRPr="0031237A" w14:paraId="2ACF41D6" w14:textId="77777777" w:rsidTr="000A1708">
        <w:tc>
          <w:tcPr>
            <w:tcW w:w="2353" w:type="dxa"/>
            <w:vAlign w:val="center"/>
          </w:tcPr>
          <w:p w14:paraId="0D07EE1F" w14:textId="77777777" w:rsidR="00F97ABE" w:rsidRPr="0031237A" w:rsidRDefault="00F97ABE" w:rsidP="0053778A">
            <w:pPr>
              <w:pStyle w:val="BodyText"/>
              <w:spacing w:before="60" w:after="60"/>
              <w:rPr>
                <w:rFonts w:ascii="Tahoma" w:hAnsi="Tahoma" w:cs="Tahoma"/>
                <w:sz w:val="20"/>
                <w:lang w:val="sl-SI"/>
              </w:rPr>
            </w:pPr>
            <w:r w:rsidRPr="0031237A">
              <w:rPr>
                <w:rFonts w:ascii="Tahoma" w:hAnsi="Tahoma" w:cs="Tahoma"/>
                <w:sz w:val="20"/>
                <w:lang w:val="sl-SI"/>
              </w:rPr>
              <w:t xml:space="preserve">Vrednost celotnega </w:t>
            </w:r>
            <w:r w:rsidR="000A1708">
              <w:rPr>
                <w:rFonts w:ascii="Tahoma" w:hAnsi="Tahoma" w:cs="Tahoma"/>
                <w:sz w:val="20"/>
                <w:lang w:val="sl-SI"/>
              </w:rPr>
              <w:t>projekta</w:t>
            </w:r>
            <w:r w:rsidRPr="0031237A">
              <w:rPr>
                <w:rFonts w:ascii="Tahoma" w:hAnsi="Tahoma" w:cs="Tahoma"/>
                <w:sz w:val="20"/>
                <w:lang w:val="sl-SI"/>
              </w:rPr>
              <w:t xml:space="preserve"> (brez DDV):</w:t>
            </w:r>
          </w:p>
        </w:tc>
        <w:tc>
          <w:tcPr>
            <w:tcW w:w="6998" w:type="dxa"/>
          </w:tcPr>
          <w:p w14:paraId="0446CA65" w14:textId="77777777" w:rsidR="00F97ABE" w:rsidRPr="0031237A" w:rsidRDefault="00F97ABE" w:rsidP="00367E77">
            <w:pPr>
              <w:pStyle w:val="BodyText"/>
              <w:rPr>
                <w:rFonts w:ascii="Tahoma" w:hAnsi="Tahoma" w:cs="Tahoma"/>
                <w:sz w:val="20"/>
                <w:lang w:val="sl-SI"/>
              </w:rPr>
            </w:pPr>
          </w:p>
        </w:tc>
      </w:tr>
      <w:tr w:rsidR="00F97ABE" w:rsidRPr="0031237A" w14:paraId="090056C0" w14:textId="77777777" w:rsidTr="000A1708">
        <w:tc>
          <w:tcPr>
            <w:tcW w:w="2353" w:type="dxa"/>
            <w:vAlign w:val="center"/>
          </w:tcPr>
          <w:p w14:paraId="6C1D6A9C" w14:textId="77777777" w:rsidR="00F97ABE" w:rsidRPr="0031237A" w:rsidRDefault="00F97ABE" w:rsidP="00E45239">
            <w:pPr>
              <w:pStyle w:val="BodyText"/>
              <w:spacing w:before="60" w:after="60"/>
              <w:rPr>
                <w:rFonts w:ascii="Tahoma" w:hAnsi="Tahoma" w:cs="Tahoma"/>
                <w:sz w:val="20"/>
                <w:lang w:val="sl-SI"/>
              </w:rPr>
            </w:pPr>
            <w:r w:rsidRPr="0031237A">
              <w:rPr>
                <w:rFonts w:ascii="Tahoma" w:hAnsi="Tahoma" w:cs="Tahoma"/>
                <w:sz w:val="20"/>
                <w:lang w:val="sl-SI"/>
              </w:rPr>
              <w:t xml:space="preserve">Delež gospodarskega subjekta, ki nastopa v ponudbi, glede na celoten </w:t>
            </w:r>
            <w:r w:rsidR="000A1708">
              <w:rPr>
                <w:rFonts w:ascii="Tahoma" w:hAnsi="Tahoma" w:cs="Tahoma"/>
                <w:sz w:val="20"/>
                <w:lang w:val="sl-SI"/>
              </w:rPr>
              <w:t>projekt</w:t>
            </w:r>
            <w:r w:rsidRPr="0031237A">
              <w:rPr>
                <w:rFonts w:ascii="Tahoma" w:hAnsi="Tahoma" w:cs="Tahoma"/>
                <w:sz w:val="20"/>
                <w:lang w:val="sl-SI"/>
              </w:rPr>
              <w:t xml:space="preserve"> (brez DDV):</w:t>
            </w:r>
          </w:p>
        </w:tc>
        <w:tc>
          <w:tcPr>
            <w:tcW w:w="6998" w:type="dxa"/>
          </w:tcPr>
          <w:p w14:paraId="3F8FC188" w14:textId="77777777" w:rsidR="00F97ABE" w:rsidRPr="0031237A" w:rsidRDefault="00F97ABE" w:rsidP="00367E77">
            <w:pPr>
              <w:pStyle w:val="BodyText"/>
              <w:rPr>
                <w:rFonts w:ascii="Tahoma" w:hAnsi="Tahoma" w:cs="Tahoma"/>
                <w:sz w:val="20"/>
                <w:lang w:val="sl-SI"/>
              </w:rPr>
            </w:pPr>
          </w:p>
        </w:tc>
      </w:tr>
      <w:tr w:rsidR="00F97ABE" w:rsidRPr="0031237A" w14:paraId="11C2BB00" w14:textId="77777777" w:rsidTr="000A1708">
        <w:tc>
          <w:tcPr>
            <w:tcW w:w="2353" w:type="dxa"/>
          </w:tcPr>
          <w:p w14:paraId="6D0CBD25" w14:textId="77777777" w:rsidR="00F97ABE" w:rsidRPr="0031237A" w:rsidRDefault="00F97ABE" w:rsidP="00367E77">
            <w:pPr>
              <w:pStyle w:val="BodyText"/>
              <w:rPr>
                <w:rFonts w:ascii="Tahoma" w:hAnsi="Tahoma" w:cs="Tahoma"/>
                <w:sz w:val="20"/>
                <w:lang w:val="sl-SI"/>
              </w:rPr>
            </w:pPr>
            <w:r w:rsidRPr="0031237A">
              <w:rPr>
                <w:rFonts w:ascii="Tahoma" w:hAnsi="Tahoma" w:cs="Tahoma"/>
                <w:sz w:val="20"/>
                <w:lang w:val="sl-SI"/>
              </w:rPr>
              <w:t>Opis del:</w:t>
            </w:r>
          </w:p>
          <w:p w14:paraId="1CC11387" w14:textId="77777777" w:rsidR="00F97ABE" w:rsidRPr="0031237A" w:rsidRDefault="00F97ABE" w:rsidP="00367E77">
            <w:pPr>
              <w:pStyle w:val="BodyText"/>
              <w:rPr>
                <w:rFonts w:ascii="Tahoma" w:hAnsi="Tahoma" w:cs="Tahoma"/>
                <w:sz w:val="20"/>
                <w:lang w:val="sl-SI"/>
              </w:rPr>
            </w:pPr>
          </w:p>
          <w:p w14:paraId="3616E8DA" w14:textId="77777777" w:rsidR="00F97ABE" w:rsidRPr="0031237A" w:rsidRDefault="00F97ABE" w:rsidP="00367E77">
            <w:pPr>
              <w:pStyle w:val="BodyText"/>
              <w:rPr>
                <w:rFonts w:ascii="Tahoma" w:hAnsi="Tahoma" w:cs="Tahoma"/>
                <w:sz w:val="20"/>
                <w:lang w:val="sl-SI"/>
              </w:rPr>
            </w:pPr>
          </w:p>
          <w:p w14:paraId="27EFBFA0" w14:textId="77777777" w:rsidR="00F97ABE" w:rsidRPr="0031237A" w:rsidRDefault="00F97ABE" w:rsidP="00367E77">
            <w:pPr>
              <w:pStyle w:val="BodyText"/>
              <w:rPr>
                <w:rFonts w:ascii="Tahoma" w:hAnsi="Tahoma" w:cs="Tahoma"/>
                <w:sz w:val="20"/>
                <w:lang w:val="sl-SI"/>
              </w:rPr>
            </w:pPr>
          </w:p>
          <w:p w14:paraId="33971B17" w14:textId="77777777" w:rsidR="00F97ABE" w:rsidRPr="0031237A" w:rsidRDefault="00F97ABE" w:rsidP="00367E77">
            <w:pPr>
              <w:pStyle w:val="BodyText"/>
              <w:rPr>
                <w:rFonts w:ascii="Tahoma" w:hAnsi="Tahoma" w:cs="Tahoma"/>
                <w:sz w:val="20"/>
                <w:lang w:val="sl-SI"/>
              </w:rPr>
            </w:pPr>
          </w:p>
          <w:p w14:paraId="46F72383" w14:textId="77777777" w:rsidR="00F97ABE" w:rsidRPr="0031237A" w:rsidRDefault="00F97ABE" w:rsidP="00367E77">
            <w:pPr>
              <w:pStyle w:val="BodyText"/>
              <w:rPr>
                <w:rFonts w:ascii="Tahoma" w:hAnsi="Tahoma" w:cs="Tahoma"/>
                <w:sz w:val="20"/>
                <w:lang w:val="sl-SI"/>
              </w:rPr>
            </w:pPr>
          </w:p>
        </w:tc>
        <w:tc>
          <w:tcPr>
            <w:tcW w:w="6998" w:type="dxa"/>
          </w:tcPr>
          <w:p w14:paraId="121A307C" w14:textId="77777777" w:rsidR="00F97ABE" w:rsidRPr="0031237A" w:rsidRDefault="00F97ABE" w:rsidP="00367E77">
            <w:pPr>
              <w:pStyle w:val="BodyText"/>
              <w:rPr>
                <w:rFonts w:ascii="Tahoma" w:hAnsi="Tahoma" w:cs="Tahoma"/>
                <w:sz w:val="20"/>
                <w:lang w:val="sl-SI"/>
              </w:rPr>
            </w:pPr>
          </w:p>
        </w:tc>
      </w:tr>
    </w:tbl>
    <w:p w14:paraId="768C9A15" w14:textId="77777777" w:rsidR="006A38E0" w:rsidRPr="00CA3B25" w:rsidRDefault="00367E77" w:rsidP="00367E77">
      <w:pPr>
        <w:pStyle w:val="BodyText2"/>
        <w:rPr>
          <w:rFonts w:ascii="Tahoma" w:hAnsi="Tahoma" w:cs="Tahoma"/>
          <w:b w:val="0"/>
          <w:szCs w:val="22"/>
        </w:rPr>
      </w:pPr>
      <w:r w:rsidRPr="00CA3B25">
        <w:rPr>
          <w:rFonts w:ascii="Tahoma" w:hAnsi="Tahoma" w:cs="Tahoma"/>
          <w:szCs w:val="22"/>
        </w:rPr>
        <w:t>Priloga: POTRDILO NAROČNIKA KOT INVESTITORJA ZA VSAKO IZMED IZKAZANIH REFERENC</w:t>
      </w:r>
      <w:r w:rsidRPr="00CA3B25">
        <w:rPr>
          <w:rFonts w:ascii="Tahoma" w:hAnsi="Tahoma" w:cs="Tahoma"/>
          <w:b w:val="0"/>
          <w:szCs w:val="22"/>
        </w:rPr>
        <w:t xml:space="preserve">. </w:t>
      </w:r>
    </w:p>
    <w:p w14:paraId="0B00027B" w14:textId="77777777" w:rsidR="006A38E0" w:rsidRPr="00CA3B25" w:rsidRDefault="006A38E0" w:rsidP="006A38E0">
      <w:pPr>
        <w:pStyle w:val="BodyText2"/>
        <w:rPr>
          <w:rFonts w:ascii="Tahoma" w:hAnsi="Tahoma" w:cs="Tahoma"/>
          <w:b w:val="0"/>
          <w:szCs w:val="22"/>
        </w:rPr>
      </w:pPr>
      <w:r w:rsidRPr="00CA3B25">
        <w:rPr>
          <w:rFonts w:ascii="Tahoma" w:hAnsi="Tahoma" w:cs="Tahoma"/>
          <w:b w:val="0"/>
          <w:szCs w:val="22"/>
        </w:rPr>
        <w:t xml:space="preserve">V kolikor je gospodarski subjekt pri izvedbi referenčnega dela nastopal kot podizvajalec, </w:t>
      </w:r>
      <w:r w:rsidR="00792AA9" w:rsidRPr="00CA3B25">
        <w:rPr>
          <w:rFonts w:ascii="Tahoma" w:hAnsi="Tahoma" w:cs="Tahoma"/>
          <w:b w:val="0"/>
          <w:szCs w:val="22"/>
        </w:rPr>
        <w:t xml:space="preserve">mora predložiti bodisi </w:t>
      </w:r>
      <w:r w:rsidR="00CA3B25">
        <w:rPr>
          <w:rFonts w:ascii="Tahoma" w:hAnsi="Tahoma" w:cs="Tahoma"/>
          <w:b w:val="0"/>
          <w:szCs w:val="22"/>
        </w:rPr>
        <w:t>referenčno potrdilo</w:t>
      </w:r>
      <w:r w:rsidR="00533DBE">
        <w:rPr>
          <w:rFonts w:ascii="Tahoma" w:hAnsi="Tahoma" w:cs="Tahoma"/>
          <w:b w:val="0"/>
          <w:szCs w:val="22"/>
        </w:rPr>
        <w:t>,</w:t>
      </w:r>
      <w:r w:rsidR="00CA3B25">
        <w:rPr>
          <w:rFonts w:ascii="Tahoma" w:hAnsi="Tahoma" w:cs="Tahoma"/>
          <w:b w:val="0"/>
          <w:szCs w:val="22"/>
        </w:rPr>
        <w:t xml:space="preserve"> podpisano </w:t>
      </w:r>
      <w:r w:rsidR="00792AA9" w:rsidRPr="00CA3B25">
        <w:rPr>
          <w:rFonts w:ascii="Tahoma" w:hAnsi="Tahoma" w:cs="Tahoma"/>
          <w:b w:val="0"/>
          <w:szCs w:val="22"/>
        </w:rPr>
        <w:t>s strani investitorja oz. naročnika</w:t>
      </w:r>
      <w:r w:rsidR="00533DBE">
        <w:rPr>
          <w:rFonts w:ascii="Tahoma" w:hAnsi="Tahoma" w:cs="Tahoma"/>
          <w:b w:val="0"/>
          <w:szCs w:val="22"/>
        </w:rPr>
        <w:t>,</w:t>
      </w:r>
      <w:r w:rsidR="00792AA9" w:rsidRPr="00CA3B25">
        <w:rPr>
          <w:rFonts w:ascii="Tahoma" w:hAnsi="Tahoma" w:cs="Tahoma"/>
          <w:b w:val="0"/>
          <w:szCs w:val="22"/>
        </w:rPr>
        <w:t xml:space="preserve"> bodisi </w:t>
      </w:r>
      <w:r w:rsidR="00CA3B25">
        <w:rPr>
          <w:rFonts w:ascii="Tahoma" w:hAnsi="Tahoma" w:cs="Tahoma"/>
          <w:b w:val="0"/>
          <w:szCs w:val="22"/>
        </w:rPr>
        <w:t xml:space="preserve">referenčno potrdilo podpisano </w:t>
      </w:r>
      <w:r w:rsidR="00792AA9" w:rsidRPr="00CA3B25">
        <w:rPr>
          <w:rFonts w:ascii="Tahoma" w:hAnsi="Tahoma" w:cs="Tahoma"/>
          <w:b w:val="0"/>
          <w:szCs w:val="22"/>
        </w:rPr>
        <w:t>s strani glavnega izvajalca referenčnega dela, kater</w:t>
      </w:r>
      <w:r w:rsidR="00CA3B25">
        <w:rPr>
          <w:rFonts w:ascii="Tahoma" w:hAnsi="Tahoma" w:cs="Tahoma"/>
          <w:b w:val="0"/>
          <w:szCs w:val="22"/>
        </w:rPr>
        <w:t>emu pa</w:t>
      </w:r>
      <w:r w:rsidR="00792AA9" w:rsidRPr="00CA3B25">
        <w:rPr>
          <w:rFonts w:ascii="Tahoma" w:hAnsi="Tahoma" w:cs="Tahoma"/>
          <w:b w:val="0"/>
          <w:szCs w:val="22"/>
        </w:rPr>
        <w:t xml:space="preserve"> mora predložiti </w:t>
      </w:r>
      <w:r w:rsidR="0078311F">
        <w:rPr>
          <w:rFonts w:ascii="Tahoma" w:hAnsi="Tahoma" w:cs="Tahoma"/>
          <w:b w:val="0"/>
          <w:szCs w:val="22"/>
        </w:rPr>
        <w:t xml:space="preserve">še </w:t>
      </w:r>
      <w:r w:rsidRPr="00CA3B25">
        <w:rPr>
          <w:rFonts w:ascii="Tahoma" w:hAnsi="Tahoma" w:cs="Tahoma"/>
          <w:b w:val="0"/>
          <w:szCs w:val="22"/>
        </w:rPr>
        <w:t>potrjene reference</w:t>
      </w:r>
      <w:r w:rsidR="00CA3B25">
        <w:rPr>
          <w:rFonts w:ascii="Tahoma" w:hAnsi="Tahoma" w:cs="Tahoma"/>
          <w:b w:val="0"/>
          <w:szCs w:val="22"/>
        </w:rPr>
        <w:t xml:space="preserve"> </w:t>
      </w:r>
      <w:r w:rsidRPr="00CA3B25">
        <w:rPr>
          <w:rFonts w:ascii="Tahoma" w:hAnsi="Tahoma" w:cs="Tahoma"/>
          <w:b w:val="0"/>
          <w:szCs w:val="22"/>
        </w:rPr>
        <w:t xml:space="preserve">naročnika </w:t>
      </w:r>
      <w:r w:rsidR="000A1708">
        <w:rPr>
          <w:rFonts w:ascii="Tahoma" w:hAnsi="Tahoma" w:cs="Tahoma"/>
          <w:b w:val="0"/>
          <w:szCs w:val="22"/>
        </w:rPr>
        <w:t>obnove</w:t>
      </w:r>
      <w:r w:rsidRPr="00CA3B25">
        <w:rPr>
          <w:rFonts w:ascii="Tahoma" w:hAnsi="Tahoma" w:cs="Tahoma"/>
          <w:b w:val="0"/>
          <w:szCs w:val="22"/>
        </w:rPr>
        <w:t xml:space="preserve"> glavnemu izvajalcu. </w:t>
      </w:r>
    </w:p>
    <w:p w14:paraId="1A6BDD10" w14:textId="77777777" w:rsidR="00367E77" w:rsidRDefault="00367E77" w:rsidP="00367E77">
      <w:pPr>
        <w:pStyle w:val="BodyText2"/>
        <w:rPr>
          <w:rFonts w:ascii="Tahoma" w:hAnsi="Tahoma" w:cs="Tahoma"/>
          <w:b w:val="0"/>
          <w:szCs w:val="22"/>
        </w:rPr>
      </w:pPr>
      <w:r w:rsidRPr="00CA3B25">
        <w:rPr>
          <w:rFonts w:ascii="Tahoma" w:hAnsi="Tahoma" w:cs="Tahoma"/>
          <w:b w:val="0"/>
          <w:szCs w:val="22"/>
        </w:rPr>
        <w:t>Vsebina potrdila mora biti skladna z vzorcem.</w:t>
      </w:r>
      <w:r>
        <w:rPr>
          <w:rFonts w:ascii="Tahoma" w:hAnsi="Tahoma" w:cs="Tahoma"/>
          <w:b w:val="0"/>
          <w:szCs w:val="22"/>
        </w:rPr>
        <w:t xml:space="preserve"> </w:t>
      </w:r>
    </w:p>
    <w:p w14:paraId="370C6104" w14:textId="77777777" w:rsidR="000A1708" w:rsidRDefault="000A1708" w:rsidP="00367E77">
      <w:pPr>
        <w:pStyle w:val="BodyText2"/>
        <w:rPr>
          <w:rFonts w:ascii="Tahoma" w:hAnsi="Tahoma" w:cs="Tahoma"/>
          <w:b w:val="0"/>
          <w:szCs w:val="22"/>
        </w:rPr>
      </w:pPr>
    </w:p>
    <w:p w14:paraId="70F2A4C0" w14:textId="77777777" w:rsidR="00367E77" w:rsidRPr="006E1695" w:rsidRDefault="00367E77" w:rsidP="00367E77">
      <w:pPr>
        <w:tabs>
          <w:tab w:val="right" w:leader="dot" w:pos="9355"/>
        </w:tabs>
        <w:rPr>
          <w:rFonts w:ascii="Tahoma" w:hAnsi="Tahoma" w:cs="Tahoma"/>
          <w:sz w:val="22"/>
          <w:szCs w:val="22"/>
        </w:rPr>
      </w:pPr>
      <w:r w:rsidRPr="006E1695">
        <w:rPr>
          <w:rFonts w:ascii="Tahoma" w:hAnsi="Tahoma" w:cs="Tahoma"/>
          <w:sz w:val="22"/>
          <w:szCs w:val="22"/>
        </w:rPr>
        <w:lastRenderedPageBreak/>
        <w:t>KADROVSKE ZMOGLJIVOSTI</w:t>
      </w:r>
    </w:p>
    <w:p w14:paraId="27A752D6" w14:textId="77777777" w:rsidR="00367E77" w:rsidRPr="006E1695" w:rsidRDefault="00367E77" w:rsidP="00367E77">
      <w:pPr>
        <w:pStyle w:val="BodyTextIndent2"/>
        <w:tabs>
          <w:tab w:val="left" w:pos="1134"/>
        </w:tabs>
        <w:spacing w:after="0" w:line="240" w:lineRule="auto"/>
        <w:ind w:left="0"/>
        <w:rPr>
          <w:rFonts w:ascii="Tahoma" w:hAnsi="Tahoma" w:cs="Tahoma"/>
          <w:b/>
          <w:szCs w:val="22"/>
        </w:rPr>
      </w:pPr>
      <w:r w:rsidRPr="006E1695">
        <w:rPr>
          <w:rFonts w:ascii="Tahoma" w:hAnsi="Tahoma" w:cs="Tahoma"/>
        </w:rPr>
        <w:t>Pod kazensko in materialno odgovornostjo izjavljamo,</w:t>
      </w:r>
      <w:r w:rsidRPr="006E1695">
        <w:rPr>
          <w:rFonts w:ascii="Tahoma" w:hAnsi="Tahoma" w:cs="Tahoma"/>
          <w:szCs w:val="22"/>
        </w:rPr>
        <w:t xml:space="preserve"> da razpolagamo z zadostnimi kadrovskimi zmogljivostmi za izpolnitev naročila:</w:t>
      </w:r>
    </w:p>
    <w:p w14:paraId="5921A399" w14:textId="77777777" w:rsidR="003146D9" w:rsidRPr="006E1695" w:rsidRDefault="00367E77" w:rsidP="00663289">
      <w:pPr>
        <w:pStyle w:val="BodyText2"/>
        <w:numPr>
          <w:ilvl w:val="0"/>
          <w:numId w:val="12"/>
        </w:numPr>
        <w:tabs>
          <w:tab w:val="num" w:pos="1905"/>
        </w:tabs>
        <w:ind w:left="357"/>
        <w:rPr>
          <w:rFonts w:ascii="Tahoma" w:hAnsi="Tahoma" w:cs="Tahoma"/>
          <w:b w:val="0"/>
          <w:szCs w:val="22"/>
        </w:rPr>
      </w:pPr>
      <w:r w:rsidRPr="006E1695">
        <w:rPr>
          <w:rFonts w:ascii="Tahoma" w:hAnsi="Tahoma" w:cs="Tahoma"/>
          <w:b w:val="0"/>
        </w:rPr>
        <w:t>Ponudnik</w:t>
      </w:r>
      <w:r w:rsidRPr="006E1695">
        <w:rPr>
          <w:rFonts w:ascii="Tahoma" w:hAnsi="Tahoma" w:cs="Tahoma"/>
          <w:b w:val="0"/>
          <w:szCs w:val="22"/>
        </w:rPr>
        <w:t xml:space="preserve"> mora zagotoviti </w:t>
      </w:r>
      <w:r w:rsidR="006E1695" w:rsidRPr="006E1695">
        <w:rPr>
          <w:rFonts w:ascii="Tahoma" w:hAnsi="Tahoma" w:cs="Tahoma"/>
          <w:b w:val="0"/>
          <w:szCs w:val="22"/>
        </w:rPr>
        <w:t>strokovni nadzor</w:t>
      </w:r>
      <w:r w:rsidRPr="006E1695">
        <w:rPr>
          <w:rFonts w:ascii="Tahoma" w:hAnsi="Tahoma" w:cs="Tahoma"/>
          <w:b w:val="0"/>
          <w:szCs w:val="22"/>
        </w:rPr>
        <w:t xml:space="preserve"> del, ki </w:t>
      </w:r>
      <w:r w:rsidR="006E1695" w:rsidRPr="006E1695">
        <w:rPr>
          <w:rFonts w:ascii="Tahoma" w:hAnsi="Tahoma" w:cs="Tahoma"/>
          <w:b w:val="0"/>
          <w:szCs w:val="22"/>
        </w:rPr>
        <w:t>mora izpolnjevati</w:t>
      </w:r>
      <w:r w:rsidRPr="006E1695">
        <w:rPr>
          <w:rFonts w:ascii="Tahoma" w:hAnsi="Tahoma" w:cs="Tahoma"/>
          <w:b w:val="0"/>
          <w:szCs w:val="22"/>
        </w:rPr>
        <w:t xml:space="preserve"> naslednje zahteve: </w:t>
      </w:r>
    </w:p>
    <w:p w14:paraId="7A8E05D6" w14:textId="218B9290" w:rsidR="003146D9" w:rsidRPr="006E1695" w:rsidRDefault="003146D9" w:rsidP="00663289">
      <w:pPr>
        <w:pStyle w:val="BodyText2"/>
        <w:numPr>
          <w:ilvl w:val="1"/>
          <w:numId w:val="12"/>
        </w:numPr>
        <w:ind w:left="714" w:hanging="357"/>
        <w:rPr>
          <w:rFonts w:ascii="Tahoma" w:hAnsi="Tahoma" w:cs="Tahoma"/>
          <w:b w:val="0"/>
          <w:szCs w:val="22"/>
        </w:rPr>
      </w:pPr>
      <w:r w:rsidRPr="006E1695">
        <w:rPr>
          <w:rFonts w:ascii="Tahoma" w:hAnsi="Tahoma" w:cs="Tahoma"/>
          <w:b w:val="0"/>
          <w:szCs w:val="22"/>
        </w:rPr>
        <w:t xml:space="preserve">ima strokovno izobrazbo s področja </w:t>
      </w:r>
      <w:r w:rsidR="006B1918" w:rsidRPr="003E0F00">
        <w:rPr>
          <w:rFonts w:ascii="Tahoma" w:hAnsi="Tahoma" w:cs="Tahoma"/>
          <w:b w:val="0"/>
          <w:szCs w:val="22"/>
        </w:rPr>
        <w:t>gradbeništva in opravljen strokovni izpit IZS Slovenije</w:t>
      </w:r>
    </w:p>
    <w:p w14:paraId="77F5FEEB" w14:textId="6ECADC50" w:rsidR="006176D9" w:rsidRDefault="006176D9" w:rsidP="006176D9">
      <w:pPr>
        <w:pStyle w:val="BodyText2"/>
        <w:numPr>
          <w:ilvl w:val="1"/>
          <w:numId w:val="12"/>
        </w:numPr>
        <w:ind w:left="714" w:hanging="357"/>
        <w:rPr>
          <w:rFonts w:ascii="Tahoma" w:hAnsi="Tahoma" w:cs="Tahoma"/>
          <w:b w:val="0"/>
          <w:szCs w:val="22"/>
        </w:rPr>
      </w:pPr>
      <w:r w:rsidRPr="006E1695">
        <w:rPr>
          <w:rFonts w:ascii="Tahoma" w:hAnsi="Tahoma" w:cs="Tahoma"/>
          <w:b w:val="0"/>
          <w:noProof/>
          <w:szCs w:val="22"/>
        </w:rPr>
        <w:t xml:space="preserve">v </w:t>
      </w:r>
      <w:r w:rsidR="006E1695" w:rsidRPr="006E1695">
        <w:rPr>
          <w:rFonts w:ascii="Tahoma" w:hAnsi="Tahoma" w:cs="Tahoma"/>
          <w:b w:val="0"/>
          <w:szCs w:val="22"/>
        </w:rPr>
        <w:t>zadnjih petih (5</w:t>
      </w:r>
      <w:r w:rsidRPr="006E1695">
        <w:rPr>
          <w:rFonts w:ascii="Tahoma" w:hAnsi="Tahoma" w:cs="Tahoma"/>
          <w:b w:val="0"/>
          <w:szCs w:val="22"/>
        </w:rPr>
        <w:t xml:space="preserve">) letih pred objavo tega naročila je vsaj enkrat (1) kot </w:t>
      </w:r>
      <w:r w:rsidR="006E1695" w:rsidRPr="006E1695">
        <w:rPr>
          <w:rFonts w:ascii="Tahoma" w:hAnsi="Tahoma" w:cs="Tahoma"/>
          <w:b w:val="0"/>
          <w:szCs w:val="22"/>
        </w:rPr>
        <w:t>strokovni nadzor</w:t>
      </w:r>
      <w:r w:rsidRPr="006E1695">
        <w:rPr>
          <w:rFonts w:ascii="Tahoma" w:hAnsi="Tahoma" w:cs="Tahoma"/>
          <w:b w:val="0"/>
          <w:szCs w:val="22"/>
        </w:rPr>
        <w:t xml:space="preserve"> del vodil dela na </w:t>
      </w:r>
      <w:r w:rsidR="006E1695" w:rsidRPr="006E1695">
        <w:rPr>
          <w:rFonts w:ascii="Tahoma" w:hAnsi="Tahoma" w:cs="Tahoma"/>
          <w:b w:val="0"/>
          <w:szCs w:val="22"/>
        </w:rPr>
        <w:t>podobnem projektu</w:t>
      </w:r>
      <w:r w:rsidRPr="006E1695">
        <w:rPr>
          <w:rFonts w:ascii="Tahoma" w:hAnsi="Tahoma" w:cs="Tahoma"/>
          <w:b w:val="0"/>
          <w:szCs w:val="22"/>
        </w:rPr>
        <w:t>.</w:t>
      </w:r>
    </w:p>
    <w:p w14:paraId="7772E3CB" w14:textId="77777777" w:rsidR="006B1918" w:rsidRPr="006E1695" w:rsidRDefault="006B1918" w:rsidP="00C11C04">
      <w:pPr>
        <w:pStyle w:val="BodyText2"/>
        <w:ind w:left="714"/>
        <w:rPr>
          <w:rFonts w:ascii="Tahoma" w:hAnsi="Tahoma" w:cs="Tahoma"/>
          <w:b w:val="0"/>
          <w:szCs w:val="22"/>
        </w:rPr>
      </w:pPr>
    </w:p>
    <w:p w14:paraId="334177A8" w14:textId="77777777" w:rsidR="00367E77" w:rsidRPr="006E1695" w:rsidRDefault="00367E77" w:rsidP="003146D9">
      <w:pPr>
        <w:spacing w:before="120" w:after="120"/>
        <w:jc w:val="both"/>
        <w:rPr>
          <w:rFonts w:ascii="Tahoma" w:hAnsi="Tahoma" w:cs="Tahoma"/>
          <w:sz w:val="22"/>
          <w:szCs w:val="22"/>
          <w:lang w:eastAsia="sl-SI"/>
        </w:rPr>
      </w:pPr>
      <w:r w:rsidRPr="006E1695">
        <w:rPr>
          <w:rFonts w:ascii="Tahoma" w:hAnsi="Tahoma" w:cs="Tahoma"/>
          <w:sz w:val="22"/>
          <w:szCs w:val="22"/>
          <w:lang w:eastAsia="sl-SI"/>
        </w:rPr>
        <w:t xml:space="preserve">Podatki o kadrovskih zmogljivostih - </w:t>
      </w:r>
      <w:r w:rsidRPr="006E1695">
        <w:rPr>
          <w:rFonts w:ascii="Tahoma" w:hAnsi="Tahoma" w:cs="Tahoma"/>
          <w:sz w:val="22"/>
          <w:szCs w:val="22"/>
        </w:rPr>
        <w:t>odgovorni vodja del</w:t>
      </w:r>
      <w:r w:rsidR="003146D9" w:rsidRPr="006E1695">
        <w:rPr>
          <w:rFonts w:ascii="Tahoma" w:hAnsi="Tahoma" w:cs="Tahoma"/>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367E77" w:rsidRPr="006E1695" w14:paraId="602BC79A" w14:textId="77777777" w:rsidTr="003146D9">
        <w:trPr>
          <w:trHeight w:val="454"/>
        </w:trPr>
        <w:tc>
          <w:tcPr>
            <w:tcW w:w="2693" w:type="dxa"/>
          </w:tcPr>
          <w:p w14:paraId="71982C4A" w14:textId="77777777" w:rsidR="00367E77" w:rsidRPr="006E1695" w:rsidRDefault="00367E77" w:rsidP="0053778A">
            <w:pPr>
              <w:autoSpaceDE w:val="0"/>
              <w:autoSpaceDN w:val="0"/>
              <w:adjustRightInd w:val="0"/>
              <w:rPr>
                <w:rFonts w:ascii="Tahoma" w:hAnsi="Tahoma" w:cs="Tahoma"/>
                <w:sz w:val="20"/>
                <w:szCs w:val="20"/>
                <w:lang w:eastAsia="sl-SI"/>
              </w:rPr>
            </w:pPr>
            <w:r w:rsidRPr="006E1695">
              <w:rPr>
                <w:rFonts w:ascii="Tahoma" w:hAnsi="Tahoma" w:cs="Tahoma"/>
                <w:sz w:val="20"/>
                <w:szCs w:val="20"/>
                <w:lang w:eastAsia="sl-SI"/>
              </w:rPr>
              <w:t>Ime in priimek:</w:t>
            </w:r>
          </w:p>
        </w:tc>
        <w:tc>
          <w:tcPr>
            <w:tcW w:w="6537" w:type="dxa"/>
            <w:gridSpan w:val="3"/>
          </w:tcPr>
          <w:p w14:paraId="75E7FEED" w14:textId="77777777" w:rsidR="00367E77" w:rsidRPr="006E1695" w:rsidRDefault="00367E77" w:rsidP="0053778A">
            <w:pPr>
              <w:pStyle w:val="BodyText2"/>
              <w:rPr>
                <w:rFonts w:ascii="Tahoma" w:hAnsi="Tahoma" w:cs="Tahoma"/>
                <w:b w:val="0"/>
                <w:bCs/>
                <w:sz w:val="20"/>
              </w:rPr>
            </w:pPr>
            <w:r w:rsidRPr="006E1695">
              <w:rPr>
                <w:rFonts w:ascii="Tahoma" w:hAnsi="Tahoma" w:cs="Tahoma"/>
                <w:b w:val="0"/>
                <w:bCs/>
                <w:sz w:val="20"/>
              </w:rPr>
              <w:t>_________________________________________________________</w:t>
            </w:r>
          </w:p>
        </w:tc>
      </w:tr>
      <w:tr w:rsidR="00367E77" w:rsidRPr="00DA303C" w14:paraId="3E1679B2" w14:textId="77777777" w:rsidTr="003146D9">
        <w:trPr>
          <w:trHeight w:val="454"/>
        </w:trPr>
        <w:tc>
          <w:tcPr>
            <w:tcW w:w="2693" w:type="dxa"/>
          </w:tcPr>
          <w:p w14:paraId="0A954261" w14:textId="77777777" w:rsidR="00367E77" w:rsidRPr="006E1695" w:rsidRDefault="00367E77" w:rsidP="0053778A">
            <w:pPr>
              <w:autoSpaceDE w:val="0"/>
              <w:autoSpaceDN w:val="0"/>
              <w:adjustRightInd w:val="0"/>
              <w:rPr>
                <w:rFonts w:ascii="Tahoma" w:hAnsi="Tahoma" w:cs="Tahoma"/>
                <w:sz w:val="20"/>
                <w:szCs w:val="20"/>
                <w:lang w:eastAsia="sl-SI"/>
              </w:rPr>
            </w:pPr>
            <w:r w:rsidRPr="006E1695">
              <w:rPr>
                <w:rFonts w:ascii="Tahoma" w:hAnsi="Tahoma" w:cs="Tahoma"/>
                <w:sz w:val="20"/>
                <w:szCs w:val="20"/>
                <w:lang w:eastAsia="sl-SI"/>
              </w:rPr>
              <w:t>Strokovna izobrazba:</w:t>
            </w:r>
          </w:p>
        </w:tc>
        <w:tc>
          <w:tcPr>
            <w:tcW w:w="6537" w:type="dxa"/>
            <w:gridSpan w:val="3"/>
          </w:tcPr>
          <w:p w14:paraId="1B203824" w14:textId="77777777" w:rsidR="00367E77" w:rsidRPr="00DA303C" w:rsidRDefault="00367E77" w:rsidP="0053778A">
            <w:pPr>
              <w:pStyle w:val="BodyText2"/>
              <w:rPr>
                <w:rFonts w:ascii="Tahoma" w:hAnsi="Tahoma" w:cs="Tahoma"/>
                <w:b w:val="0"/>
                <w:bCs/>
                <w:sz w:val="20"/>
              </w:rPr>
            </w:pPr>
            <w:r w:rsidRPr="006E1695">
              <w:rPr>
                <w:rFonts w:ascii="Tahoma" w:hAnsi="Tahoma" w:cs="Tahoma"/>
                <w:b w:val="0"/>
                <w:bCs/>
                <w:sz w:val="20"/>
              </w:rPr>
              <w:t>_________________________________________________________</w:t>
            </w:r>
          </w:p>
        </w:tc>
      </w:tr>
      <w:tr w:rsidR="00367E77" w:rsidRPr="00DA303C" w14:paraId="13F49730" w14:textId="77777777" w:rsidTr="003146D9">
        <w:trPr>
          <w:trHeight w:val="290"/>
        </w:trPr>
        <w:tc>
          <w:tcPr>
            <w:tcW w:w="2693" w:type="dxa"/>
          </w:tcPr>
          <w:p w14:paraId="7F47797A" w14:textId="77777777"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Funkcija:</w:t>
            </w:r>
          </w:p>
        </w:tc>
        <w:tc>
          <w:tcPr>
            <w:tcW w:w="6537" w:type="dxa"/>
            <w:gridSpan w:val="3"/>
          </w:tcPr>
          <w:p w14:paraId="740C3906" w14:textId="77777777" w:rsidR="00367E77" w:rsidRPr="00DA303C" w:rsidRDefault="00367E77" w:rsidP="0053778A">
            <w:pPr>
              <w:pStyle w:val="BodyText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14:paraId="32B3B30D" w14:textId="77777777" w:rsidTr="003146D9">
        <w:trPr>
          <w:trHeight w:val="250"/>
        </w:trPr>
        <w:tc>
          <w:tcPr>
            <w:tcW w:w="2693" w:type="dxa"/>
          </w:tcPr>
          <w:p w14:paraId="2958D798" w14:textId="77777777" w:rsidR="00367E77" w:rsidRPr="00DA303C" w:rsidRDefault="00367E77" w:rsidP="0053778A">
            <w:pPr>
              <w:autoSpaceDE w:val="0"/>
              <w:autoSpaceDN w:val="0"/>
              <w:adjustRightInd w:val="0"/>
              <w:rPr>
                <w:rFonts w:ascii="Tahoma" w:hAnsi="Tahoma" w:cs="Tahoma"/>
                <w:sz w:val="20"/>
                <w:szCs w:val="20"/>
                <w:lang w:eastAsia="sl-SI"/>
              </w:rPr>
            </w:pPr>
          </w:p>
        </w:tc>
        <w:tc>
          <w:tcPr>
            <w:tcW w:w="6537" w:type="dxa"/>
            <w:gridSpan w:val="3"/>
          </w:tcPr>
          <w:p w14:paraId="50539CD0" w14:textId="77777777" w:rsidR="00367E77" w:rsidRPr="001645AD" w:rsidRDefault="00367E77" w:rsidP="0053778A">
            <w:pPr>
              <w:pStyle w:val="BodyText2"/>
              <w:jc w:val="center"/>
              <w:rPr>
                <w:rFonts w:ascii="Tahoma" w:hAnsi="Tahoma" w:cs="Tahoma"/>
                <w:b w:val="0"/>
                <w:bCs/>
                <w:i/>
                <w:sz w:val="16"/>
                <w:szCs w:val="16"/>
              </w:rPr>
            </w:pPr>
            <w:r w:rsidRPr="001645AD">
              <w:rPr>
                <w:rFonts w:ascii="Tahoma" w:hAnsi="Tahoma" w:cs="Tahoma"/>
                <w:b w:val="0"/>
                <w:i/>
                <w:sz w:val="16"/>
                <w:szCs w:val="16"/>
              </w:rPr>
              <w:t>(</w:t>
            </w:r>
            <w:r w:rsidRPr="001645AD">
              <w:rPr>
                <w:rFonts w:ascii="Tahoma" w:hAnsi="Tahoma" w:cs="Tahoma"/>
                <w:b w:val="0"/>
                <w:i/>
                <w:iCs/>
                <w:sz w:val="16"/>
                <w:szCs w:val="16"/>
              </w:rPr>
              <w:t>odgovorni vodja del, odgovorni vodja posameznih del)</w:t>
            </w:r>
          </w:p>
        </w:tc>
      </w:tr>
      <w:tr w:rsidR="00367E77" w:rsidRPr="001645AD" w14:paraId="6B9B16E7" w14:textId="77777777" w:rsidTr="003146D9">
        <w:trPr>
          <w:gridAfter w:val="1"/>
          <w:wAfter w:w="69" w:type="dxa"/>
          <w:trHeight w:val="294"/>
        </w:trPr>
        <w:tc>
          <w:tcPr>
            <w:tcW w:w="2693" w:type="dxa"/>
          </w:tcPr>
          <w:p w14:paraId="32E8CB3F"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V</w:t>
            </w:r>
            <w:r w:rsidRPr="001645AD">
              <w:rPr>
                <w:rFonts w:ascii="Tahoma" w:hAnsi="Tahoma" w:cs="Tahoma"/>
                <w:sz w:val="20"/>
                <w:szCs w:val="20"/>
                <w:lang w:eastAsia="sl-SI"/>
              </w:rPr>
              <w:t xml:space="preserve">rsta izkaza: </w:t>
            </w:r>
          </w:p>
        </w:tc>
        <w:tc>
          <w:tcPr>
            <w:tcW w:w="3969" w:type="dxa"/>
          </w:tcPr>
          <w:p w14:paraId="27C9FB57" w14:textId="77777777"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__________________________________</w:t>
            </w:r>
          </w:p>
        </w:tc>
        <w:tc>
          <w:tcPr>
            <w:tcW w:w="2499" w:type="dxa"/>
          </w:tcPr>
          <w:p w14:paraId="0ABC0F14" w14:textId="77777777"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št.: _______________</w:t>
            </w:r>
          </w:p>
        </w:tc>
      </w:tr>
      <w:tr w:rsidR="00367E77" w:rsidRPr="001645AD" w14:paraId="2C86FDE8" w14:textId="77777777" w:rsidTr="003146D9">
        <w:trPr>
          <w:gridAfter w:val="1"/>
          <w:wAfter w:w="69" w:type="dxa"/>
          <w:trHeight w:val="228"/>
        </w:trPr>
        <w:tc>
          <w:tcPr>
            <w:tcW w:w="2693" w:type="dxa"/>
          </w:tcPr>
          <w:p w14:paraId="37CA954D" w14:textId="77777777" w:rsidR="00367E77" w:rsidRPr="001645AD" w:rsidRDefault="00367E77" w:rsidP="0053778A">
            <w:pPr>
              <w:autoSpaceDE w:val="0"/>
              <w:autoSpaceDN w:val="0"/>
              <w:adjustRightInd w:val="0"/>
              <w:rPr>
                <w:rFonts w:ascii="Tahoma" w:hAnsi="Tahoma" w:cs="Tahoma"/>
                <w:sz w:val="20"/>
                <w:szCs w:val="20"/>
                <w:lang w:eastAsia="sl-SI"/>
              </w:rPr>
            </w:pPr>
          </w:p>
        </w:tc>
        <w:tc>
          <w:tcPr>
            <w:tcW w:w="3969" w:type="dxa"/>
          </w:tcPr>
          <w:p w14:paraId="71CE8EB3" w14:textId="77777777" w:rsidR="00367E77" w:rsidRPr="001645AD" w:rsidRDefault="00367E77" w:rsidP="0053778A">
            <w:pPr>
              <w:pStyle w:val="BodyText2"/>
              <w:jc w:val="center"/>
              <w:rPr>
                <w:rFonts w:ascii="Tahoma" w:hAnsi="Tahoma" w:cs="Tahoma"/>
                <w:i/>
                <w:iCs/>
                <w:sz w:val="20"/>
              </w:rPr>
            </w:pPr>
            <w:r w:rsidRPr="001645AD">
              <w:rPr>
                <w:rFonts w:ascii="Tahoma" w:hAnsi="Tahoma" w:cs="Tahoma"/>
                <w:b w:val="0"/>
                <w:i/>
                <w:sz w:val="16"/>
                <w:szCs w:val="16"/>
              </w:rPr>
              <w:t>(strokovni izpit, ...)</w:t>
            </w:r>
          </w:p>
        </w:tc>
        <w:tc>
          <w:tcPr>
            <w:tcW w:w="2499" w:type="dxa"/>
          </w:tcPr>
          <w:p w14:paraId="1C45602A" w14:textId="77777777" w:rsidR="00367E77" w:rsidRPr="001645AD" w:rsidRDefault="00367E77" w:rsidP="0053778A">
            <w:pPr>
              <w:autoSpaceDE w:val="0"/>
              <w:autoSpaceDN w:val="0"/>
              <w:adjustRightInd w:val="0"/>
              <w:rPr>
                <w:rFonts w:ascii="Tahoma" w:hAnsi="Tahoma" w:cs="Tahoma"/>
                <w:sz w:val="20"/>
                <w:szCs w:val="20"/>
                <w:lang w:eastAsia="sl-SI"/>
              </w:rPr>
            </w:pPr>
          </w:p>
        </w:tc>
      </w:tr>
      <w:tr w:rsidR="00367E77" w:rsidRPr="001645AD" w14:paraId="58EBC3AF" w14:textId="77777777" w:rsidTr="003146D9">
        <w:trPr>
          <w:gridAfter w:val="1"/>
          <w:wAfter w:w="69" w:type="dxa"/>
          <w:trHeight w:val="126"/>
        </w:trPr>
        <w:tc>
          <w:tcPr>
            <w:tcW w:w="2693" w:type="dxa"/>
          </w:tcPr>
          <w:p w14:paraId="51C76E2B"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I</w:t>
            </w:r>
            <w:r w:rsidRPr="001645AD">
              <w:rPr>
                <w:rFonts w:ascii="Tahoma" w:hAnsi="Tahoma" w:cs="Tahoma"/>
                <w:sz w:val="20"/>
                <w:szCs w:val="20"/>
                <w:lang w:eastAsia="sl-SI"/>
              </w:rPr>
              <w:t>zdajatelj:</w:t>
            </w:r>
          </w:p>
        </w:tc>
        <w:tc>
          <w:tcPr>
            <w:tcW w:w="3969" w:type="dxa"/>
          </w:tcPr>
          <w:p w14:paraId="6ADA4CFF" w14:textId="77777777" w:rsidR="00367E77" w:rsidRPr="001645AD" w:rsidRDefault="00367E77" w:rsidP="0053778A">
            <w:pPr>
              <w:autoSpaceDE w:val="0"/>
              <w:autoSpaceDN w:val="0"/>
              <w:adjustRightInd w:val="0"/>
              <w:rPr>
                <w:rFonts w:ascii="Tahoma" w:hAnsi="Tahoma" w:cs="Tahoma"/>
                <w:sz w:val="20"/>
                <w:szCs w:val="20"/>
                <w:lang w:eastAsia="sl-SI"/>
              </w:rPr>
            </w:pPr>
          </w:p>
        </w:tc>
        <w:tc>
          <w:tcPr>
            <w:tcW w:w="2499" w:type="dxa"/>
          </w:tcPr>
          <w:p w14:paraId="53C8C99F" w14:textId="77777777"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D</w:t>
            </w:r>
            <w:r w:rsidRPr="001645AD">
              <w:rPr>
                <w:rFonts w:ascii="Tahoma" w:hAnsi="Tahoma" w:cs="Tahoma"/>
                <w:sz w:val="20"/>
                <w:szCs w:val="20"/>
                <w:lang w:eastAsia="sl-SI"/>
              </w:rPr>
              <w:t>atum: ____________</w:t>
            </w:r>
          </w:p>
        </w:tc>
      </w:tr>
      <w:tr w:rsidR="00367E77" w:rsidRPr="001645AD" w14:paraId="235BC8DC" w14:textId="77777777" w:rsidTr="003146D9">
        <w:trPr>
          <w:gridAfter w:val="1"/>
          <w:wAfter w:w="69" w:type="dxa"/>
          <w:trHeight w:val="126"/>
        </w:trPr>
        <w:tc>
          <w:tcPr>
            <w:tcW w:w="9161" w:type="dxa"/>
            <w:gridSpan w:val="3"/>
          </w:tcPr>
          <w:p w14:paraId="67BEF221" w14:textId="77777777" w:rsidR="00367E77"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Pooblastilo pristojne poklicne zbornice:</w:t>
            </w:r>
            <w:r>
              <w:rPr>
                <w:rFonts w:ascii="Tahoma" w:hAnsi="Tahoma" w:cs="Tahoma"/>
                <w:sz w:val="20"/>
                <w:szCs w:val="20"/>
                <w:lang w:eastAsia="sl-SI"/>
              </w:rPr>
              <w:t xml:space="preserve"> ________________________________________________</w:t>
            </w:r>
          </w:p>
        </w:tc>
      </w:tr>
      <w:tr w:rsidR="00367E77" w:rsidRPr="001645AD" w14:paraId="051CE48F" w14:textId="77777777" w:rsidTr="003146D9">
        <w:trPr>
          <w:gridAfter w:val="1"/>
          <w:wAfter w:w="69" w:type="dxa"/>
          <w:trHeight w:val="126"/>
        </w:trPr>
        <w:tc>
          <w:tcPr>
            <w:tcW w:w="9161" w:type="dxa"/>
            <w:gridSpan w:val="3"/>
          </w:tcPr>
          <w:p w14:paraId="133576D7" w14:textId="77777777" w:rsidR="00367E77" w:rsidRDefault="00367E77" w:rsidP="0053778A">
            <w:pPr>
              <w:autoSpaceDE w:val="0"/>
              <w:autoSpaceDN w:val="0"/>
              <w:adjustRightInd w:val="0"/>
              <w:rPr>
                <w:rFonts w:ascii="Tahoma" w:hAnsi="Tahoma" w:cs="Tahoma"/>
                <w:sz w:val="20"/>
                <w:szCs w:val="20"/>
                <w:lang w:eastAsia="sl-SI"/>
              </w:rPr>
            </w:pPr>
            <w:r>
              <w:rPr>
                <w:i/>
                <w:iCs/>
                <w:sz w:val="18"/>
                <w:szCs w:val="18"/>
              </w:rPr>
              <w:t xml:space="preserve">                                                                              </w:t>
            </w:r>
            <w:r w:rsidRPr="00981030">
              <w:rPr>
                <w:i/>
                <w:iCs/>
                <w:sz w:val="18"/>
                <w:szCs w:val="18"/>
              </w:rPr>
              <w:t>(žig ali identifikacijska številka in vrsta storitve, za katero ima pooblastilo)</w:t>
            </w:r>
          </w:p>
        </w:tc>
      </w:tr>
    </w:tbl>
    <w:p w14:paraId="4078FC3E" w14:textId="77777777" w:rsidR="00367E77" w:rsidRPr="00D322F3" w:rsidRDefault="00367E77" w:rsidP="003146D9">
      <w:pPr>
        <w:spacing w:before="120" w:after="120"/>
        <w:jc w:val="both"/>
        <w:rPr>
          <w:rFonts w:ascii="Tahoma" w:hAnsi="Tahoma" w:cs="Tahoma"/>
          <w:sz w:val="22"/>
          <w:szCs w:val="22"/>
          <w:lang w:eastAsia="sl-SI"/>
        </w:rPr>
      </w:pPr>
      <w:r w:rsidRPr="00981030">
        <w:rPr>
          <w:rFonts w:ascii="Tahoma" w:hAnsi="Tahoma" w:cs="Tahoma"/>
          <w:sz w:val="22"/>
          <w:szCs w:val="22"/>
          <w:lang w:eastAsia="sl-SI"/>
        </w:rPr>
        <w:t xml:space="preserve">Referenčni </w:t>
      </w:r>
      <w:r>
        <w:rPr>
          <w:rFonts w:ascii="Tahoma" w:hAnsi="Tahoma" w:cs="Tahoma"/>
          <w:sz w:val="22"/>
          <w:szCs w:val="22"/>
          <w:lang w:eastAsia="sl-SI"/>
        </w:rPr>
        <w:t>posli za navedeno funkcijo:</w:t>
      </w:r>
      <w:r w:rsidRPr="00981030" w:rsidDel="001269F5">
        <w:rPr>
          <w:rFonts w:ascii="Tahoma" w:hAnsi="Tahoma" w:cs="Tahoma"/>
          <w:sz w:val="22"/>
          <w:szCs w:val="22"/>
          <w:lang w:eastAsia="sl-SI"/>
        </w:rPr>
        <w:t xml:space="preserve">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119"/>
        <w:gridCol w:w="1984"/>
        <w:gridCol w:w="2552"/>
        <w:gridCol w:w="2126"/>
      </w:tblGrid>
      <w:tr w:rsidR="00367E77" w:rsidRPr="00D322F3" w14:paraId="1B02FF67" w14:textId="77777777" w:rsidTr="003146D9">
        <w:trPr>
          <w:cantSplit/>
          <w:tblHeader/>
        </w:trPr>
        <w:tc>
          <w:tcPr>
            <w:tcW w:w="3119" w:type="dxa"/>
            <w:tcBorders>
              <w:bottom w:val="double" w:sz="4" w:space="0" w:color="auto"/>
            </w:tcBorders>
            <w:vAlign w:val="center"/>
          </w:tcPr>
          <w:p w14:paraId="7C71BC7F" w14:textId="77777777" w:rsidR="00367E77" w:rsidRPr="00D322F3" w:rsidRDefault="00367E77" w:rsidP="0053778A">
            <w:pPr>
              <w:jc w:val="center"/>
              <w:rPr>
                <w:rFonts w:ascii="Tahoma" w:hAnsi="Tahoma" w:cs="Tahoma"/>
                <w:sz w:val="20"/>
                <w:szCs w:val="20"/>
              </w:rPr>
            </w:pPr>
            <w:r w:rsidRPr="00D322F3">
              <w:rPr>
                <w:rFonts w:ascii="Tahoma" w:hAnsi="Tahoma" w:cs="Tahoma"/>
                <w:sz w:val="20"/>
                <w:szCs w:val="20"/>
              </w:rPr>
              <w:t>Naziv projekta</w:t>
            </w:r>
          </w:p>
        </w:tc>
        <w:tc>
          <w:tcPr>
            <w:tcW w:w="1984" w:type="dxa"/>
            <w:tcBorders>
              <w:bottom w:val="double" w:sz="4" w:space="0" w:color="auto"/>
            </w:tcBorders>
            <w:vAlign w:val="center"/>
          </w:tcPr>
          <w:p w14:paraId="32595C82" w14:textId="77777777" w:rsidR="00367E77" w:rsidRPr="00D322F3" w:rsidRDefault="00367E77" w:rsidP="0053778A">
            <w:pPr>
              <w:jc w:val="center"/>
              <w:rPr>
                <w:rFonts w:ascii="Tahoma" w:hAnsi="Tahoma" w:cs="Tahoma"/>
                <w:sz w:val="20"/>
                <w:szCs w:val="20"/>
              </w:rPr>
            </w:pPr>
            <w:r w:rsidRPr="00D322F3">
              <w:rPr>
                <w:rFonts w:ascii="Tahoma" w:hAnsi="Tahoma" w:cs="Tahoma"/>
                <w:sz w:val="20"/>
                <w:szCs w:val="20"/>
              </w:rPr>
              <w:t>Vrednost projekta (brez DDV)</w:t>
            </w:r>
          </w:p>
        </w:tc>
        <w:tc>
          <w:tcPr>
            <w:tcW w:w="2552" w:type="dxa"/>
            <w:tcBorders>
              <w:bottom w:val="double" w:sz="4" w:space="0" w:color="auto"/>
            </w:tcBorders>
            <w:vAlign w:val="center"/>
          </w:tcPr>
          <w:p w14:paraId="293EB12F" w14:textId="77777777" w:rsidR="00367E77" w:rsidRPr="00D322F3" w:rsidRDefault="003146D9" w:rsidP="003146D9">
            <w:pPr>
              <w:jc w:val="center"/>
              <w:rPr>
                <w:rFonts w:ascii="Tahoma" w:hAnsi="Tahoma" w:cs="Tahoma"/>
                <w:sz w:val="20"/>
                <w:szCs w:val="20"/>
              </w:rPr>
            </w:pPr>
            <w:r>
              <w:rPr>
                <w:rFonts w:ascii="Tahoma" w:hAnsi="Tahoma" w:cs="Tahoma"/>
                <w:sz w:val="20"/>
                <w:szCs w:val="20"/>
              </w:rPr>
              <w:t>Datum pridobitve uporabnega dovoljenja*</w:t>
            </w:r>
          </w:p>
        </w:tc>
        <w:tc>
          <w:tcPr>
            <w:tcW w:w="2126" w:type="dxa"/>
            <w:tcBorders>
              <w:bottom w:val="double" w:sz="4" w:space="0" w:color="auto"/>
            </w:tcBorders>
            <w:vAlign w:val="center"/>
          </w:tcPr>
          <w:p w14:paraId="65201643" w14:textId="77777777" w:rsidR="00367E77" w:rsidRPr="00D322F3" w:rsidRDefault="00367E77" w:rsidP="00F355B0">
            <w:pPr>
              <w:ind w:right="-1492"/>
              <w:rPr>
                <w:rFonts w:ascii="Tahoma" w:hAnsi="Tahoma" w:cs="Tahoma"/>
                <w:sz w:val="20"/>
                <w:szCs w:val="20"/>
              </w:rPr>
            </w:pPr>
            <w:r w:rsidRPr="00D322F3">
              <w:rPr>
                <w:rFonts w:ascii="Tahoma" w:hAnsi="Tahoma" w:cs="Tahoma"/>
                <w:sz w:val="20"/>
                <w:szCs w:val="20"/>
              </w:rPr>
              <w:t>Opis del</w:t>
            </w:r>
          </w:p>
        </w:tc>
      </w:tr>
      <w:tr w:rsidR="00367E77" w:rsidRPr="00D322F3" w14:paraId="322F0F1B" w14:textId="77777777" w:rsidTr="003146D9">
        <w:trPr>
          <w:cantSplit/>
          <w:trHeight w:val="733"/>
          <w:tblHeader/>
        </w:trPr>
        <w:tc>
          <w:tcPr>
            <w:tcW w:w="3119" w:type="dxa"/>
            <w:tcBorders>
              <w:top w:val="double" w:sz="4" w:space="0" w:color="auto"/>
              <w:bottom w:val="single" w:sz="2" w:space="0" w:color="auto"/>
            </w:tcBorders>
            <w:vAlign w:val="center"/>
          </w:tcPr>
          <w:p w14:paraId="5D0CDDF2" w14:textId="77777777" w:rsidR="00367E77" w:rsidRPr="00D322F3" w:rsidRDefault="00367E77" w:rsidP="0053778A">
            <w:pPr>
              <w:rPr>
                <w:rFonts w:ascii="Tahoma" w:hAnsi="Tahoma" w:cs="Tahoma"/>
                <w:sz w:val="20"/>
                <w:szCs w:val="20"/>
              </w:rPr>
            </w:pPr>
          </w:p>
        </w:tc>
        <w:tc>
          <w:tcPr>
            <w:tcW w:w="1984" w:type="dxa"/>
            <w:tcBorders>
              <w:top w:val="double" w:sz="4" w:space="0" w:color="auto"/>
              <w:bottom w:val="single" w:sz="2" w:space="0" w:color="auto"/>
            </w:tcBorders>
            <w:vAlign w:val="center"/>
          </w:tcPr>
          <w:p w14:paraId="51AB6A59" w14:textId="77777777" w:rsidR="00367E77" w:rsidRPr="00D322F3" w:rsidRDefault="00367E77" w:rsidP="0053778A">
            <w:pPr>
              <w:jc w:val="center"/>
              <w:rPr>
                <w:rFonts w:ascii="Tahoma" w:hAnsi="Tahoma" w:cs="Tahoma"/>
                <w:sz w:val="20"/>
                <w:szCs w:val="20"/>
              </w:rPr>
            </w:pPr>
          </w:p>
        </w:tc>
        <w:tc>
          <w:tcPr>
            <w:tcW w:w="2552" w:type="dxa"/>
            <w:tcBorders>
              <w:top w:val="double" w:sz="4" w:space="0" w:color="auto"/>
              <w:bottom w:val="single" w:sz="2" w:space="0" w:color="auto"/>
            </w:tcBorders>
            <w:vAlign w:val="center"/>
          </w:tcPr>
          <w:p w14:paraId="381BC594" w14:textId="77777777" w:rsidR="00367E77" w:rsidRPr="00D322F3" w:rsidRDefault="00367E77" w:rsidP="0053778A">
            <w:pPr>
              <w:jc w:val="center"/>
              <w:rPr>
                <w:rFonts w:ascii="Tahoma" w:hAnsi="Tahoma" w:cs="Tahoma"/>
                <w:sz w:val="20"/>
                <w:szCs w:val="20"/>
              </w:rPr>
            </w:pPr>
          </w:p>
        </w:tc>
        <w:tc>
          <w:tcPr>
            <w:tcW w:w="2126" w:type="dxa"/>
            <w:tcBorders>
              <w:top w:val="double" w:sz="4" w:space="0" w:color="auto"/>
              <w:bottom w:val="single" w:sz="2" w:space="0" w:color="auto"/>
            </w:tcBorders>
            <w:vAlign w:val="center"/>
          </w:tcPr>
          <w:p w14:paraId="1C77922A" w14:textId="77777777" w:rsidR="00367E77" w:rsidRPr="00D322F3" w:rsidRDefault="00367E77" w:rsidP="0053778A">
            <w:pPr>
              <w:ind w:right="-1492"/>
              <w:rPr>
                <w:rFonts w:ascii="Tahoma" w:hAnsi="Tahoma" w:cs="Tahoma"/>
                <w:sz w:val="20"/>
                <w:szCs w:val="20"/>
              </w:rPr>
            </w:pPr>
          </w:p>
        </w:tc>
      </w:tr>
    </w:tbl>
    <w:p w14:paraId="52633AFA" w14:textId="77777777" w:rsidR="00367E77" w:rsidRDefault="00367E77" w:rsidP="00367E77">
      <w:pPr>
        <w:rPr>
          <w:rFonts w:ascii="Tahoma" w:hAnsi="Tahoma" w:cs="Tahoma"/>
          <w:sz w:val="22"/>
          <w:szCs w:val="22"/>
        </w:rPr>
      </w:pPr>
    </w:p>
    <w:p w14:paraId="43DA5D31" w14:textId="77777777" w:rsidR="00541C32" w:rsidRPr="00541C32" w:rsidRDefault="00541C32" w:rsidP="00541C32">
      <w:pPr>
        <w:jc w:val="both"/>
        <w:rPr>
          <w:rFonts w:ascii="Tahoma" w:hAnsi="Tahoma" w:cs="Tahoma"/>
          <w:sz w:val="22"/>
          <w:szCs w:val="22"/>
        </w:rPr>
      </w:pPr>
      <w:r w:rsidRPr="00541C32">
        <w:rPr>
          <w:rFonts w:ascii="Tahoma" w:hAnsi="Tahoma" w:cs="Tahoma"/>
          <w:sz w:val="22"/>
          <w:szCs w:val="22"/>
        </w:rPr>
        <w:t xml:space="preserve">V kolikor kader, naveden v ponudbi, ni zaposlen pri ponudniku ali podizvajalcu, mora ponudnik </w:t>
      </w:r>
      <w:r>
        <w:rPr>
          <w:rFonts w:ascii="Tahoma" w:hAnsi="Tahoma" w:cs="Tahoma"/>
          <w:sz w:val="22"/>
          <w:szCs w:val="22"/>
        </w:rPr>
        <w:t xml:space="preserve">k obrazcu </w:t>
      </w:r>
      <w:r w:rsidRPr="00541C32">
        <w:rPr>
          <w:rFonts w:ascii="Tahoma" w:hAnsi="Tahoma" w:cs="Tahoma"/>
          <w:sz w:val="22"/>
          <w:szCs w:val="22"/>
        </w:rPr>
        <w:t>predložiti za vsak tak kader tudi izjavo njegovega delodajalca, da se strinja s sodelovanjem v izvedbi javnega naročila in ustrezen dogovor o sodelovanju med tako osebo in ponudnikom.</w:t>
      </w:r>
    </w:p>
    <w:p w14:paraId="2B35E882" w14:textId="77777777" w:rsidR="00541C32" w:rsidRDefault="00541C32" w:rsidP="00367E77">
      <w:pPr>
        <w:rPr>
          <w:rFonts w:ascii="Tahoma" w:hAnsi="Tahoma" w:cs="Tahoma"/>
          <w:sz w:val="22"/>
          <w:szCs w:val="22"/>
        </w:rPr>
      </w:pPr>
    </w:p>
    <w:p w14:paraId="4E25968C" w14:textId="77777777" w:rsidR="003A3EDE" w:rsidRDefault="003A3EDE" w:rsidP="00367E77">
      <w:pPr>
        <w:rPr>
          <w:rFonts w:ascii="Tahoma" w:hAnsi="Tahoma" w:cs="Tahoma"/>
          <w:sz w:val="22"/>
          <w:szCs w:val="22"/>
        </w:rPr>
      </w:pPr>
    </w:p>
    <w:p w14:paraId="130D521A" w14:textId="77777777" w:rsidR="003A3EDE" w:rsidRDefault="003A3EDE" w:rsidP="00367E77">
      <w:pPr>
        <w:rPr>
          <w:rFonts w:ascii="Tahoma" w:hAnsi="Tahoma" w:cs="Tahoma"/>
          <w:sz w:val="22"/>
          <w:szCs w:val="22"/>
        </w:rPr>
      </w:pPr>
    </w:p>
    <w:p w14:paraId="01136FBD" w14:textId="77777777" w:rsidR="00541C32"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D70C3D" w14:paraId="05BFD3C4" w14:textId="77777777" w:rsidTr="0053778A">
        <w:trPr>
          <w:jc w:val="center"/>
        </w:trPr>
        <w:tc>
          <w:tcPr>
            <w:tcW w:w="1008" w:type="dxa"/>
          </w:tcPr>
          <w:p w14:paraId="61B2534A" w14:textId="77777777" w:rsidR="00541C32" w:rsidRPr="00D70C3D" w:rsidRDefault="00541C3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11322F7A" w14:textId="77777777" w:rsidR="00541C32" w:rsidRPr="00D70C3D" w:rsidRDefault="00541C32" w:rsidP="0053778A">
            <w:pPr>
              <w:tabs>
                <w:tab w:val="left" w:pos="12758"/>
              </w:tabs>
              <w:rPr>
                <w:rFonts w:ascii="Tahoma" w:hAnsi="Tahoma" w:cs="Tahoma"/>
                <w:sz w:val="20"/>
                <w:szCs w:val="20"/>
              </w:rPr>
            </w:pPr>
          </w:p>
        </w:tc>
        <w:tc>
          <w:tcPr>
            <w:tcW w:w="2340" w:type="dxa"/>
          </w:tcPr>
          <w:p w14:paraId="4D542859" w14:textId="77777777" w:rsidR="00541C32" w:rsidRPr="00D70C3D" w:rsidRDefault="00541C32" w:rsidP="0053778A">
            <w:pPr>
              <w:tabs>
                <w:tab w:val="left" w:pos="12758"/>
              </w:tabs>
              <w:rPr>
                <w:rFonts w:ascii="Tahoma" w:hAnsi="Tahoma" w:cs="Tahoma"/>
                <w:sz w:val="20"/>
                <w:szCs w:val="20"/>
              </w:rPr>
            </w:pPr>
          </w:p>
        </w:tc>
        <w:tc>
          <w:tcPr>
            <w:tcW w:w="3240" w:type="dxa"/>
          </w:tcPr>
          <w:p w14:paraId="309CADAF" w14:textId="77777777" w:rsidR="00541C32" w:rsidRPr="00D70C3D" w:rsidRDefault="00541C32" w:rsidP="00541C32">
            <w:pPr>
              <w:tabs>
                <w:tab w:val="left" w:pos="12758"/>
              </w:tabs>
              <w:jc w:val="center"/>
              <w:rPr>
                <w:rFonts w:ascii="Tahoma" w:hAnsi="Tahoma" w:cs="Tahoma"/>
                <w:sz w:val="20"/>
                <w:szCs w:val="20"/>
              </w:rPr>
            </w:pPr>
            <w:r w:rsidRPr="00D70C3D">
              <w:rPr>
                <w:rFonts w:ascii="Tahoma" w:hAnsi="Tahoma" w:cs="Tahoma"/>
                <w:sz w:val="20"/>
                <w:szCs w:val="20"/>
              </w:rPr>
              <w:t>Ponudnik</w:t>
            </w:r>
          </w:p>
        </w:tc>
      </w:tr>
      <w:tr w:rsidR="00541C32" w:rsidRPr="00D70C3D" w14:paraId="3047AF12" w14:textId="77777777" w:rsidTr="0053778A">
        <w:trPr>
          <w:jc w:val="center"/>
        </w:trPr>
        <w:tc>
          <w:tcPr>
            <w:tcW w:w="1008" w:type="dxa"/>
          </w:tcPr>
          <w:p w14:paraId="2B2BBABB" w14:textId="77777777" w:rsidR="00541C32" w:rsidRPr="00D70C3D" w:rsidRDefault="00541C3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47A75812" w14:textId="77777777" w:rsidR="00541C32" w:rsidRPr="00D70C3D" w:rsidRDefault="00541C32" w:rsidP="0053778A">
            <w:pPr>
              <w:tabs>
                <w:tab w:val="left" w:pos="12758"/>
              </w:tabs>
              <w:spacing w:before="120"/>
              <w:rPr>
                <w:rFonts w:ascii="Tahoma" w:hAnsi="Tahoma" w:cs="Tahoma"/>
                <w:sz w:val="20"/>
                <w:szCs w:val="20"/>
              </w:rPr>
            </w:pPr>
          </w:p>
        </w:tc>
        <w:tc>
          <w:tcPr>
            <w:tcW w:w="2340" w:type="dxa"/>
          </w:tcPr>
          <w:p w14:paraId="79EA96F5" w14:textId="77777777" w:rsidR="00541C32" w:rsidRPr="00D70C3D" w:rsidRDefault="00541C3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37AE2ED7" w14:textId="77777777" w:rsidR="00541C32" w:rsidRPr="00D70C3D" w:rsidRDefault="00541C32" w:rsidP="0053778A">
            <w:pPr>
              <w:tabs>
                <w:tab w:val="left" w:pos="12758"/>
              </w:tabs>
              <w:spacing w:before="120"/>
              <w:jc w:val="center"/>
              <w:rPr>
                <w:rFonts w:ascii="Tahoma" w:hAnsi="Tahoma" w:cs="Tahoma"/>
                <w:sz w:val="20"/>
                <w:szCs w:val="20"/>
              </w:rPr>
            </w:pPr>
          </w:p>
        </w:tc>
      </w:tr>
      <w:tr w:rsidR="00541C32" w:rsidRPr="00D70C3D" w14:paraId="3A83031B" w14:textId="77777777" w:rsidTr="0053778A">
        <w:trPr>
          <w:jc w:val="center"/>
        </w:trPr>
        <w:tc>
          <w:tcPr>
            <w:tcW w:w="1008" w:type="dxa"/>
          </w:tcPr>
          <w:p w14:paraId="49140B86" w14:textId="77777777" w:rsidR="00541C32" w:rsidRPr="00D70C3D" w:rsidRDefault="00541C32" w:rsidP="0053778A">
            <w:pPr>
              <w:tabs>
                <w:tab w:val="left" w:pos="12758"/>
              </w:tabs>
              <w:rPr>
                <w:rFonts w:ascii="Tahoma" w:hAnsi="Tahoma" w:cs="Tahoma"/>
                <w:sz w:val="20"/>
                <w:szCs w:val="20"/>
              </w:rPr>
            </w:pPr>
          </w:p>
        </w:tc>
        <w:tc>
          <w:tcPr>
            <w:tcW w:w="2340" w:type="dxa"/>
          </w:tcPr>
          <w:p w14:paraId="210AE02F" w14:textId="77777777" w:rsidR="00541C32" w:rsidRPr="00D70C3D" w:rsidRDefault="00541C32" w:rsidP="0053778A">
            <w:pPr>
              <w:tabs>
                <w:tab w:val="left" w:pos="12758"/>
              </w:tabs>
              <w:rPr>
                <w:rFonts w:ascii="Tahoma" w:hAnsi="Tahoma" w:cs="Tahoma"/>
                <w:sz w:val="20"/>
                <w:szCs w:val="20"/>
              </w:rPr>
            </w:pPr>
          </w:p>
        </w:tc>
        <w:tc>
          <w:tcPr>
            <w:tcW w:w="2340" w:type="dxa"/>
          </w:tcPr>
          <w:p w14:paraId="39473002" w14:textId="77777777" w:rsidR="00541C32" w:rsidRPr="00D70C3D" w:rsidRDefault="00541C32" w:rsidP="0053778A">
            <w:pPr>
              <w:tabs>
                <w:tab w:val="left" w:pos="12758"/>
              </w:tabs>
              <w:rPr>
                <w:rFonts w:ascii="Tahoma" w:hAnsi="Tahoma" w:cs="Tahoma"/>
                <w:sz w:val="20"/>
                <w:szCs w:val="20"/>
              </w:rPr>
            </w:pPr>
          </w:p>
        </w:tc>
        <w:tc>
          <w:tcPr>
            <w:tcW w:w="3240" w:type="dxa"/>
          </w:tcPr>
          <w:p w14:paraId="7B099AC2" w14:textId="77777777" w:rsidR="00541C32" w:rsidRPr="00D70C3D" w:rsidRDefault="00541C3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4F1AFBBF" w14:textId="77777777" w:rsidR="008D49FC" w:rsidRDefault="008D49FC">
      <w:pPr>
        <w:rPr>
          <w:rFonts w:ascii="Tahoma" w:hAnsi="Tahoma" w:cs="Tahoma"/>
          <w:b/>
          <w:i/>
          <w:sz w:val="22"/>
          <w:szCs w:val="22"/>
          <w:lang w:eastAsia="sl-SI"/>
        </w:rPr>
      </w:pPr>
      <w:r>
        <w:rPr>
          <w:rFonts w:ascii="Tahoma" w:hAnsi="Tahoma" w:cs="Tahoma"/>
          <w:b/>
          <w:i/>
          <w:szCs w:val="22"/>
        </w:rPr>
        <w:br w:type="page"/>
      </w:r>
    </w:p>
    <w:p w14:paraId="5938BF87" w14:textId="77777777" w:rsidR="006E7988" w:rsidRPr="006F3EE4" w:rsidRDefault="006E7988" w:rsidP="006E7988">
      <w:pPr>
        <w:pStyle w:val="Heading2"/>
        <w:jc w:val="right"/>
        <w:rPr>
          <w:rFonts w:ascii="Tahoma" w:hAnsi="Tahoma" w:cs="Tahoma"/>
          <w:b/>
          <w:i/>
          <w:szCs w:val="22"/>
        </w:rPr>
      </w:pPr>
      <w:r w:rsidRPr="006F3EE4">
        <w:rPr>
          <w:rFonts w:ascii="Tahoma" w:hAnsi="Tahoma" w:cs="Tahoma"/>
          <w:b/>
          <w:i/>
          <w:szCs w:val="22"/>
        </w:rPr>
        <w:lastRenderedPageBreak/>
        <w:t>OBR-</w:t>
      </w:r>
      <w:r w:rsidR="00A00CCD">
        <w:rPr>
          <w:rFonts w:ascii="Tahoma" w:hAnsi="Tahoma" w:cs="Tahoma"/>
          <w:b/>
          <w:i/>
          <w:szCs w:val="22"/>
        </w:rPr>
        <w:t>6</w:t>
      </w:r>
    </w:p>
    <w:p w14:paraId="71188285" w14:textId="77777777" w:rsidR="006E7988" w:rsidRDefault="006E7988" w:rsidP="006E7988">
      <w:pPr>
        <w:pStyle w:val="Heading2"/>
        <w:rPr>
          <w:rFonts w:ascii="Tahoma" w:hAnsi="Tahoma" w:cs="Tahoma"/>
          <w:b/>
          <w:szCs w:val="22"/>
        </w:rPr>
      </w:pPr>
    </w:p>
    <w:p w14:paraId="54541869" w14:textId="77777777" w:rsidR="006E7988" w:rsidRPr="00233E43" w:rsidRDefault="006E7988" w:rsidP="006E7988">
      <w:pPr>
        <w:pStyle w:val="Heading2"/>
        <w:rPr>
          <w:rFonts w:ascii="Tahoma" w:hAnsi="Tahoma" w:cs="Tahoma"/>
          <w:b/>
          <w:szCs w:val="22"/>
        </w:rPr>
      </w:pPr>
      <w:r w:rsidRPr="002B10CD">
        <w:rPr>
          <w:rFonts w:ascii="Tahoma" w:hAnsi="Tahoma" w:cs="Tahoma"/>
          <w:b/>
          <w:szCs w:val="22"/>
        </w:rPr>
        <w:t xml:space="preserve">POTRDILO NAROČNIKA KOT INVESTITORJA </w:t>
      </w:r>
    </w:p>
    <w:p w14:paraId="393943CB" w14:textId="77777777" w:rsidR="006E7988" w:rsidRPr="00ED2CAC" w:rsidRDefault="006E7988" w:rsidP="006E7988">
      <w:pPr>
        <w:pStyle w:val="Header"/>
        <w:tabs>
          <w:tab w:val="clear" w:pos="4536"/>
          <w:tab w:val="clear" w:pos="9072"/>
        </w:tabs>
        <w:rPr>
          <w:rFonts w:ascii="Tahoma" w:hAnsi="Tahoma" w:cs="Tahoma"/>
          <w:szCs w:val="22"/>
        </w:rPr>
      </w:pPr>
    </w:p>
    <w:p w14:paraId="64EA9FCE" w14:textId="77777777" w:rsidR="006E7988" w:rsidRPr="00ED2CAC" w:rsidRDefault="006E7988" w:rsidP="006E7988">
      <w:pPr>
        <w:pStyle w:val="Header"/>
        <w:tabs>
          <w:tab w:val="clear" w:pos="4536"/>
          <w:tab w:val="clear" w:pos="9072"/>
        </w:tabs>
        <w:spacing w:after="120"/>
        <w:rPr>
          <w:rFonts w:ascii="Tahoma" w:hAnsi="Tahoma" w:cs="Tahoma"/>
          <w:szCs w:val="22"/>
        </w:rPr>
      </w:pPr>
      <w:r w:rsidRPr="00ED2CAC">
        <w:rPr>
          <w:rFonts w:ascii="Tahoma" w:hAnsi="Tahoma" w:cs="Tahoma"/>
          <w:szCs w:val="22"/>
        </w:rPr>
        <w:t xml:space="preserve">Naročnik:  ............................................................................................................................................. </w:t>
      </w:r>
    </w:p>
    <w:p w14:paraId="1801929B" w14:textId="77777777" w:rsidR="006E7988" w:rsidRPr="00ED2CAC" w:rsidRDefault="00A00CCD" w:rsidP="006E7988">
      <w:pPr>
        <w:pStyle w:val="Header"/>
        <w:tabs>
          <w:tab w:val="clear" w:pos="4536"/>
          <w:tab w:val="clear" w:pos="9072"/>
        </w:tabs>
        <w:rPr>
          <w:rFonts w:ascii="Tahoma" w:hAnsi="Tahoma" w:cs="Tahoma"/>
          <w:szCs w:val="22"/>
        </w:rPr>
      </w:pPr>
      <w:r>
        <w:rPr>
          <w:rFonts w:ascii="Tahoma" w:hAnsi="Tahoma" w:cs="Tahoma"/>
          <w:szCs w:val="22"/>
        </w:rPr>
        <w:t>Obnova delovnega stroja</w:t>
      </w:r>
      <w:r w:rsidR="006E7988" w:rsidRPr="00ED2CAC">
        <w:rPr>
          <w:rFonts w:ascii="Tahoma" w:hAnsi="Tahoma" w:cs="Tahoma"/>
          <w:szCs w:val="22"/>
        </w:rPr>
        <w:t xml:space="preserve">: </w:t>
      </w:r>
    </w:p>
    <w:p w14:paraId="0F6205F3"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 xml:space="preserve">..........................................................................................................................................., </w:t>
      </w:r>
    </w:p>
    <w:p w14:paraId="3E8AF340" w14:textId="77777777" w:rsidR="006E7988" w:rsidRPr="00ED2CAC" w:rsidRDefault="006E7988" w:rsidP="006E7988">
      <w:pPr>
        <w:pStyle w:val="Header"/>
        <w:tabs>
          <w:tab w:val="clear" w:pos="4536"/>
          <w:tab w:val="clear" w:pos="9072"/>
        </w:tabs>
        <w:rPr>
          <w:rFonts w:ascii="Tahoma" w:hAnsi="Tahoma" w:cs="Tahoma"/>
          <w:szCs w:val="22"/>
        </w:rPr>
      </w:pPr>
    </w:p>
    <w:p w14:paraId="73A2AC06"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ki je potekala v letu/ih  _____________________________(</w:t>
      </w:r>
      <w:proofErr w:type="spellStart"/>
      <w:r w:rsidRPr="00ED2CAC">
        <w:rPr>
          <w:rFonts w:ascii="Tahoma" w:hAnsi="Tahoma" w:cs="Tahoma"/>
          <w:szCs w:val="22"/>
        </w:rPr>
        <w:t>mesec,leto</w:t>
      </w:r>
      <w:proofErr w:type="spellEnd"/>
      <w:r w:rsidRPr="00ED2CAC">
        <w:rPr>
          <w:rFonts w:ascii="Tahoma" w:hAnsi="Tahoma" w:cs="Tahoma"/>
          <w:szCs w:val="22"/>
        </w:rPr>
        <w:t xml:space="preserve"> – od – do)  </w:t>
      </w:r>
    </w:p>
    <w:p w14:paraId="42AE50D9" w14:textId="77777777" w:rsidR="006E7988" w:rsidRPr="00ED2CAC" w:rsidRDefault="006E7988" w:rsidP="006E7988">
      <w:pPr>
        <w:pStyle w:val="Header"/>
        <w:tabs>
          <w:tab w:val="clear" w:pos="4536"/>
          <w:tab w:val="clear" w:pos="9072"/>
        </w:tabs>
        <w:rPr>
          <w:rFonts w:ascii="Tahoma" w:hAnsi="Tahoma" w:cs="Tahoma"/>
          <w:szCs w:val="22"/>
        </w:rPr>
      </w:pPr>
    </w:p>
    <w:p w14:paraId="3460799D" w14:textId="77777777" w:rsidR="006E7988"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v skupni vrednosti   .............</w:t>
      </w:r>
      <w:r>
        <w:rPr>
          <w:rFonts w:ascii="Tahoma" w:hAnsi="Tahoma" w:cs="Tahoma"/>
          <w:szCs w:val="22"/>
        </w:rPr>
        <w:t xml:space="preserve">.............................. </w:t>
      </w:r>
      <w:r w:rsidRPr="00ED2CAC">
        <w:rPr>
          <w:rFonts w:ascii="Tahoma" w:hAnsi="Tahoma" w:cs="Tahoma"/>
          <w:szCs w:val="22"/>
        </w:rPr>
        <w:t xml:space="preserve">EUR </w:t>
      </w:r>
      <w:r>
        <w:rPr>
          <w:rFonts w:ascii="Tahoma" w:hAnsi="Tahoma" w:cs="Tahoma"/>
          <w:szCs w:val="22"/>
        </w:rPr>
        <w:t>brez DDV,</w:t>
      </w:r>
    </w:p>
    <w:p w14:paraId="74263B46" w14:textId="77777777" w:rsidR="006E7988" w:rsidRPr="00ED2CAC" w:rsidRDefault="006E7988" w:rsidP="006E7988">
      <w:pPr>
        <w:pStyle w:val="Header"/>
        <w:tabs>
          <w:tab w:val="clear" w:pos="4536"/>
          <w:tab w:val="clear" w:pos="9072"/>
        </w:tabs>
        <w:rPr>
          <w:rFonts w:ascii="Tahoma" w:hAnsi="Tahoma" w:cs="Tahoma"/>
          <w:szCs w:val="22"/>
        </w:rPr>
      </w:pPr>
    </w:p>
    <w:p w14:paraId="79BCD1F4"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b/>
          <w:szCs w:val="22"/>
        </w:rPr>
        <w:t>potrjuje</w:t>
      </w:r>
      <w:r w:rsidRPr="00ED2CAC">
        <w:rPr>
          <w:rFonts w:ascii="Tahoma" w:hAnsi="Tahoma" w:cs="Tahoma"/>
          <w:szCs w:val="22"/>
        </w:rPr>
        <w:t>, da je izvajalec del</w:t>
      </w:r>
      <w:r>
        <w:rPr>
          <w:rFonts w:ascii="Tahoma" w:hAnsi="Tahoma" w:cs="Tahoma"/>
          <w:szCs w:val="22"/>
        </w:rPr>
        <w:t xml:space="preserve"> in za njega odgovorni vodja del</w:t>
      </w:r>
    </w:p>
    <w:p w14:paraId="5BCF82A3" w14:textId="77777777" w:rsidR="006E7988" w:rsidRPr="00ED2CAC" w:rsidRDefault="006E7988" w:rsidP="006E7988">
      <w:pPr>
        <w:pStyle w:val="Header"/>
        <w:tabs>
          <w:tab w:val="clear" w:pos="4536"/>
          <w:tab w:val="clear" w:pos="9072"/>
        </w:tabs>
        <w:rPr>
          <w:rFonts w:ascii="Tahoma" w:hAnsi="Tahoma" w:cs="Tahoma"/>
          <w:szCs w:val="22"/>
        </w:rPr>
      </w:pPr>
    </w:p>
    <w:p w14:paraId="42D390F0"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w:t>
      </w:r>
    </w:p>
    <w:p w14:paraId="496C2C57" w14:textId="77777777" w:rsidR="006E7988" w:rsidRPr="00ED2CAC" w:rsidRDefault="006E7988" w:rsidP="006E7988">
      <w:pPr>
        <w:pStyle w:val="Header"/>
        <w:tabs>
          <w:tab w:val="clear" w:pos="4536"/>
          <w:tab w:val="clear" w:pos="9072"/>
        </w:tabs>
        <w:rPr>
          <w:rFonts w:ascii="Tahoma" w:hAnsi="Tahoma" w:cs="Tahoma"/>
          <w:szCs w:val="22"/>
        </w:rPr>
      </w:pPr>
    </w:p>
    <w:p w14:paraId="55EDE7B0" w14:textId="77777777" w:rsidR="006E7988" w:rsidRDefault="006E7988" w:rsidP="006E7988">
      <w:pPr>
        <w:pStyle w:val="Header"/>
        <w:numPr>
          <w:ilvl w:val="0"/>
          <w:numId w:val="33"/>
        </w:numPr>
        <w:tabs>
          <w:tab w:val="clear" w:pos="4536"/>
          <w:tab w:val="clear" w:pos="9072"/>
        </w:tabs>
        <w:overflowPunct w:val="0"/>
        <w:autoSpaceDE w:val="0"/>
        <w:autoSpaceDN w:val="0"/>
        <w:adjustRightInd w:val="0"/>
        <w:jc w:val="left"/>
        <w:textAlignment w:val="baseline"/>
        <w:rPr>
          <w:rFonts w:ascii="Tahoma" w:hAnsi="Tahoma" w:cs="Tahoma"/>
          <w:szCs w:val="22"/>
        </w:rPr>
      </w:pPr>
      <w:r w:rsidRPr="00ED2CAC">
        <w:rPr>
          <w:rFonts w:ascii="Tahoma" w:hAnsi="Tahoma" w:cs="Tahoma"/>
          <w:szCs w:val="22"/>
        </w:rPr>
        <w:t>dela i</w:t>
      </w:r>
      <w:r>
        <w:rPr>
          <w:rFonts w:ascii="Tahoma" w:hAnsi="Tahoma" w:cs="Tahoma"/>
          <w:szCs w:val="22"/>
        </w:rPr>
        <w:t>zvedel pravočasno in kvalitetno.</w:t>
      </w:r>
    </w:p>
    <w:p w14:paraId="22DE1BDD" w14:textId="77777777" w:rsidR="006E7988" w:rsidRPr="008718F6" w:rsidRDefault="006E7988" w:rsidP="006E7988">
      <w:pPr>
        <w:pStyle w:val="BodyText2"/>
        <w:ind w:left="1080"/>
        <w:rPr>
          <w:rFonts w:ascii="Tahoma" w:hAnsi="Tahoma" w:cs="Tahoma"/>
          <w:b w:val="0"/>
          <w:szCs w:val="22"/>
        </w:rPr>
      </w:pPr>
    </w:p>
    <w:p w14:paraId="3DDFA75B" w14:textId="77777777" w:rsidR="006E7988" w:rsidRPr="00ED2CAC" w:rsidRDefault="006E7988" w:rsidP="006E7988">
      <w:pPr>
        <w:pStyle w:val="Header"/>
        <w:tabs>
          <w:tab w:val="clear" w:pos="4536"/>
          <w:tab w:val="clear" w:pos="9072"/>
        </w:tabs>
        <w:overflowPunct w:val="0"/>
        <w:autoSpaceDE w:val="0"/>
        <w:autoSpaceDN w:val="0"/>
        <w:adjustRightInd w:val="0"/>
        <w:ind w:left="360"/>
        <w:textAlignment w:val="baseline"/>
        <w:rPr>
          <w:rFonts w:ascii="Tahoma" w:hAnsi="Tahoma" w:cs="Tahoma"/>
          <w:szCs w:val="22"/>
        </w:rPr>
      </w:pPr>
    </w:p>
    <w:p w14:paraId="48241F21" w14:textId="77777777" w:rsidR="006E7988" w:rsidRPr="00ED2CAC" w:rsidRDefault="006E7988" w:rsidP="006E7988">
      <w:pPr>
        <w:pStyle w:val="Header"/>
        <w:tabs>
          <w:tab w:val="clear" w:pos="4536"/>
          <w:tab w:val="clear" w:pos="9072"/>
        </w:tabs>
        <w:rPr>
          <w:rFonts w:ascii="Tahoma" w:hAnsi="Tahoma" w:cs="Tahoma"/>
          <w:szCs w:val="22"/>
        </w:rPr>
      </w:pPr>
      <w:r>
        <w:rPr>
          <w:rFonts w:ascii="Tahoma" w:hAnsi="Tahoma" w:cs="Tahoma"/>
          <w:szCs w:val="22"/>
        </w:rPr>
        <w:t>Kontaktna</w:t>
      </w:r>
      <w:r w:rsidRPr="00ED2CAC">
        <w:rPr>
          <w:rFonts w:ascii="Tahoma" w:hAnsi="Tahoma" w:cs="Tahoma"/>
          <w:szCs w:val="22"/>
        </w:rPr>
        <w:t xml:space="preserve"> oseba naročnika kot investitorja, pri katerem se lahko dobijo dodatne informacije: .</w:t>
      </w:r>
    </w:p>
    <w:p w14:paraId="2CCB235C" w14:textId="77777777" w:rsidR="006E7988" w:rsidRPr="00ED2CAC" w:rsidRDefault="006E7988" w:rsidP="006E7988">
      <w:pPr>
        <w:pStyle w:val="Header"/>
        <w:tabs>
          <w:tab w:val="clear" w:pos="4536"/>
          <w:tab w:val="clear" w:pos="9072"/>
        </w:tabs>
        <w:rPr>
          <w:rFonts w:ascii="Tahoma" w:hAnsi="Tahoma" w:cs="Tahoma"/>
          <w:szCs w:val="22"/>
        </w:rPr>
      </w:pPr>
    </w:p>
    <w:p w14:paraId="08184942"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w:t>
      </w:r>
    </w:p>
    <w:p w14:paraId="26BF0B5F" w14:textId="77777777" w:rsidR="006E7988" w:rsidRPr="00ED2CAC" w:rsidRDefault="006E7988" w:rsidP="006E7988">
      <w:pPr>
        <w:pStyle w:val="Header"/>
        <w:tabs>
          <w:tab w:val="clear" w:pos="4536"/>
          <w:tab w:val="clear" w:pos="9072"/>
        </w:tabs>
        <w:rPr>
          <w:rFonts w:ascii="Tahoma" w:hAnsi="Tahoma" w:cs="Tahoma"/>
          <w:szCs w:val="22"/>
        </w:rPr>
      </w:pPr>
    </w:p>
    <w:p w14:paraId="0A23FD4D" w14:textId="77777777" w:rsidR="006E7988" w:rsidRPr="00ED2CAC"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 xml:space="preserve">tel. ........................................................., </w:t>
      </w:r>
      <w:proofErr w:type="spellStart"/>
      <w:r w:rsidRPr="00ED2CAC">
        <w:rPr>
          <w:rFonts w:ascii="Tahoma" w:hAnsi="Tahoma" w:cs="Tahoma"/>
          <w:szCs w:val="22"/>
        </w:rPr>
        <w:t>fax</w:t>
      </w:r>
      <w:proofErr w:type="spellEnd"/>
      <w:r w:rsidRPr="00ED2CAC">
        <w:rPr>
          <w:rFonts w:ascii="Tahoma" w:hAnsi="Tahoma" w:cs="Tahoma"/>
          <w:szCs w:val="22"/>
        </w:rPr>
        <w:t xml:space="preserve"> ...................................................................</w:t>
      </w:r>
    </w:p>
    <w:p w14:paraId="21B938E2" w14:textId="77777777" w:rsidR="006E7988" w:rsidRPr="00ED2CAC" w:rsidRDefault="006E7988" w:rsidP="006E7988">
      <w:pPr>
        <w:pStyle w:val="Header"/>
        <w:tabs>
          <w:tab w:val="clear" w:pos="4536"/>
          <w:tab w:val="clear" w:pos="9072"/>
        </w:tabs>
        <w:rPr>
          <w:rFonts w:ascii="Tahoma" w:hAnsi="Tahoma" w:cs="Tahoma"/>
          <w:szCs w:val="22"/>
        </w:rPr>
      </w:pPr>
    </w:p>
    <w:p w14:paraId="59C7FBA2" w14:textId="77777777" w:rsidR="006E7988" w:rsidRPr="00ED2CAC" w:rsidRDefault="006E7988" w:rsidP="006E7988">
      <w:pPr>
        <w:pStyle w:val="Header"/>
        <w:tabs>
          <w:tab w:val="clear" w:pos="4536"/>
          <w:tab w:val="clear" w:pos="9072"/>
        </w:tabs>
        <w:rPr>
          <w:rFonts w:ascii="Tahoma" w:hAnsi="Tahoma" w:cs="Tahoma"/>
          <w:sz w:val="18"/>
        </w:rPr>
      </w:pPr>
    </w:p>
    <w:p w14:paraId="680D6545" w14:textId="77777777" w:rsidR="006E7988" w:rsidRPr="00ED2CAC" w:rsidRDefault="006E7988" w:rsidP="006E7988">
      <w:pPr>
        <w:pStyle w:val="Header"/>
        <w:tabs>
          <w:tab w:val="clear" w:pos="4536"/>
          <w:tab w:val="clear" w:pos="9072"/>
          <w:tab w:val="left" w:pos="0"/>
        </w:tabs>
        <w:rPr>
          <w:rFonts w:ascii="Tahoma" w:hAnsi="Tahoma" w:cs="Tahoma"/>
          <w:szCs w:val="22"/>
        </w:rPr>
      </w:pPr>
      <w:r w:rsidRPr="00ED2CAC">
        <w:rPr>
          <w:rFonts w:ascii="Tahoma" w:hAnsi="Tahoma" w:cs="Tahoma"/>
          <w:szCs w:val="22"/>
        </w:rPr>
        <w:t>Datum:</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Žig:</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Podpis :</w:t>
      </w:r>
    </w:p>
    <w:p w14:paraId="64F2E5BA" w14:textId="77777777" w:rsidR="006E7988" w:rsidRPr="00ED2CAC" w:rsidRDefault="006E7988" w:rsidP="006E7988">
      <w:pPr>
        <w:pStyle w:val="Header"/>
        <w:tabs>
          <w:tab w:val="clear" w:pos="4536"/>
          <w:tab w:val="clear" w:pos="9072"/>
          <w:tab w:val="left" w:pos="4395"/>
        </w:tabs>
        <w:ind w:left="708" w:firstLine="708"/>
        <w:rPr>
          <w:rFonts w:ascii="Tahoma" w:hAnsi="Tahoma" w:cs="Tahoma"/>
          <w:szCs w:val="22"/>
        </w:rPr>
      </w:pPr>
    </w:p>
    <w:p w14:paraId="5563EC5B" w14:textId="77777777" w:rsidR="006E7988" w:rsidRDefault="006E7988" w:rsidP="006E7988">
      <w:pPr>
        <w:pStyle w:val="Header"/>
        <w:tabs>
          <w:tab w:val="clear" w:pos="4536"/>
          <w:tab w:val="clear" w:pos="9072"/>
        </w:tabs>
        <w:rPr>
          <w:rFonts w:ascii="Tahoma" w:hAnsi="Tahoma" w:cs="Tahoma"/>
          <w:szCs w:val="22"/>
        </w:rPr>
      </w:pPr>
      <w:r w:rsidRPr="00ED2CAC">
        <w:rPr>
          <w:rFonts w:ascii="Tahoma" w:hAnsi="Tahoma" w:cs="Tahoma"/>
          <w:szCs w:val="22"/>
        </w:rPr>
        <w:t>_________________</w:t>
      </w:r>
      <w:r w:rsidRPr="00ED2CAC">
        <w:rPr>
          <w:rFonts w:ascii="Tahoma" w:hAnsi="Tahoma" w:cs="Tahoma"/>
          <w:szCs w:val="22"/>
        </w:rPr>
        <w:tab/>
      </w:r>
      <w:r w:rsidRPr="00ED2CAC">
        <w:rPr>
          <w:rFonts w:ascii="Tahoma" w:hAnsi="Tahoma" w:cs="Tahoma"/>
          <w:szCs w:val="22"/>
        </w:rPr>
        <w:tab/>
        <w:t>___________________</w:t>
      </w:r>
      <w:r w:rsidRPr="00ED2CAC">
        <w:rPr>
          <w:rFonts w:ascii="Tahoma" w:hAnsi="Tahoma" w:cs="Tahoma"/>
          <w:szCs w:val="22"/>
        </w:rPr>
        <w:tab/>
      </w:r>
      <w:r w:rsidRPr="00ED2CAC">
        <w:rPr>
          <w:rFonts w:ascii="Tahoma" w:hAnsi="Tahoma" w:cs="Tahoma"/>
          <w:szCs w:val="22"/>
        </w:rPr>
        <w:tab/>
        <w:t>____________________</w:t>
      </w:r>
    </w:p>
    <w:p w14:paraId="756F4C73" w14:textId="77777777" w:rsidR="006E7988" w:rsidRDefault="006E7988" w:rsidP="006E7988">
      <w:pPr>
        <w:pStyle w:val="Header"/>
        <w:tabs>
          <w:tab w:val="clear" w:pos="4536"/>
          <w:tab w:val="clear" w:pos="9072"/>
        </w:tabs>
        <w:rPr>
          <w:rFonts w:ascii="Tahoma" w:hAnsi="Tahoma" w:cs="Tahoma"/>
          <w:szCs w:val="22"/>
        </w:rPr>
      </w:pPr>
    </w:p>
    <w:p w14:paraId="49D4DF79" w14:textId="77777777" w:rsidR="006E7988" w:rsidRDefault="006E7988" w:rsidP="006E7988">
      <w:pPr>
        <w:rPr>
          <w:rFonts w:ascii="Tahoma" w:hAnsi="Tahoma" w:cs="Tahoma"/>
          <w:b/>
          <w:sz w:val="22"/>
          <w:szCs w:val="22"/>
        </w:rPr>
      </w:pPr>
      <w:r w:rsidRPr="00071772">
        <w:rPr>
          <w:rFonts w:ascii="Tahoma" w:hAnsi="Tahoma" w:cs="Tahoma"/>
          <w:i/>
          <w:sz w:val="20"/>
        </w:rPr>
        <w:t>Opomba: Ponudnika lahko kot dokazilo po tem obrazcu priloži tudi druga ustrezna potrdila, ki jih je z namenom sodelovanja v postopkih javnega naročanja pridobil v drugih postopkih</w:t>
      </w:r>
      <w:r w:rsidRPr="00A638F1">
        <w:rPr>
          <w:rFonts w:ascii="Tahoma" w:hAnsi="Tahoma" w:cs="Tahoma"/>
          <w:i/>
          <w:sz w:val="20"/>
        </w:rPr>
        <w:t>.</w:t>
      </w:r>
    </w:p>
    <w:p w14:paraId="068DFD00" w14:textId="77777777" w:rsidR="006E7988" w:rsidRPr="00181B4A" w:rsidRDefault="006E7988" w:rsidP="00181B4A">
      <w:pPr>
        <w:rPr>
          <w:rFonts w:ascii="Tahoma" w:hAnsi="Tahoma" w:cs="Tahoma"/>
          <w:b/>
          <w:i/>
          <w:sz w:val="22"/>
          <w:szCs w:val="22"/>
          <w:lang w:eastAsia="sl-SI"/>
        </w:rPr>
      </w:pPr>
      <w:r>
        <w:rPr>
          <w:rFonts w:ascii="Tahoma" w:hAnsi="Tahoma" w:cs="Tahoma"/>
          <w:b/>
          <w:i/>
          <w:szCs w:val="22"/>
        </w:rPr>
        <w:br w:type="page"/>
      </w:r>
    </w:p>
    <w:p w14:paraId="102FACE3" w14:textId="77777777" w:rsidR="005A238B" w:rsidRPr="005823C6" w:rsidRDefault="005A238B" w:rsidP="005A238B">
      <w:pPr>
        <w:pStyle w:val="Heading2"/>
        <w:jc w:val="right"/>
        <w:rPr>
          <w:rFonts w:ascii="Tahoma" w:hAnsi="Tahoma" w:cs="Tahoma"/>
          <w:b/>
          <w:i/>
          <w:szCs w:val="22"/>
        </w:rPr>
      </w:pPr>
      <w:r>
        <w:rPr>
          <w:rFonts w:ascii="Tahoma" w:hAnsi="Tahoma" w:cs="Tahoma"/>
          <w:b/>
          <w:i/>
          <w:szCs w:val="22"/>
        </w:rPr>
        <w:lastRenderedPageBreak/>
        <w:t>OBR-</w:t>
      </w:r>
      <w:r w:rsidR="00A00CCD">
        <w:rPr>
          <w:rFonts w:ascii="Tahoma" w:hAnsi="Tahoma" w:cs="Tahoma"/>
          <w:b/>
          <w:i/>
          <w:szCs w:val="22"/>
        </w:rPr>
        <w:t>7</w:t>
      </w:r>
    </w:p>
    <w:p w14:paraId="100849AC" w14:textId="77777777" w:rsidR="00BE6573" w:rsidRPr="00E17A34" w:rsidRDefault="00BE6573" w:rsidP="00BE6573">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14:paraId="28FF10B8"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Vojkovo nabrežje 38, KOPER,</w:t>
      </w:r>
    </w:p>
    <w:p w14:paraId="5C313663"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776086">
        <w:rPr>
          <w:rFonts w:ascii="Tahoma" w:hAnsi="Tahoma" w:cs="Tahoma"/>
          <w:b/>
          <w:sz w:val="22"/>
          <w:szCs w:val="22"/>
        </w:rPr>
        <w:t>Dimitrij Zadel</w:t>
      </w:r>
      <w:r w:rsidRPr="00E17A34">
        <w:rPr>
          <w:rFonts w:ascii="Tahoma" w:hAnsi="Tahoma" w:cs="Tahoma"/>
          <w:b/>
          <w:sz w:val="22"/>
          <w:szCs w:val="22"/>
        </w:rPr>
        <w:t xml:space="preserve"> in član uprave </w:t>
      </w:r>
      <w:r w:rsidR="000C5B0E">
        <w:rPr>
          <w:rFonts w:ascii="Tahoma" w:hAnsi="Tahoma" w:cs="Tahoma"/>
          <w:b/>
          <w:sz w:val="22"/>
          <w:szCs w:val="22"/>
        </w:rPr>
        <w:t>Dimitrij Podkrižnik</w:t>
      </w:r>
      <w:r w:rsidRPr="00E17A34">
        <w:rPr>
          <w:rFonts w:ascii="Tahoma" w:hAnsi="Tahoma" w:cs="Tahoma"/>
          <w:b/>
          <w:sz w:val="22"/>
          <w:szCs w:val="22"/>
        </w:rPr>
        <w:t>,</w:t>
      </w:r>
    </w:p>
    <w:p w14:paraId="6700621B" w14:textId="77777777" w:rsidR="00BE6573" w:rsidRPr="00E17A34" w:rsidRDefault="00BE6573" w:rsidP="00BE6573">
      <w:pPr>
        <w:jc w:val="both"/>
        <w:rPr>
          <w:rFonts w:ascii="Tahoma" w:hAnsi="Tahoma" w:cs="Tahoma"/>
          <w:b/>
          <w:sz w:val="22"/>
          <w:szCs w:val="22"/>
        </w:rPr>
      </w:pPr>
      <w:r w:rsidRPr="00E17A34">
        <w:rPr>
          <w:rFonts w:ascii="Tahoma" w:hAnsi="Tahoma" w:cs="Tahoma"/>
          <w:b/>
          <w:sz w:val="22"/>
          <w:szCs w:val="22"/>
        </w:rPr>
        <w:t>kot NAROČNIK</w:t>
      </w:r>
    </w:p>
    <w:p w14:paraId="14C0A677" w14:textId="77777777" w:rsidR="00BE6573" w:rsidRPr="00E17A34" w:rsidRDefault="00BE6573" w:rsidP="00BE6573">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14:paraId="3DBED1FC" w14:textId="77777777" w:rsidR="00BE6573" w:rsidRPr="00E17A34" w:rsidRDefault="00BE6573" w:rsidP="00BE6573">
      <w:pPr>
        <w:rPr>
          <w:rFonts w:ascii="Tahoma" w:hAnsi="Tahoma" w:cs="Tahoma"/>
          <w:b/>
          <w:sz w:val="22"/>
          <w:szCs w:val="22"/>
        </w:rPr>
      </w:pPr>
      <w:r w:rsidRPr="00E17A34">
        <w:rPr>
          <w:rFonts w:ascii="Tahoma" w:hAnsi="Tahoma" w:cs="Tahoma"/>
          <w:noProof/>
          <w:sz w:val="22"/>
          <w:szCs w:val="22"/>
        </w:rPr>
        <w:t>Matična št.: 5144353</w:t>
      </w:r>
    </w:p>
    <w:p w14:paraId="5C8A9792" w14:textId="77777777" w:rsidR="00BE6573" w:rsidRPr="00E17A34" w:rsidRDefault="00BE6573" w:rsidP="00BE6573">
      <w:pPr>
        <w:pStyle w:val="Header"/>
        <w:rPr>
          <w:rFonts w:ascii="Tahoma" w:hAnsi="Tahoma" w:cs="Tahoma"/>
          <w:szCs w:val="22"/>
        </w:rPr>
      </w:pPr>
    </w:p>
    <w:p w14:paraId="4BE5B2E0"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in</w:t>
      </w:r>
    </w:p>
    <w:p w14:paraId="460C185C" w14:textId="77777777" w:rsidR="00BE6573" w:rsidRPr="00E17A34" w:rsidRDefault="00BE6573" w:rsidP="00BE6573">
      <w:pPr>
        <w:rPr>
          <w:rFonts w:ascii="Tahoma" w:hAnsi="Tahoma" w:cs="Tahoma"/>
          <w:b/>
          <w:sz w:val="22"/>
          <w:szCs w:val="22"/>
        </w:rPr>
      </w:pPr>
    </w:p>
    <w:p w14:paraId="590F6B38"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(naziv izvajalca)</w:t>
      </w:r>
    </w:p>
    <w:p w14:paraId="3F912F77"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(naslov izvajalca)</w:t>
      </w:r>
    </w:p>
    <w:p w14:paraId="3FD6C631"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14:paraId="2D7E1719"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kot IZVAJALEC</w:t>
      </w:r>
    </w:p>
    <w:p w14:paraId="5948F6FE" w14:textId="77777777" w:rsidR="00BE6573" w:rsidRPr="00E17A34" w:rsidRDefault="00BE6573" w:rsidP="00BE6573">
      <w:pPr>
        <w:rPr>
          <w:rFonts w:ascii="Tahoma" w:hAnsi="Tahoma" w:cs="Tahoma"/>
          <w:sz w:val="22"/>
          <w:szCs w:val="22"/>
        </w:rPr>
      </w:pPr>
      <w:r w:rsidRPr="00E17A34">
        <w:rPr>
          <w:rFonts w:ascii="Tahoma" w:hAnsi="Tahoma" w:cs="Tahoma"/>
          <w:sz w:val="22"/>
          <w:szCs w:val="22"/>
        </w:rPr>
        <w:t>Identifikacijska številka: _____________</w:t>
      </w:r>
    </w:p>
    <w:p w14:paraId="5F38511A" w14:textId="77777777" w:rsidR="00BE6573" w:rsidRPr="00E17A34" w:rsidRDefault="00BE6573" w:rsidP="00BE6573">
      <w:pPr>
        <w:rPr>
          <w:rFonts w:ascii="Tahoma" w:hAnsi="Tahoma" w:cs="Tahoma"/>
          <w:sz w:val="22"/>
          <w:szCs w:val="22"/>
        </w:rPr>
      </w:pPr>
      <w:r w:rsidRPr="00E17A34">
        <w:rPr>
          <w:rFonts w:ascii="Tahoma" w:hAnsi="Tahoma" w:cs="Tahoma"/>
          <w:noProof/>
          <w:sz w:val="22"/>
          <w:szCs w:val="22"/>
        </w:rPr>
        <w:t>Matična št.: ________________</w:t>
      </w:r>
    </w:p>
    <w:p w14:paraId="0E8C42B1" w14:textId="77777777" w:rsidR="00BE6573" w:rsidRPr="00E17A34" w:rsidRDefault="00BE6573" w:rsidP="00BE6573">
      <w:pPr>
        <w:rPr>
          <w:rFonts w:ascii="Tahoma" w:hAnsi="Tahoma" w:cs="Tahoma"/>
          <w:sz w:val="22"/>
          <w:szCs w:val="22"/>
        </w:rPr>
      </w:pPr>
    </w:p>
    <w:p w14:paraId="35E73786" w14:textId="77777777" w:rsidR="00BE6573" w:rsidRPr="00E17A34" w:rsidRDefault="00BE6573" w:rsidP="00BE6573">
      <w:pPr>
        <w:rPr>
          <w:rFonts w:ascii="Tahoma" w:hAnsi="Tahoma" w:cs="Tahoma"/>
          <w:b/>
          <w:sz w:val="22"/>
          <w:szCs w:val="22"/>
        </w:rPr>
      </w:pPr>
      <w:r w:rsidRPr="00E17A34">
        <w:rPr>
          <w:rFonts w:ascii="Tahoma" w:hAnsi="Tahoma" w:cs="Tahoma"/>
          <w:b/>
          <w:sz w:val="22"/>
          <w:szCs w:val="22"/>
        </w:rPr>
        <w:t>sklepata naslednjo</w:t>
      </w:r>
    </w:p>
    <w:p w14:paraId="0249E481" w14:textId="77777777" w:rsidR="00BE6573" w:rsidRPr="00E17A34" w:rsidRDefault="00BE6573" w:rsidP="00BE6573">
      <w:pPr>
        <w:rPr>
          <w:rFonts w:ascii="Tahoma" w:hAnsi="Tahoma" w:cs="Tahoma"/>
          <w:b/>
          <w:sz w:val="22"/>
          <w:szCs w:val="22"/>
        </w:rPr>
      </w:pPr>
    </w:p>
    <w:p w14:paraId="67CFCDA7" w14:textId="77777777" w:rsidR="00BE6573" w:rsidRPr="00E17A34" w:rsidRDefault="00BE6573" w:rsidP="00BE6573">
      <w:pPr>
        <w:rPr>
          <w:rFonts w:ascii="Tahoma" w:hAnsi="Tahoma" w:cs="Tahoma"/>
          <w:b/>
          <w:sz w:val="22"/>
          <w:szCs w:val="22"/>
        </w:rPr>
      </w:pPr>
    </w:p>
    <w:p w14:paraId="2A1160A1" w14:textId="77777777" w:rsidR="00BE6573" w:rsidRPr="009B497E" w:rsidRDefault="00BE6573" w:rsidP="00BE6573">
      <w:pPr>
        <w:pStyle w:val="Heading1"/>
      </w:pPr>
      <w:r w:rsidRPr="009B497E">
        <w:t xml:space="preserve">P O G O D B O </w:t>
      </w:r>
      <w:proofErr w:type="spellStart"/>
      <w:r w:rsidRPr="009B497E">
        <w:t>št</w:t>
      </w:r>
      <w:proofErr w:type="spellEnd"/>
      <w:r w:rsidRPr="009B497E">
        <w:t xml:space="preserve">. JN </w:t>
      </w:r>
      <w:r w:rsidR="00836333">
        <w:t>396</w:t>
      </w:r>
      <w:r w:rsidRPr="009B497E">
        <w:t>/201</w:t>
      </w:r>
      <w:r w:rsidR="00181B4A">
        <w:t>8</w:t>
      </w:r>
      <w:r w:rsidR="004F6C77">
        <w:t>-</w:t>
      </w:r>
      <w:r w:rsidRPr="009B497E">
        <w:t xml:space="preserve"> _____________</w:t>
      </w:r>
    </w:p>
    <w:p w14:paraId="77B4CC9D" w14:textId="77777777" w:rsidR="00BE6573" w:rsidRPr="00E17A34" w:rsidRDefault="00BE6573" w:rsidP="00BE6573">
      <w:pPr>
        <w:rPr>
          <w:rFonts w:ascii="Tahoma" w:hAnsi="Tahoma" w:cs="Tahoma"/>
          <w:b/>
          <w:sz w:val="22"/>
          <w:szCs w:val="22"/>
        </w:rPr>
      </w:pPr>
    </w:p>
    <w:p w14:paraId="6E1A91DA" w14:textId="77777777"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1. člen</w:t>
      </w:r>
    </w:p>
    <w:p w14:paraId="0C5A4AEA" w14:textId="77777777" w:rsidR="00BE6573" w:rsidRPr="003E0F00" w:rsidRDefault="00BE6573" w:rsidP="00BE6573">
      <w:pPr>
        <w:jc w:val="both"/>
        <w:rPr>
          <w:rFonts w:ascii="Tahoma" w:hAnsi="Tahoma" w:cs="Tahoma"/>
          <w:b/>
          <w:sz w:val="22"/>
          <w:szCs w:val="22"/>
        </w:rPr>
      </w:pPr>
      <w:r w:rsidRPr="003E0F00">
        <w:rPr>
          <w:rFonts w:ascii="Tahoma" w:hAnsi="Tahoma" w:cs="Tahoma"/>
          <w:sz w:val="22"/>
          <w:szCs w:val="22"/>
        </w:rPr>
        <w:t xml:space="preserve">Predmet te pogodbe je dobava </w:t>
      </w:r>
      <w:r w:rsidR="005629D6" w:rsidRPr="003E0F00">
        <w:rPr>
          <w:rFonts w:ascii="Tahoma" w:hAnsi="Tahoma" w:cs="Tahoma"/>
          <w:sz w:val="22"/>
          <w:szCs w:val="22"/>
        </w:rPr>
        <w:t xml:space="preserve">blaga, </w:t>
      </w:r>
      <w:r w:rsidRPr="003E0F00">
        <w:rPr>
          <w:rFonts w:ascii="Tahoma" w:hAnsi="Tahoma" w:cs="Tahoma"/>
          <w:sz w:val="22"/>
          <w:szCs w:val="22"/>
        </w:rPr>
        <w:t>materialov in izvedba vseh del za</w:t>
      </w:r>
      <w:r w:rsidR="00A00CCD" w:rsidRPr="003E0F00">
        <w:rPr>
          <w:rFonts w:ascii="Tahoma" w:hAnsi="Tahoma" w:cs="Tahoma"/>
          <w:sz w:val="22"/>
          <w:szCs w:val="22"/>
        </w:rPr>
        <w:t xml:space="preserve"> projekt</w:t>
      </w:r>
      <w:r w:rsidRPr="003E0F00">
        <w:rPr>
          <w:rFonts w:ascii="Tahoma" w:hAnsi="Tahoma" w:cs="Tahoma"/>
          <w:sz w:val="22"/>
          <w:szCs w:val="22"/>
        </w:rPr>
        <w:t xml:space="preserve"> </w:t>
      </w:r>
      <w:r w:rsidRPr="003E0F00">
        <w:rPr>
          <w:rFonts w:ascii="Tahoma" w:hAnsi="Tahoma" w:cs="Tahoma"/>
          <w:b/>
          <w:sz w:val="22"/>
          <w:szCs w:val="22"/>
        </w:rPr>
        <w:t>»</w:t>
      </w:r>
      <w:r w:rsidR="00836333" w:rsidRPr="003E0F00">
        <w:rPr>
          <w:rFonts w:ascii="Tahoma" w:hAnsi="Tahoma" w:cs="Tahoma"/>
          <w:b/>
          <w:sz w:val="22"/>
          <w:szCs w:val="22"/>
        </w:rPr>
        <w:t>Antikorozijska zaščita rezervoarjev na TRO R08, R09 in R11</w:t>
      </w:r>
      <w:r w:rsidR="004C5C2B" w:rsidRPr="003E0F00">
        <w:rPr>
          <w:rFonts w:ascii="Tahoma" w:hAnsi="Tahoma" w:cs="Tahoma"/>
          <w:b/>
          <w:sz w:val="22"/>
          <w:szCs w:val="22"/>
        </w:rPr>
        <w:t xml:space="preserve">« </w:t>
      </w:r>
      <w:r w:rsidR="00202C25" w:rsidRPr="003E0F00">
        <w:rPr>
          <w:rFonts w:ascii="Tahoma" w:hAnsi="Tahoma" w:cs="Tahoma"/>
          <w:sz w:val="22"/>
          <w:szCs w:val="22"/>
        </w:rPr>
        <w:t>na</w:t>
      </w:r>
      <w:r w:rsidR="004C5C2B" w:rsidRPr="003E0F00">
        <w:rPr>
          <w:rFonts w:ascii="Tahoma" w:hAnsi="Tahoma" w:cs="Tahoma"/>
          <w:sz w:val="22"/>
          <w:szCs w:val="22"/>
        </w:rPr>
        <w:t xml:space="preserve"> podlagi javnega naročila JN </w:t>
      </w:r>
      <w:r w:rsidR="00836333" w:rsidRPr="003E0F00">
        <w:rPr>
          <w:rFonts w:ascii="Tahoma" w:hAnsi="Tahoma" w:cs="Tahoma"/>
          <w:sz w:val="22"/>
          <w:szCs w:val="22"/>
        </w:rPr>
        <w:t>396</w:t>
      </w:r>
      <w:r w:rsidR="00181B4A" w:rsidRPr="003E0F00">
        <w:rPr>
          <w:rFonts w:ascii="Tahoma" w:hAnsi="Tahoma" w:cs="Tahoma"/>
          <w:sz w:val="22"/>
          <w:szCs w:val="22"/>
        </w:rPr>
        <w:t>/2018</w:t>
      </w:r>
      <w:r w:rsidRPr="003E0F00">
        <w:rPr>
          <w:rFonts w:ascii="Tahoma" w:hAnsi="Tahoma" w:cs="Tahoma"/>
          <w:sz w:val="22"/>
          <w:szCs w:val="22"/>
        </w:rPr>
        <w:t xml:space="preserve">. </w:t>
      </w:r>
      <w:r w:rsidR="005629D6" w:rsidRPr="003E0F00">
        <w:rPr>
          <w:rFonts w:ascii="Tahoma" w:hAnsi="Tahoma" w:cs="Tahoma"/>
          <w:sz w:val="22"/>
          <w:szCs w:val="22"/>
        </w:rPr>
        <w:t>Tehnične karakteristike blaga in pripadajoča oprema ter v</w:t>
      </w:r>
      <w:r w:rsidRPr="003E0F00">
        <w:rPr>
          <w:rFonts w:ascii="Tahoma" w:hAnsi="Tahoma" w:cs="Tahoma"/>
          <w:sz w:val="22"/>
          <w:szCs w:val="22"/>
        </w:rPr>
        <w:t>sebina in obseg del, ki so predmet te pogodbe je podana v ponudbi št. ____________ z dne _____________ ki je priloga št. 1 (v nadaljnjem besedilu: ponudba) in sestavni del te pogodbe. V primeru neskladja med pogodbo</w:t>
      </w:r>
      <w:r w:rsidR="0078311F" w:rsidRPr="003E0F00">
        <w:rPr>
          <w:rFonts w:ascii="Tahoma" w:hAnsi="Tahoma" w:cs="Tahoma"/>
          <w:sz w:val="22"/>
          <w:szCs w:val="22"/>
        </w:rPr>
        <w:t>, razpisno dokumentacijo</w:t>
      </w:r>
      <w:r w:rsidRPr="003E0F00">
        <w:rPr>
          <w:rFonts w:ascii="Tahoma" w:hAnsi="Tahoma" w:cs="Tahoma"/>
          <w:sz w:val="22"/>
          <w:szCs w:val="22"/>
        </w:rPr>
        <w:t xml:space="preserve"> in ponudbo se upoštevajo določila te pogodbe.</w:t>
      </w:r>
    </w:p>
    <w:p w14:paraId="7EF8AA14" w14:textId="77777777" w:rsidR="00BE6573" w:rsidRPr="003E0F00" w:rsidRDefault="00BE6573" w:rsidP="00176AD5">
      <w:pPr>
        <w:spacing w:before="120"/>
        <w:jc w:val="both"/>
        <w:rPr>
          <w:rFonts w:ascii="Tahoma" w:hAnsi="Tahoma" w:cs="Tahoma"/>
          <w:sz w:val="22"/>
          <w:szCs w:val="22"/>
        </w:rPr>
      </w:pPr>
      <w:r w:rsidRPr="003E0F00">
        <w:rPr>
          <w:rFonts w:ascii="Tahoma" w:hAnsi="Tahoma" w:cs="Tahoma"/>
          <w:sz w:val="22"/>
          <w:szCs w:val="22"/>
        </w:rPr>
        <w:t>Izvajalec se delo zaveže izvesti skladno s:</w:t>
      </w:r>
    </w:p>
    <w:p w14:paraId="24A1AE83" w14:textId="77777777" w:rsidR="00BE6573" w:rsidRPr="003E0F00"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3E0F00">
        <w:rPr>
          <w:rFonts w:ascii="Tahoma" w:hAnsi="Tahoma" w:cs="Tahoma"/>
          <w:sz w:val="22"/>
          <w:szCs w:val="22"/>
        </w:rPr>
        <w:t xml:space="preserve">to pogodbo, </w:t>
      </w:r>
    </w:p>
    <w:p w14:paraId="69B0AB22" w14:textId="424C249C" w:rsidR="00BE6573" w:rsidRPr="003E0F00"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3E0F00">
        <w:rPr>
          <w:rFonts w:ascii="Tahoma" w:hAnsi="Tahoma" w:cs="Tahoma"/>
          <w:sz w:val="22"/>
          <w:szCs w:val="22"/>
        </w:rPr>
        <w:t>specifikacijo naročila</w:t>
      </w:r>
      <w:r w:rsidR="006B1918">
        <w:rPr>
          <w:rFonts w:ascii="Tahoma" w:hAnsi="Tahoma" w:cs="Tahoma"/>
          <w:sz w:val="22"/>
          <w:szCs w:val="22"/>
        </w:rPr>
        <w:t xml:space="preserve"> oz. tehničnimi pogoji, ki so sestavni del razpisne dokumentacije</w:t>
      </w:r>
      <w:r w:rsidRPr="003E0F00">
        <w:rPr>
          <w:rFonts w:ascii="Tahoma" w:hAnsi="Tahoma" w:cs="Tahoma"/>
          <w:sz w:val="22"/>
          <w:szCs w:val="22"/>
        </w:rPr>
        <w:t xml:space="preserve">, </w:t>
      </w:r>
    </w:p>
    <w:p w14:paraId="39A2257F" w14:textId="77777777" w:rsidR="00BE6573" w:rsidRPr="003E0F00"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3E0F00">
        <w:rPr>
          <w:rFonts w:ascii="Tahoma" w:hAnsi="Tahoma" w:cs="Tahoma"/>
          <w:sz w:val="22"/>
          <w:szCs w:val="22"/>
        </w:rPr>
        <w:t xml:space="preserve">ponudbo izvajalca št. ……….. z dne …………, </w:t>
      </w:r>
    </w:p>
    <w:p w14:paraId="1C85536E" w14:textId="77777777" w:rsidR="00BE6573" w:rsidRPr="003E0F00"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3E0F00">
        <w:rPr>
          <w:rFonts w:ascii="Tahoma" w:hAnsi="Tahoma" w:cs="Tahoma"/>
          <w:sz w:val="22"/>
          <w:szCs w:val="22"/>
        </w:rPr>
        <w:t>razpisno dokumentacijo in njenimi prilogami,</w:t>
      </w:r>
    </w:p>
    <w:p w14:paraId="41DE51B7" w14:textId="77777777" w:rsidR="00BE6573" w:rsidRPr="003E0F00" w:rsidRDefault="00BE6573" w:rsidP="00663289">
      <w:pPr>
        <w:pStyle w:val="ListParagraph"/>
        <w:numPr>
          <w:ilvl w:val="0"/>
          <w:numId w:val="19"/>
        </w:numPr>
        <w:tabs>
          <w:tab w:val="clear" w:pos="700"/>
          <w:tab w:val="num" w:pos="284"/>
        </w:tabs>
        <w:ind w:hanging="700"/>
        <w:jc w:val="both"/>
        <w:rPr>
          <w:rFonts w:ascii="Tahoma" w:hAnsi="Tahoma" w:cs="Tahoma"/>
          <w:sz w:val="22"/>
          <w:szCs w:val="22"/>
        </w:rPr>
      </w:pPr>
      <w:r w:rsidRPr="003E0F00">
        <w:rPr>
          <w:rFonts w:ascii="Tahoma" w:hAnsi="Tahoma" w:cs="Tahoma"/>
          <w:sz w:val="22"/>
          <w:szCs w:val="22"/>
        </w:rPr>
        <w:t>predpisi, standardi in zakonodajo.</w:t>
      </w:r>
    </w:p>
    <w:p w14:paraId="08F1C083" w14:textId="77777777" w:rsidR="00BE6573" w:rsidRPr="003E0F00" w:rsidRDefault="00BE6573" w:rsidP="00BE6573">
      <w:pPr>
        <w:spacing w:before="200" w:after="200"/>
        <w:jc w:val="center"/>
        <w:rPr>
          <w:rFonts w:ascii="Tahoma" w:hAnsi="Tahoma" w:cs="Tahoma"/>
          <w:b/>
          <w:sz w:val="22"/>
          <w:szCs w:val="22"/>
        </w:rPr>
      </w:pPr>
      <w:r w:rsidRPr="003E0F00">
        <w:rPr>
          <w:rFonts w:ascii="Tahoma" w:hAnsi="Tahoma" w:cs="Tahoma"/>
          <w:sz w:val="22"/>
          <w:szCs w:val="22"/>
        </w:rPr>
        <w:t>2. člen</w:t>
      </w:r>
    </w:p>
    <w:p w14:paraId="3D730BB3" w14:textId="77777777" w:rsidR="00BE6573" w:rsidRPr="003E0F00" w:rsidRDefault="00BE6573" w:rsidP="00BE6573">
      <w:pPr>
        <w:jc w:val="both"/>
        <w:rPr>
          <w:rFonts w:ascii="Tahoma" w:hAnsi="Tahoma" w:cs="Tahoma"/>
          <w:sz w:val="22"/>
          <w:szCs w:val="22"/>
        </w:rPr>
      </w:pPr>
      <w:r w:rsidRPr="003E0F00">
        <w:rPr>
          <w:rFonts w:ascii="Tahoma" w:hAnsi="Tahoma" w:cs="Tahoma"/>
          <w:sz w:val="22"/>
          <w:szCs w:val="22"/>
        </w:rPr>
        <w:t>Vrednost vseh del</w:t>
      </w:r>
      <w:r w:rsidR="00407833" w:rsidRPr="003E0F00">
        <w:rPr>
          <w:rFonts w:ascii="Tahoma" w:hAnsi="Tahoma" w:cs="Tahoma"/>
          <w:sz w:val="22"/>
          <w:szCs w:val="22"/>
        </w:rPr>
        <w:t xml:space="preserve">, </w:t>
      </w:r>
      <w:r w:rsidR="005629D6" w:rsidRPr="003E0F00">
        <w:rPr>
          <w:rFonts w:ascii="Tahoma" w:hAnsi="Tahoma" w:cs="Tahoma"/>
          <w:sz w:val="22"/>
          <w:szCs w:val="22"/>
        </w:rPr>
        <w:t xml:space="preserve">blaga, </w:t>
      </w:r>
      <w:r w:rsidR="00407833" w:rsidRPr="003E0F00">
        <w:rPr>
          <w:rFonts w:ascii="Tahoma" w:hAnsi="Tahoma" w:cs="Tahoma"/>
          <w:sz w:val="22"/>
          <w:szCs w:val="22"/>
        </w:rPr>
        <w:t>opreme in</w:t>
      </w:r>
      <w:r w:rsidRPr="003E0F00">
        <w:rPr>
          <w:rFonts w:ascii="Tahoma" w:hAnsi="Tahoma" w:cs="Tahoma"/>
          <w:sz w:val="22"/>
          <w:szCs w:val="22"/>
        </w:rPr>
        <w:t xml:space="preserve"> materialov iz 1. člena te pogodbe je določena na osnovi priložene ponudbe in znaša:</w:t>
      </w:r>
    </w:p>
    <w:p w14:paraId="0194AF04" w14:textId="77777777" w:rsidR="00BE6573" w:rsidRPr="003E0F00" w:rsidRDefault="00BE6573" w:rsidP="00BE6573">
      <w:pPr>
        <w:spacing w:before="120"/>
        <w:jc w:val="center"/>
        <w:rPr>
          <w:rFonts w:ascii="Tahoma" w:hAnsi="Tahoma" w:cs="Tahoma"/>
          <w:sz w:val="22"/>
          <w:szCs w:val="22"/>
        </w:rPr>
      </w:pPr>
      <w:r w:rsidRPr="003E0F00">
        <w:rPr>
          <w:rFonts w:ascii="Tahoma" w:hAnsi="Tahoma" w:cs="Tahoma"/>
          <w:b/>
          <w:sz w:val="22"/>
          <w:szCs w:val="22"/>
        </w:rPr>
        <w:t>___________________ EUR</w:t>
      </w:r>
    </w:p>
    <w:p w14:paraId="400AEFE4" w14:textId="77777777" w:rsidR="00BE6573" w:rsidRPr="003E0F00" w:rsidRDefault="00BE6573" w:rsidP="00BE6573">
      <w:pPr>
        <w:spacing w:after="120"/>
        <w:jc w:val="center"/>
        <w:rPr>
          <w:rFonts w:ascii="Tahoma" w:hAnsi="Tahoma" w:cs="Tahoma"/>
          <w:sz w:val="22"/>
          <w:szCs w:val="22"/>
        </w:rPr>
      </w:pPr>
      <w:r w:rsidRPr="003E0F00">
        <w:rPr>
          <w:rFonts w:ascii="Tahoma" w:hAnsi="Tahoma" w:cs="Tahoma"/>
          <w:sz w:val="22"/>
          <w:szCs w:val="22"/>
        </w:rPr>
        <w:t>z besedo ________________________ 00/100 EUR</w:t>
      </w:r>
    </w:p>
    <w:p w14:paraId="7EA1C396" w14:textId="77777777" w:rsidR="00631B4A" w:rsidRPr="003E0F00" w:rsidRDefault="00631B4A" w:rsidP="00631B4A">
      <w:pPr>
        <w:spacing w:before="120"/>
        <w:jc w:val="both"/>
        <w:rPr>
          <w:rFonts w:ascii="Tahoma" w:hAnsi="Tahoma" w:cs="Tahoma"/>
          <w:sz w:val="22"/>
          <w:szCs w:val="22"/>
        </w:rPr>
      </w:pPr>
      <w:r w:rsidRPr="003E0F00">
        <w:rPr>
          <w:rFonts w:ascii="Tahoma" w:hAnsi="Tahoma" w:cs="Tahoma"/>
          <w:sz w:val="22"/>
          <w:szCs w:val="22"/>
        </w:rPr>
        <w:t xml:space="preserve">Pogodbena cena je neto cena brez davka na dodano vrednost. Na navedeno pogodbeno vrednost izvajalec obračuna naročniku ob izstavitvi računa DDV v skladu z veljavno zakonodajo. </w:t>
      </w:r>
    </w:p>
    <w:p w14:paraId="1ED93AEB" w14:textId="77777777" w:rsidR="00631B4A" w:rsidRPr="003E0F00" w:rsidRDefault="00631B4A" w:rsidP="00631B4A">
      <w:pPr>
        <w:spacing w:before="120"/>
        <w:jc w:val="both"/>
        <w:rPr>
          <w:rFonts w:ascii="Tahoma" w:hAnsi="Tahoma" w:cs="Tahoma"/>
          <w:b/>
          <w:sz w:val="22"/>
          <w:szCs w:val="22"/>
        </w:rPr>
      </w:pPr>
      <w:r w:rsidRPr="003E0F00">
        <w:rPr>
          <w:rFonts w:ascii="Tahoma" w:hAnsi="Tahoma" w:cs="Tahoma"/>
          <w:sz w:val="22"/>
          <w:szCs w:val="22"/>
        </w:rPr>
        <w:lastRenderedPageBreak/>
        <w:t xml:space="preserve">Cena za vsa opravljena dela in vso dobavljeno opremo je fiksna </w:t>
      </w:r>
      <w:r w:rsidR="002945BB" w:rsidRPr="003E0F00">
        <w:rPr>
          <w:rFonts w:ascii="Tahoma" w:hAnsi="Tahoma" w:cs="Tahoma"/>
          <w:sz w:val="22"/>
          <w:szCs w:val="22"/>
        </w:rPr>
        <w:t>in je določena po klavzuli »ključ v roke«.</w:t>
      </w:r>
      <w:r w:rsidRPr="003E0F00">
        <w:rPr>
          <w:rFonts w:ascii="Tahoma" w:hAnsi="Tahoma" w:cs="Tahoma"/>
          <w:sz w:val="22"/>
          <w:szCs w:val="22"/>
        </w:rPr>
        <w:t xml:space="preserve"> V pogodbeno ceno so všteti tudi vsi stroški tran</w:t>
      </w:r>
      <w:r w:rsidR="00806104" w:rsidRPr="003E0F00">
        <w:rPr>
          <w:rFonts w:ascii="Tahoma" w:hAnsi="Tahoma" w:cs="Tahoma"/>
          <w:sz w:val="22"/>
          <w:szCs w:val="22"/>
        </w:rPr>
        <w:t xml:space="preserve">sporta in dostave v LUKO KOPER. </w:t>
      </w:r>
      <w:r w:rsidRPr="003E0F00">
        <w:rPr>
          <w:rFonts w:ascii="Tahoma" w:hAnsi="Tahoma" w:cs="Tahoma"/>
          <w:sz w:val="22"/>
          <w:szCs w:val="22"/>
        </w:rPr>
        <w:t>Naročnik je dolžan plačati zgolj pogodbeno ceno.</w:t>
      </w:r>
      <w:r w:rsidR="005C5A74" w:rsidRPr="003E0F00">
        <w:rPr>
          <w:rFonts w:ascii="Tahoma" w:hAnsi="Tahoma" w:cs="Tahoma"/>
          <w:sz w:val="22"/>
          <w:szCs w:val="22"/>
        </w:rPr>
        <w:t xml:space="preserve"> V ceni so upoštevana tudi morebitna dodatna, nepredvidena in presežna dela, ki so potrebna za realizacijo projekta, po principu »ključ v roke«. </w:t>
      </w:r>
    </w:p>
    <w:p w14:paraId="0EB612BB" w14:textId="77777777" w:rsidR="00631B4A" w:rsidRPr="003E0F00" w:rsidRDefault="00631B4A" w:rsidP="00631B4A">
      <w:pPr>
        <w:spacing w:before="120"/>
        <w:jc w:val="both"/>
        <w:rPr>
          <w:rFonts w:ascii="Tahoma" w:hAnsi="Tahoma" w:cs="Tahoma"/>
          <w:sz w:val="22"/>
          <w:szCs w:val="22"/>
        </w:rPr>
      </w:pPr>
      <w:r w:rsidRPr="003E0F00">
        <w:rPr>
          <w:rFonts w:ascii="Tahoma" w:hAnsi="Tahoma" w:cs="Tahoma"/>
          <w:sz w:val="22"/>
          <w:szCs w:val="22"/>
        </w:rPr>
        <w:t xml:space="preserve">Predmeti te pogodbe morajo biti iz novih materialov, pri čemer izvajalec zagotavlja, da bodo materiali opremljeni z izjavo o skladnosti oz. potrdilom porekla iz EU ter ustrezajo vsem veljavnim standardom v Republiki Sloveniji in tehničnim specifikacijam ter vsem standardom glede varnosti in varstva pri delu. </w:t>
      </w:r>
    </w:p>
    <w:p w14:paraId="79F93CBD" w14:textId="77777777" w:rsidR="00631B4A" w:rsidRPr="003E0F00" w:rsidRDefault="00631B4A" w:rsidP="00631B4A">
      <w:pPr>
        <w:spacing w:before="120"/>
        <w:jc w:val="both"/>
        <w:rPr>
          <w:rFonts w:ascii="Tahoma" w:hAnsi="Tahoma" w:cs="Tahoma"/>
          <w:sz w:val="22"/>
          <w:szCs w:val="22"/>
        </w:rPr>
      </w:pPr>
    </w:p>
    <w:p w14:paraId="699C1053"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3. člen</w:t>
      </w:r>
    </w:p>
    <w:p w14:paraId="232B2F20" w14:textId="77777777" w:rsidR="005C5A74" w:rsidRPr="003E0F00" w:rsidRDefault="00BE6573" w:rsidP="005C5A74">
      <w:pPr>
        <w:jc w:val="both"/>
        <w:rPr>
          <w:rFonts w:ascii="Tahoma" w:hAnsi="Tahoma" w:cs="Tahoma"/>
          <w:sz w:val="22"/>
          <w:szCs w:val="22"/>
        </w:rPr>
      </w:pPr>
      <w:r w:rsidRPr="003E0F00">
        <w:rPr>
          <w:rFonts w:ascii="Tahoma" w:hAnsi="Tahoma" w:cs="Tahoma"/>
          <w:sz w:val="22"/>
          <w:szCs w:val="22"/>
        </w:rPr>
        <w:t>Izvajalec izjavlja in se zavezuje:</w:t>
      </w:r>
      <w:r w:rsidR="005C5A74" w:rsidRPr="003E0F00">
        <w:rPr>
          <w:rFonts w:ascii="Tahoma" w:hAnsi="Tahoma" w:cs="Tahoma"/>
          <w:sz w:val="22"/>
          <w:szCs w:val="22"/>
        </w:rPr>
        <w:t xml:space="preserve"> </w:t>
      </w:r>
    </w:p>
    <w:p w14:paraId="4ABB927A" w14:textId="77777777" w:rsidR="005C5A74" w:rsidRPr="003E0F00" w:rsidRDefault="005C5A74" w:rsidP="005C5A74">
      <w:pPr>
        <w:overflowPunct w:val="0"/>
        <w:autoSpaceDE w:val="0"/>
        <w:autoSpaceDN w:val="0"/>
        <w:adjustRightInd w:val="0"/>
        <w:jc w:val="both"/>
        <w:textAlignment w:val="baseline"/>
        <w:rPr>
          <w:rFonts w:ascii="Tahoma" w:hAnsi="Tahoma" w:cs="Tahoma"/>
          <w:sz w:val="22"/>
          <w:szCs w:val="22"/>
        </w:rPr>
      </w:pPr>
    </w:p>
    <w:p w14:paraId="18EF2079" w14:textId="77777777" w:rsidR="005C5A74" w:rsidRPr="003E0F00" w:rsidRDefault="005C5A74" w:rsidP="005C5A74">
      <w:pPr>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je pred oddajo ponudbe preučil dokumentacijo, je z njeno vsebino seznanjen in nima dodatnih vprašanj, vezanih na predmet izvedbe del,</w:t>
      </w:r>
    </w:p>
    <w:p w14:paraId="28BD86BE" w14:textId="77777777" w:rsidR="005C5A74" w:rsidRPr="003E0F00" w:rsidRDefault="005C5A74" w:rsidP="004C5C2B">
      <w:pPr>
        <w:pStyle w:val="ListParagraph"/>
        <w:numPr>
          <w:ilvl w:val="0"/>
          <w:numId w:val="13"/>
        </w:numPr>
        <w:jc w:val="both"/>
        <w:rPr>
          <w:rFonts w:ascii="Tahoma" w:hAnsi="Tahoma" w:cs="Tahoma"/>
          <w:sz w:val="22"/>
          <w:szCs w:val="22"/>
        </w:rPr>
      </w:pPr>
      <w:r w:rsidRPr="003E0F00">
        <w:rPr>
          <w:rFonts w:ascii="Tahoma" w:hAnsi="Tahoma" w:cs="Tahoma"/>
          <w:sz w:val="22"/>
          <w:szCs w:val="22"/>
        </w:rPr>
        <w:t>da se je pred začetkom del posvetoval in seznanil z vsemi zahtevami naročnika in jih s profesionalno skrbnostjo preučil.</w:t>
      </w:r>
      <w:r w:rsidRPr="003E0F00">
        <w:rPr>
          <w:sz w:val="22"/>
          <w:szCs w:val="22"/>
        </w:rPr>
        <w:t xml:space="preserve"> </w:t>
      </w:r>
      <w:r w:rsidRPr="003E0F00">
        <w:rPr>
          <w:rFonts w:ascii="Tahoma" w:hAnsi="Tahoma" w:cs="Tahoma"/>
          <w:sz w:val="22"/>
          <w:szCs w:val="22"/>
        </w:rPr>
        <w:t>Na morebitne pomanjkljivosti v popisu/obsegu del za izvedbo naročila je izvajalec naročnika opozoril in naknadno iz tega naslova ne bo uveljavljal nikakršnih zahtevkov,</w:t>
      </w:r>
    </w:p>
    <w:p w14:paraId="09E6F720"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w:t>
      </w:r>
    </w:p>
    <w:p w14:paraId="7CA340C4"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3E0F00">
        <w:rPr>
          <w:rFonts w:ascii="Tahoma" w:hAnsi="Tahoma" w:cs="Tahoma"/>
          <w:sz w:val="22"/>
          <w:szCs w:val="22"/>
        </w:rPr>
        <w:t>da tehnologija, ki jo bo uporabljal izvajalec ne bo imela neposrednega vpliva na okolje in je v skladu z zakonom, ki ureja varstvo okolja, ali kakršnegakoli poškodovanja udeležencev, za kar je dolžan sam poskrbeti,</w:t>
      </w:r>
    </w:p>
    <w:p w14:paraId="1DF89D9C"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delo opraviti s skrbnostjo dobrega strokovnjaka in tako, da ne bo ogrožen ali moten delovni proces pri naročniku,</w:t>
      </w:r>
    </w:p>
    <w:p w14:paraId="65C32DA1"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bodo vgrajeni materiali in oprema brez stvarnih in pravnih napak ter da bodo vgrajeni materiali in oprema ustrezali predpisom in standardom, ki veljajo v Republiki Sloveniji,</w:t>
      </w:r>
    </w:p>
    <w:p w14:paraId="0BBA7007"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skrbeti in izvajati na delovišču vse varnostne ukrepe tako za delavce kot za naprave in material po veljavni zakonodaji in skleniti z Luko dogovor o zagotavljanju varnosti pri delu, požarne varnosti in varstva okolja na delovišču na področju Luke,</w:t>
      </w:r>
      <w:r w:rsidRPr="003E0F00">
        <w:rPr>
          <w:rFonts w:ascii="Tahoma" w:hAnsi="Tahoma" w:cs="Tahoma"/>
          <w:color w:val="000000"/>
          <w:sz w:val="22"/>
          <w:szCs w:val="22"/>
        </w:rPr>
        <w:t xml:space="preserve"> </w:t>
      </w:r>
      <w:r w:rsidRPr="003E0F00">
        <w:rPr>
          <w:rFonts w:ascii="Tahoma" w:hAnsi="Tahoma" w:cs="Tahoma"/>
          <w:sz w:val="22"/>
          <w:szCs w:val="22"/>
        </w:rPr>
        <w:t>sicer za posledice opustitve prevzema popolno odgovornost,</w:t>
      </w:r>
    </w:p>
    <w:p w14:paraId="0A687DA9"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pred pričetkom del na podlagi pisne prošnje službi varovanja za svoje zaposlene in za zaposlene svojih podizvajalcev uredil dovolilnice za vstop na območje Luke,</w:t>
      </w:r>
    </w:p>
    <w:p w14:paraId="65A969F3"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za vstop z osebnim vozilom na območje Luke plačal uporabo poti v PC v skladu z Luškim cenikom,</w:t>
      </w:r>
    </w:p>
    <w:p w14:paraId="2F5279E7"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 xml:space="preserve">pri svojem delu spoštovati vsa pravila o redu, ki veljajo v Luki Koper </w:t>
      </w:r>
      <w:proofErr w:type="spellStart"/>
      <w:r w:rsidRPr="003E0F00">
        <w:rPr>
          <w:rFonts w:ascii="Tahoma" w:hAnsi="Tahoma" w:cs="Tahoma"/>
          <w:sz w:val="22"/>
          <w:szCs w:val="22"/>
        </w:rPr>
        <w:t>d.d</w:t>
      </w:r>
      <w:proofErr w:type="spellEnd"/>
      <w:r w:rsidRPr="003E0F00">
        <w:rPr>
          <w:rFonts w:ascii="Tahoma" w:hAnsi="Tahoma" w:cs="Tahoma"/>
          <w:sz w:val="22"/>
          <w:szCs w:val="22"/>
        </w:rPr>
        <w:t>.,</w:t>
      </w:r>
    </w:p>
    <w:p w14:paraId="0A1B589B"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pred začetkom del delovišče označil z opozorilno tablo in drugače uredil, v skladu z veljavnimi predpisi o urejanju in označevanju gradbišč oz. delovišč,</w:t>
      </w:r>
    </w:p>
    <w:p w14:paraId="5622E2F0"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pred začetkom del izdelal načrt organizacije ureditve delovišča v skladu z veljavnimi predpisi in ga predložil investitorju v potrditev,</w:t>
      </w:r>
    </w:p>
    <w:p w14:paraId="1368E69C"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v celoti s popolno odgovornostjo poskrbel, da bo prevoz nastalih odpadkov izvedel pooblaščen prevoznik in da bo ob podpisu pogodbe naročniku posredoval podatke o pooblaščenem prevozniku;</w:t>
      </w:r>
    </w:p>
    <w:p w14:paraId="3A63A4D8"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 xml:space="preserve">pred prevzemom del izročiti naročniku vso potrebno dokumentacijo o kvaliteti izvedenih </w:t>
      </w:r>
      <w:r w:rsidR="004873DE" w:rsidRPr="003E0F00">
        <w:rPr>
          <w:rFonts w:ascii="Tahoma" w:hAnsi="Tahoma" w:cs="Tahoma"/>
          <w:sz w:val="22"/>
          <w:szCs w:val="22"/>
        </w:rPr>
        <w:t xml:space="preserve">del in dobavljenih materialov, </w:t>
      </w:r>
    </w:p>
    <w:p w14:paraId="1BB7D8D3"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eastAsia="zh-CN"/>
        </w:rPr>
      </w:pPr>
      <w:r w:rsidRPr="003E0F00">
        <w:rPr>
          <w:rFonts w:ascii="Tahoma" w:eastAsia="SimSun" w:hAnsi="Tahoma" w:cs="Tahoma"/>
          <w:noProof/>
          <w:sz w:val="22"/>
          <w:szCs w:val="22"/>
          <w:lang w:eastAsia="zh-CN"/>
        </w:rPr>
        <w:lastRenderedPageBreak/>
        <w:t>da bo upošteval predpise o izvajanju minimalnih varnostnih in zdravstvenih zahtev na deloviščih,</w:t>
      </w:r>
    </w:p>
    <w:p w14:paraId="7705CEC5" w14:textId="77777777" w:rsidR="005C5A74" w:rsidRPr="003E0F00"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val="it-IT" w:eastAsia="zh-CN"/>
        </w:rPr>
      </w:pPr>
      <w:r w:rsidRPr="003E0F00">
        <w:rPr>
          <w:rFonts w:ascii="Tahoma" w:eastAsia="SimSun" w:hAnsi="Tahoma" w:cs="Tahoma"/>
          <w:noProof/>
          <w:sz w:val="22"/>
          <w:szCs w:val="22"/>
          <w:lang w:val="it-IT" w:eastAsia="zh-CN"/>
        </w:rPr>
        <w:t>da bo morebitna nevarna dela prijavil Inšpektoratu Republike Slovenije za delo in v celoti samostojno poskrbel, da bo delo varno.</w:t>
      </w:r>
    </w:p>
    <w:p w14:paraId="34DA5DA5" w14:textId="77777777" w:rsidR="00BE6573" w:rsidRPr="003E0F00" w:rsidRDefault="00BE6573" w:rsidP="00BE6573">
      <w:pPr>
        <w:jc w:val="both"/>
        <w:rPr>
          <w:rFonts w:ascii="Tahoma" w:hAnsi="Tahoma" w:cs="Tahoma"/>
          <w:sz w:val="22"/>
          <w:szCs w:val="22"/>
          <w:lang w:val="it-IT"/>
        </w:rPr>
      </w:pPr>
    </w:p>
    <w:p w14:paraId="38474302" w14:textId="77777777" w:rsidR="00BE6573" w:rsidRPr="003E0F00" w:rsidRDefault="00BE6573" w:rsidP="00176AD5">
      <w:pPr>
        <w:pStyle w:val="BodyText2"/>
        <w:spacing w:before="120"/>
        <w:rPr>
          <w:rFonts w:ascii="Tahoma" w:hAnsi="Tahoma" w:cs="Tahoma"/>
          <w:b w:val="0"/>
          <w:szCs w:val="22"/>
        </w:rPr>
      </w:pPr>
      <w:r w:rsidRPr="003E0F00">
        <w:rPr>
          <w:rFonts w:ascii="Tahoma" w:hAnsi="Tahoma" w:cs="Tahoma"/>
          <w:b w:val="0"/>
          <w:szCs w:val="22"/>
        </w:rPr>
        <w:t>Če izvajalec ne ravna kakor navedeno v tem členu, odgovarja naročniku za vso povzročeno škodo.</w:t>
      </w:r>
    </w:p>
    <w:p w14:paraId="20E262D2"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4. člen</w:t>
      </w:r>
    </w:p>
    <w:p w14:paraId="27F5C385" w14:textId="77777777" w:rsidR="00176AD5" w:rsidRPr="003E0F00" w:rsidRDefault="00176AD5" w:rsidP="00176AD5">
      <w:pPr>
        <w:jc w:val="both"/>
        <w:rPr>
          <w:rFonts w:ascii="Tahoma" w:hAnsi="Tahoma" w:cs="Tahoma"/>
          <w:sz w:val="22"/>
          <w:szCs w:val="22"/>
        </w:rPr>
      </w:pPr>
      <w:r w:rsidRPr="003E0F00">
        <w:rPr>
          <w:rFonts w:ascii="Tahoma" w:hAnsi="Tahoma" w:cs="Tahoma"/>
          <w:sz w:val="22"/>
          <w:szCs w:val="22"/>
        </w:rPr>
        <w:t>Izvajalec s podpisom te pogodbe potrjuje, da je seznanjen z definicijo pojma podizvajalec po ZJN-3.</w:t>
      </w:r>
    </w:p>
    <w:p w14:paraId="1A5A85C2" w14:textId="77777777" w:rsidR="00176AD5" w:rsidRPr="003E0F00" w:rsidRDefault="00176AD5" w:rsidP="00176AD5">
      <w:pPr>
        <w:pStyle w:val="BodyText2"/>
        <w:spacing w:before="120"/>
        <w:rPr>
          <w:rFonts w:ascii="Tahoma" w:hAnsi="Tahoma" w:cs="Tahoma"/>
          <w:b w:val="0"/>
          <w:szCs w:val="22"/>
        </w:rPr>
      </w:pPr>
      <w:r w:rsidRPr="003E0F00">
        <w:rPr>
          <w:rFonts w:ascii="Tahoma" w:hAnsi="Tahoma" w:cs="Tahoma"/>
          <w:b w:val="0"/>
          <w:szCs w:val="22"/>
        </w:rPr>
        <w:t>V kolikor izvajalec pri izvajanju naročila nastopa s podizvajalci, se zavezuje, da bo z njimi sklenil pogodbe, v katerih bo natančno določena vrsta in obseg dela ter cena</w:t>
      </w:r>
      <w:r w:rsidR="000824FB" w:rsidRPr="003E0F00">
        <w:rPr>
          <w:rFonts w:ascii="Tahoma" w:hAnsi="Tahoma" w:cs="Tahoma"/>
          <w:b w:val="0"/>
          <w:szCs w:val="22"/>
        </w:rPr>
        <w:t xml:space="preserve"> za opravljene storitve. Eventua</w:t>
      </w:r>
      <w:r w:rsidRPr="003E0F00">
        <w:rPr>
          <w:rFonts w:ascii="Tahoma" w:hAnsi="Tahoma" w:cs="Tahoma"/>
          <w:b w:val="0"/>
          <w:szCs w:val="22"/>
        </w:rPr>
        <w:t xml:space="preserve">lna neposredna plačila podizvajalcem se uredijo v skladu s 94. členom ZJN-3 </w:t>
      </w:r>
    </w:p>
    <w:p w14:paraId="1DCA1F0C" w14:textId="77777777" w:rsidR="00176AD5" w:rsidRPr="003E0F00"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3E0F00">
        <w:rPr>
          <w:rFonts w:ascii="Tahoma" w:hAnsi="Tahoma" w:cs="Tahoma"/>
          <w:sz w:val="22"/>
          <w:szCs w:val="22"/>
        </w:rPr>
        <w:t xml:space="preserve">Izvajalec pri izvedbi predmetnega javnega naročila s podizvajalci jamči in se zaveže: </w:t>
      </w:r>
    </w:p>
    <w:p w14:paraId="6E15D258" w14:textId="77777777" w:rsidR="00176AD5" w:rsidRPr="003E0F00"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bodo njegovi podizvajalci dela opravljali vestno, pošteno, skladno z določili iz te pogodbe, projektne dokumentacije, veljavnimi zakonskimi predpisi ter pravili stroke,</w:t>
      </w:r>
    </w:p>
    <w:p w14:paraId="563362A4" w14:textId="77777777" w:rsidR="00176AD5" w:rsidRPr="003E0F00"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v razmerju do naročnika primarno prevzema skrb in odgovornost za podizvajalce glede izvedbe in kakovosti del, ki so predmet te pogodbe,</w:t>
      </w:r>
    </w:p>
    <w:p w14:paraId="0C5C2458" w14:textId="77777777" w:rsidR="00176AD5" w:rsidRPr="003E0F00"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ali ostalih dovoljenj.</w:t>
      </w:r>
    </w:p>
    <w:p w14:paraId="45EAF3A0" w14:textId="77777777" w:rsidR="00176AD5" w:rsidRPr="003E0F00" w:rsidRDefault="00176AD5" w:rsidP="00176AD5">
      <w:pPr>
        <w:spacing w:before="120"/>
        <w:jc w:val="both"/>
        <w:rPr>
          <w:rFonts w:ascii="Tahoma" w:hAnsi="Tahoma" w:cs="Tahoma"/>
          <w:sz w:val="22"/>
          <w:szCs w:val="22"/>
        </w:rPr>
      </w:pPr>
      <w:r w:rsidRPr="003E0F00">
        <w:rPr>
          <w:rFonts w:ascii="Tahoma" w:hAnsi="Tahoma" w:cs="Tahoma"/>
          <w:sz w:val="22"/>
          <w:szCs w:val="22"/>
        </w:rPr>
        <w:t>Neposredno plačilo podizvajalcu zavezuje naročnika in glavnega izvajalca samo v primeru, če podizvajalec zahteva neposredno plačilo, v skladu z drugim in tretjim odstavkom 94. člena ZJN-3.</w:t>
      </w:r>
    </w:p>
    <w:p w14:paraId="619108AE" w14:textId="77777777" w:rsidR="00176AD5" w:rsidRPr="003E0F00" w:rsidRDefault="00176AD5" w:rsidP="00176AD5">
      <w:pPr>
        <w:spacing w:before="120"/>
        <w:jc w:val="both"/>
        <w:rPr>
          <w:rFonts w:ascii="Tahoma" w:hAnsi="Tahoma" w:cs="Tahoma"/>
          <w:sz w:val="22"/>
          <w:szCs w:val="22"/>
        </w:rPr>
      </w:pPr>
      <w:r w:rsidRPr="003E0F00">
        <w:rPr>
          <w:rFonts w:ascii="Tahoma" w:hAnsi="Tahoma" w:cs="Tahoma"/>
          <w:sz w:val="22"/>
          <w:szCs w:val="22"/>
        </w:rPr>
        <w:t>Neposredna plačila naročnika morebitnim podizvajalcem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14:paraId="1406E6F6" w14:textId="77777777" w:rsidR="00176AD5" w:rsidRPr="003E0F00" w:rsidRDefault="00176AD5" w:rsidP="00176AD5">
      <w:pPr>
        <w:spacing w:before="120"/>
        <w:jc w:val="both"/>
        <w:rPr>
          <w:rFonts w:ascii="Tahoma" w:hAnsi="Tahoma" w:cs="Tahoma"/>
          <w:sz w:val="22"/>
          <w:szCs w:val="22"/>
        </w:rPr>
      </w:pPr>
      <w:r w:rsidRPr="003E0F00">
        <w:rPr>
          <w:rFonts w:ascii="Tahoma" w:hAnsi="Tahoma" w:cs="Tahoma"/>
          <w:sz w:val="22"/>
          <w:szCs w:val="22"/>
        </w:rPr>
        <w:t>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stranskih terjatev vključno s penali, ampak ostane ta obveznost izključno na glavnemu izvajalcu.</w:t>
      </w:r>
    </w:p>
    <w:p w14:paraId="67D7267C" w14:textId="77777777" w:rsidR="00176AD5" w:rsidRPr="003E0F00" w:rsidRDefault="00176AD5" w:rsidP="00176AD5">
      <w:pPr>
        <w:spacing w:before="120"/>
        <w:jc w:val="both"/>
        <w:rPr>
          <w:rFonts w:ascii="Tahoma" w:hAnsi="Tahoma" w:cs="Tahoma"/>
          <w:sz w:val="22"/>
          <w:szCs w:val="22"/>
        </w:rPr>
      </w:pPr>
      <w:r w:rsidRPr="003E0F00">
        <w:rPr>
          <w:rFonts w:ascii="Tahoma" w:hAnsi="Tahoma" w:cs="Tahoma"/>
          <w:sz w:val="22"/>
          <w:szCs w:val="22"/>
        </w:rPr>
        <w:t>Naročnik lahko zadrži plačilo podizvajalčeve terjatve, ki jo ima do glavnega izvajalca:</w:t>
      </w:r>
    </w:p>
    <w:p w14:paraId="43EC48F3" w14:textId="77777777" w:rsidR="00176AD5" w:rsidRPr="003E0F00" w:rsidRDefault="00176AD5" w:rsidP="00663289">
      <w:pPr>
        <w:numPr>
          <w:ilvl w:val="0"/>
          <w:numId w:val="13"/>
        </w:numPr>
        <w:tabs>
          <w:tab w:val="left" w:pos="3969"/>
        </w:tabs>
        <w:jc w:val="both"/>
        <w:rPr>
          <w:rFonts w:ascii="Tahoma" w:hAnsi="Tahoma" w:cs="Tahoma"/>
          <w:sz w:val="22"/>
          <w:szCs w:val="22"/>
        </w:rPr>
      </w:pPr>
      <w:r w:rsidRPr="003E0F00">
        <w:rPr>
          <w:rFonts w:ascii="Tahoma" w:hAnsi="Tahoma" w:cs="Tahoma"/>
          <w:sz w:val="22"/>
          <w:szCs w:val="22"/>
        </w:rPr>
        <w:t>dokler mu ni izročena vsa dokumentacija o opravljenih delih in o obstoju terjatve do glavnega izvajalca,</w:t>
      </w:r>
    </w:p>
    <w:p w14:paraId="5AB76D50" w14:textId="77777777" w:rsidR="00176AD5" w:rsidRPr="003E0F00" w:rsidRDefault="00176AD5" w:rsidP="00663289">
      <w:pPr>
        <w:numPr>
          <w:ilvl w:val="0"/>
          <w:numId w:val="13"/>
        </w:numPr>
        <w:tabs>
          <w:tab w:val="left" w:pos="3969"/>
        </w:tabs>
        <w:jc w:val="both"/>
        <w:rPr>
          <w:rFonts w:ascii="Tahoma" w:hAnsi="Tahoma" w:cs="Tahoma"/>
          <w:sz w:val="22"/>
          <w:szCs w:val="22"/>
        </w:rPr>
      </w:pPr>
      <w:r w:rsidRPr="003E0F00">
        <w:rPr>
          <w:rFonts w:ascii="Tahoma" w:hAnsi="Tahoma" w:cs="Tahoma"/>
          <w:sz w:val="22"/>
          <w:szCs w:val="22"/>
        </w:rPr>
        <w:t>dokler predložena situacija ali račun za že opravljena dela ni potrjen,</w:t>
      </w:r>
    </w:p>
    <w:p w14:paraId="49E98A80" w14:textId="77777777" w:rsidR="00176AD5" w:rsidRPr="003E0F00" w:rsidRDefault="00176AD5" w:rsidP="00663289">
      <w:pPr>
        <w:numPr>
          <w:ilvl w:val="0"/>
          <w:numId w:val="13"/>
        </w:numPr>
        <w:tabs>
          <w:tab w:val="left" w:pos="3969"/>
        </w:tabs>
        <w:jc w:val="both"/>
        <w:rPr>
          <w:rFonts w:ascii="Tahoma" w:hAnsi="Tahoma" w:cs="Tahoma"/>
          <w:sz w:val="22"/>
          <w:szCs w:val="22"/>
        </w:rPr>
      </w:pPr>
      <w:r w:rsidRPr="003E0F00">
        <w:rPr>
          <w:rFonts w:ascii="Tahoma" w:hAnsi="Tahoma" w:cs="Tahoma"/>
          <w:sz w:val="22"/>
          <w:szCs w:val="22"/>
        </w:rPr>
        <w:t>dokler podizvajalec naročniku pisno ne zagotovi, da bo takoj po prejetemu plačilu izročil naročniku vse izvirnike dokumentacije, ki je potrebna za pridobitev uporabnega dovoljenja.</w:t>
      </w:r>
    </w:p>
    <w:p w14:paraId="1F7334AE" w14:textId="77777777" w:rsidR="00176AD5" w:rsidRPr="003E0F00" w:rsidRDefault="00176AD5" w:rsidP="00176AD5">
      <w:pPr>
        <w:spacing w:before="120"/>
        <w:jc w:val="both"/>
        <w:rPr>
          <w:rFonts w:ascii="Tahoma" w:hAnsi="Tahoma" w:cs="Tahoma"/>
          <w:strike/>
          <w:sz w:val="22"/>
          <w:szCs w:val="22"/>
          <w:highlight w:val="yellow"/>
        </w:rPr>
      </w:pPr>
      <w:r w:rsidRPr="003E0F00">
        <w:rPr>
          <w:rFonts w:ascii="Tahoma" w:hAnsi="Tahoma" w:cs="Tahoma"/>
          <w:sz w:val="22"/>
          <w:szCs w:val="22"/>
        </w:rPr>
        <w:t xml:space="preserve">Če podizvajalec neposrednega plačila od naročnika ne zahteva, se glavni izvajalec s podpisom te pogodbo zavezuje, da bo naročniku, najpozneje v roku 60 dni od plačila končnega računa oziroma </w:t>
      </w:r>
      <w:r w:rsidRPr="003E0F00">
        <w:rPr>
          <w:rFonts w:ascii="Tahoma" w:hAnsi="Tahoma" w:cs="Tahoma"/>
          <w:sz w:val="22"/>
          <w:szCs w:val="22"/>
        </w:rPr>
        <w:lastRenderedPageBreak/>
        <w:t>situacije, poslal svojo pisno izjavo, da je poplačal vse podizvajalce, ki so neposredno povezani s predmetom javnega naročila in pisno izjavo podizvajalcev, da so plačilo prejeli.</w:t>
      </w:r>
      <w:r w:rsidRPr="003E0F00">
        <w:rPr>
          <w:rFonts w:ascii="Tahoma" w:hAnsi="Tahoma" w:cs="Tahoma"/>
          <w:strike/>
          <w:sz w:val="22"/>
          <w:szCs w:val="22"/>
          <w:highlight w:val="yellow"/>
        </w:rPr>
        <w:t xml:space="preserve"> </w:t>
      </w:r>
    </w:p>
    <w:p w14:paraId="21B8CB6F"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5. člen</w:t>
      </w:r>
    </w:p>
    <w:p w14:paraId="49611B18" w14:textId="77777777" w:rsidR="00332C09" w:rsidRPr="003E0F00" w:rsidRDefault="00BE6573" w:rsidP="00332C09">
      <w:pPr>
        <w:jc w:val="both"/>
        <w:rPr>
          <w:rFonts w:ascii="Tahoma" w:hAnsi="Tahoma" w:cs="Tahoma"/>
          <w:sz w:val="22"/>
          <w:szCs w:val="22"/>
        </w:rPr>
      </w:pPr>
      <w:r w:rsidRPr="003E0F00">
        <w:rPr>
          <w:rFonts w:ascii="Tahoma" w:hAnsi="Tahoma" w:cs="Tahoma"/>
          <w:sz w:val="22"/>
          <w:szCs w:val="22"/>
        </w:rPr>
        <w:t>Pogodbeni stranki sta sporazumni, da je izvajalec uveden v delo z dnem podpisa Zapisnika o uvedbi v delo.</w:t>
      </w:r>
      <w:r w:rsidR="00D147E5" w:rsidRPr="003E0F00">
        <w:rPr>
          <w:sz w:val="22"/>
          <w:szCs w:val="22"/>
        </w:rPr>
        <w:t xml:space="preserve"> </w:t>
      </w:r>
      <w:r w:rsidR="00D147E5" w:rsidRPr="003E0F00">
        <w:rPr>
          <w:rFonts w:ascii="Tahoma" w:hAnsi="Tahoma" w:cs="Tahoma"/>
          <w:sz w:val="22"/>
          <w:szCs w:val="22"/>
        </w:rPr>
        <w:t>Začetek izvedbe del se bo opravil na poziv predstavnika naročnika</w:t>
      </w:r>
      <w:r w:rsidR="00332C09" w:rsidRPr="003E0F00">
        <w:rPr>
          <w:rFonts w:ascii="Tahoma" w:hAnsi="Tahoma" w:cs="Tahoma"/>
          <w:sz w:val="22"/>
          <w:szCs w:val="22"/>
        </w:rPr>
        <w:t>, ko bo zagotovil pogoje za izvedbo del. Če iz kakršnihkoli razlogov izvajalec z deli ne bi mogel začeti, mora na to takoj opozoriti naročnika, sicer se šteje, da bi z deli lahko začel.</w:t>
      </w:r>
    </w:p>
    <w:p w14:paraId="2D594348" w14:textId="77777777" w:rsidR="00BE6573" w:rsidRPr="003E0F00" w:rsidRDefault="00BE6573" w:rsidP="00BE6573">
      <w:pPr>
        <w:jc w:val="both"/>
        <w:rPr>
          <w:rFonts w:ascii="Tahoma" w:hAnsi="Tahoma" w:cs="Tahoma"/>
          <w:sz w:val="22"/>
          <w:szCs w:val="22"/>
        </w:rPr>
      </w:pPr>
    </w:p>
    <w:p w14:paraId="5476F9A5"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6. člen</w:t>
      </w:r>
    </w:p>
    <w:p w14:paraId="73541CA2" w14:textId="77777777" w:rsidR="00332C09" w:rsidRPr="003E0F00" w:rsidRDefault="00BE6573" w:rsidP="0062418D">
      <w:pPr>
        <w:jc w:val="both"/>
        <w:rPr>
          <w:rFonts w:ascii="Tahoma" w:hAnsi="Tahoma" w:cs="Tahoma"/>
          <w:color w:val="000000"/>
          <w:sz w:val="22"/>
          <w:szCs w:val="22"/>
        </w:rPr>
      </w:pPr>
      <w:r w:rsidRPr="003E0F00">
        <w:rPr>
          <w:rFonts w:ascii="Tahoma" w:hAnsi="Tahoma" w:cs="Tahoma"/>
          <w:sz w:val="22"/>
          <w:szCs w:val="22"/>
        </w:rPr>
        <w:t>Izvajalec se obvezuje dokončati dela iz te pogodbe po terminskem planu usklajeni</w:t>
      </w:r>
      <w:r w:rsidR="0062418D" w:rsidRPr="003E0F00">
        <w:rPr>
          <w:rFonts w:ascii="Tahoma" w:hAnsi="Tahoma" w:cs="Tahoma"/>
          <w:sz w:val="22"/>
          <w:szCs w:val="22"/>
        </w:rPr>
        <w:t>m z naročnikom</w:t>
      </w:r>
      <w:r w:rsidR="00332C09" w:rsidRPr="003E0F00">
        <w:rPr>
          <w:rFonts w:ascii="Tahoma" w:hAnsi="Tahoma" w:cs="Tahoma"/>
          <w:sz w:val="22"/>
          <w:szCs w:val="22"/>
        </w:rPr>
        <w:t>.</w:t>
      </w:r>
      <w:r w:rsidR="0014642C" w:rsidRPr="003E0F00">
        <w:rPr>
          <w:rFonts w:ascii="Tahoma" w:hAnsi="Tahoma" w:cs="Tahoma"/>
          <w:color w:val="000000"/>
          <w:sz w:val="22"/>
          <w:szCs w:val="22"/>
        </w:rPr>
        <w:t xml:space="preserve"> Rok dokončanja vseh del je </w:t>
      </w:r>
      <w:r w:rsidR="006E1695" w:rsidRPr="003E0F00">
        <w:rPr>
          <w:rFonts w:ascii="Tahoma" w:hAnsi="Tahoma" w:cs="Tahoma"/>
          <w:color w:val="000000" w:themeColor="text1"/>
          <w:sz w:val="22"/>
          <w:szCs w:val="22"/>
        </w:rPr>
        <w:t>_______</w:t>
      </w:r>
      <w:r w:rsidR="00332C09" w:rsidRPr="003E0F00">
        <w:rPr>
          <w:rFonts w:ascii="Tahoma" w:hAnsi="Tahoma" w:cs="Tahoma"/>
          <w:color w:val="000000" w:themeColor="text1"/>
          <w:sz w:val="22"/>
          <w:szCs w:val="22"/>
        </w:rPr>
        <w:t xml:space="preserve"> koledarskih dni o</w:t>
      </w:r>
      <w:r w:rsidR="00332C09" w:rsidRPr="003E0F00">
        <w:rPr>
          <w:rFonts w:ascii="Tahoma" w:hAnsi="Tahoma" w:cs="Tahoma"/>
          <w:color w:val="000000"/>
          <w:sz w:val="22"/>
          <w:szCs w:val="22"/>
        </w:rPr>
        <w:t>d uvedbe v delo.</w:t>
      </w:r>
    </w:p>
    <w:p w14:paraId="7CDB700E" w14:textId="77777777" w:rsidR="00332C09" w:rsidRPr="003E0F00" w:rsidRDefault="00332C09" w:rsidP="00332C09">
      <w:pPr>
        <w:overflowPunct w:val="0"/>
        <w:autoSpaceDE w:val="0"/>
        <w:autoSpaceDN w:val="0"/>
        <w:adjustRightInd w:val="0"/>
        <w:spacing w:before="120" w:after="120"/>
        <w:jc w:val="both"/>
        <w:textAlignment w:val="baseline"/>
        <w:rPr>
          <w:rFonts w:ascii="Tahoma" w:hAnsi="Tahoma" w:cs="Tahoma"/>
          <w:color w:val="000000"/>
          <w:sz w:val="22"/>
          <w:szCs w:val="22"/>
        </w:rPr>
      </w:pPr>
      <w:r w:rsidRPr="003E0F00">
        <w:rPr>
          <w:rFonts w:ascii="Tahoma" w:hAnsi="Tahoma" w:cs="Tahoma"/>
          <w:sz w:val="22"/>
          <w:szCs w:val="22"/>
        </w:rPr>
        <w:t xml:space="preserve">Za dela zmožne koledarske dni se štejejo dnevi, ko naročnik od vsakokratnega poziva naročnika z deli </w:t>
      </w:r>
      <w:r w:rsidRPr="003E0F00">
        <w:rPr>
          <w:rFonts w:ascii="Tahoma" w:hAnsi="Tahoma" w:cs="Tahoma"/>
          <w:color w:val="000000"/>
          <w:sz w:val="22"/>
          <w:szCs w:val="22"/>
        </w:rPr>
        <w:t xml:space="preserve">začne in dela, pa do dokončanja posamezne faze in dnevi, ki po </w:t>
      </w:r>
      <w:r w:rsidR="00DA085C" w:rsidRPr="003E0F00">
        <w:rPr>
          <w:rFonts w:ascii="Tahoma" w:hAnsi="Tahoma" w:cs="Tahoma"/>
          <w:color w:val="000000"/>
          <w:sz w:val="22"/>
          <w:szCs w:val="22"/>
        </w:rPr>
        <w:t>7</w:t>
      </w:r>
      <w:r w:rsidRPr="003E0F00">
        <w:rPr>
          <w:rFonts w:ascii="Tahoma" w:hAnsi="Tahoma" w:cs="Tahoma"/>
          <w:color w:val="000000"/>
          <w:sz w:val="22"/>
          <w:szCs w:val="22"/>
        </w:rPr>
        <w:t xml:space="preserve">. členu te pogodbe niso izvzeti zaradi višje sile. O nezmožnosti opravljanja del v tem času, tudi zaradi višje sile, je izvajalec dolžan nemudoma pisno </w:t>
      </w:r>
      <w:r w:rsidRPr="003E0F00">
        <w:rPr>
          <w:rFonts w:ascii="Tahoma" w:hAnsi="Tahoma" w:cs="Tahoma"/>
          <w:sz w:val="22"/>
          <w:szCs w:val="22"/>
        </w:rPr>
        <w:t xml:space="preserve">(ali po elektronski pošti) </w:t>
      </w:r>
      <w:r w:rsidRPr="003E0F00">
        <w:rPr>
          <w:rFonts w:ascii="Tahoma" w:hAnsi="Tahoma" w:cs="Tahoma"/>
          <w:color w:val="000000"/>
          <w:sz w:val="22"/>
          <w:szCs w:val="22"/>
        </w:rPr>
        <w:t>obvestiti naročnika, sicer se šteje, da je dela opravljal v za dela zmožnih dneh. Dnevi, ko izvajalec ne dela na zahtevo naročnika, se v rok dokončanja del ne štejejo in so zavedeni v evidenci.</w:t>
      </w:r>
    </w:p>
    <w:p w14:paraId="0966B702" w14:textId="77777777" w:rsidR="00332C09" w:rsidRPr="003E0F00" w:rsidRDefault="00332C09" w:rsidP="00332C09">
      <w:pPr>
        <w:overflowPunct w:val="0"/>
        <w:autoSpaceDE w:val="0"/>
        <w:autoSpaceDN w:val="0"/>
        <w:adjustRightInd w:val="0"/>
        <w:jc w:val="both"/>
        <w:textAlignment w:val="baseline"/>
        <w:rPr>
          <w:rFonts w:ascii="Tahoma" w:hAnsi="Tahoma" w:cs="Tahoma"/>
          <w:sz w:val="22"/>
          <w:szCs w:val="22"/>
        </w:rPr>
      </w:pPr>
      <w:r w:rsidRPr="003E0F00">
        <w:rPr>
          <w:rFonts w:ascii="Tahoma" w:hAnsi="Tahoma" w:cs="Tahoma"/>
          <w:sz w:val="22"/>
          <w:szCs w:val="22"/>
        </w:rPr>
        <w:t>Pogodbeni stranki soglašata, da se rok izvedbe lahko podaljša v primeru, če naročnik zaradi operativnih potreb obratovanja terminala, izvajalcu ne more omogočiti pogojev za izvajanje del iz te pogodbe.</w:t>
      </w:r>
    </w:p>
    <w:p w14:paraId="44878D2F" w14:textId="77777777" w:rsidR="009259B4" w:rsidRPr="003E0F00" w:rsidRDefault="00332C09" w:rsidP="0062418D">
      <w:pPr>
        <w:jc w:val="both"/>
        <w:rPr>
          <w:rFonts w:ascii="Tahoma" w:hAnsi="Tahoma" w:cs="Tahoma"/>
          <w:sz w:val="22"/>
          <w:szCs w:val="22"/>
        </w:rPr>
      </w:pPr>
      <w:r w:rsidRPr="003E0F00">
        <w:rPr>
          <w:rFonts w:ascii="Tahoma" w:hAnsi="Tahoma" w:cs="Tahoma"/>
          <w:sz w:val="22"/>
          <w:szCs w:val="22"/>
        </w:rPr>
        <w:t xml:space="preserve"> </w:t>
      </w:r>
      <w:r w:rsidR="0062418D" w:rsidRPr="003E0F00">
        <w:rPr>
          <w:rFonts w:ascii="Tahoma" w:hAnsi="Tahoma" w:cs="Tahoma"/>
          <w:sz w:val="22"/>
          <w:szCs w:val="22"/>
        </w:rPr>
        <w:t xml:space="preserve"> </w:t>
      </w:r>
    </w:p>
    <w:p w14:paraId="1F402C87"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7. člen</w:t>
      </w:r>
    </w:p>
    <w:p w14:paraId="7BF8F275" w14:textId="77777777" w:rsidR="00DA085C" w:rsidRPr="003E0F00" w:rsidRDefault="00DA085C" w:rsidP="00DA085C">
      <w:pPr>
        <w:jc w:val="both"/>
        <w:rPr>
          <w:rFonts w:ascii="Tahoma" w:hAnsi="Tahoma" w:cs="Tahoma"/>
          <w:sz w:val="22"/>
          <w:szCs w:val="22"/>
        </w:rPr>
      </w:pPr>
      <w:r w:rsidRPr="003E0F00">
        <w:rPr>
          <w:rFonts w:ascii="Tahoma" w:hAnsi="Tahoma" w:cs="Tahoma"/>
          <w:sz w:val="22"/>
          <w:szCs w:val="22"/>
        </w:rPr>
        <w:t>Prekoračenje pogodbenega roka iz 6. člena te pogodbe opravičuje višja sila in operativne potrebe obratovanja terminala. V primeru višje sile in operativnih potreb terminala mora izvajalec nemudoma obvestiti naročnika, zaradi obojestranske ugotovitve okoliščin ter podaljšanja roka dovršitve del za čas trajanja višje sile ali podaljšanja roka zaradi operativnih potreb terminala.</w:t>
      </w:r>
    </w:p>
    <w:p w14:paraId="187A7448" w14:textId="77777777" w:rsidR="00DA085C" w:rsidRPr="003E0F00" w:rsidRDefault="00DA085C" w:rsidP="00DA085C">
      <w:pPr>
        <w:overflowPunct w:val="0"/>
        <w:autoSpaceDE w:val="0"/>
        <w:autoSpaceDN w:val="0"/>
        <w:adjustRightInd w:val="0"/>
        <w:spacing w:before="120"/>
        <w:jc w:val="both"/>
        <w:textAlignment w:val="baseline"/>
        <w:rPr>
          <w:rFonts w:ascii="Tahoma" w:hAnsi="Tahoma" w:cs="Tahoma"/>
          <w:sz w:val="22"/>
          <w:szCs w:val="22"/>
        </w:rPr>
      </w:pPr>
      <w:r w:rsidRPr="003E0F00">
        <w:rPr>
          <w:rFonts w:ascii="Tahoma" w:hAnsi="Tahoma" w:cs="Tahoma"/>
          <w:sz w:val="22"/>
          <w:szCs w:val="22"/>
        </w:rPr>
        <w:t>V primeru, da izvajalec o višji sili ali operativnih potreb terminala ne obvesti naročnika, se šteje, da je delal v normalnih okoliščinah. Izpolnitev obveznosti v roku iz 5. člena, so bistvene sestavine pogodbe.</w:t>
      </w:r>
    </w:p>
    <w:p w14:paraId="2CCBB8B6"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8. člen</w:t>
      </w:r>
    </w:p>
    <w:p w14:paraId="1E79EDB2" w14:textId="77777777" w:rsidR="00BE6573" w:rsidRPr="003E0F00" w:rsidRDefault="00BE6573" w:rsidP="00BE6573">
      <w:pPr>
        <w:jc w:val="both"/>
        <w:rPr>
          <w:rFonts w:ascii="Tahoma" w:hAnsi="Tahoma" w:cs="Tahoma"/>
          <w:sz w:val="22"/>
          <w:szCs w:val="22"/>
        </w:rPr>
      </w:pPr>
      <w:r w:rsidRPr="003E0F00">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14:paraId="46A07565"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9. člen</w:t>
      </w:r>
    </w:p>
    <w:p w14:paraId="71310746" w14:textId="77777777" w:rsidR="00004143" w:rsidRPr="00C11C04" w:rsidRDefault="00004143" w:rsidP="00004143">
      <w:pPr>
        <w:pStyle w:val="BodyText"/>
        <w:rPr>
          <w:rFonts w:ascii="Tahoma" w:hAnsi="Tahoma" w:cs="Tahoma"/>
          <w:szCs w:val="22"/>
          <w:lang w:val="sl-SI"/>
        </w:rPr>
      </w:pPr>
    </w:p>
    <w:p w14:paraId="00F0FFB8" w14:textId="77777777" w:rsidR="00004143" w:rsidRPr="00C11C04" w:rsidRDefault="00004143" w:rsidP="00004143">
      <w:pPr>
        <w:pStyle w:val="BodyText"/>
        <w:rPr>
          <w:rFonts w:ascii="Tahoma" w:hAnsi="Tahoma" w:cs="Tahoma"/>
          <w:szCs w:val="22"/>
          <w:lang w:val="sl-SI"/>
        </w:rPr>
      </w:pPr>
      <w:r w:rsidRPr="00C11C04">
        <w:rPr>
          <w:rFonts w:ascii="Tahoma" w:hAnsi="Tahoma" w:cs="Tahoma"/>
          <w:szCs w:val="22"/>
          <w:lang w:val="sl-SI"/>
        </w:rPr>
        <w:t xml:space="preserve">Naročnik se obvezuje, da bo opravljena dela na projektu plačeval na podlagi potrjenih začasnih situacij in potrjene končne situacije. </w:t>
      </w:r>
    </w:p>
    <w:p w14:paraId="388EEFEA" w14:textId="77777777" w:rsidR="00004143" w:rsidRPr="00C11C04" w:rsidRDefault="00004143" w:rsidP="00004143">
      <w:pPr>
        <w:pStyle w:val="BodyText"/>
        <w:spacing w:before="120"/>
        <w:rPr>
          <w:rFonts w:ascii="Tahoma" w:hAnsi="Tahoma" w:cs="Tahoma"/>
          <w:szCs w:val="22"/>
          <w:lang w:val="sl-SI"/>
        </w:rPr>
      </w:pPr>
      <w:r w:rsidRPr="00C11C04">
        <w:rPr>
          <w:rFonts w:ascii="Tahoma" w:hAnsi="Tahoma" w:cs="Tahoma"/>
          <w:szCs w:val="22"/>
          <w:lang w:val="sl-SI"/>
        </w:rPr>
        <w:lastRenderedPageBreak/>
        <w:t xml:space="preserve">Izvajalec bo naročniku izstavljal začasne situacije po predloženem planu izstavitve začasnih situacij, in sicer za izvršena dela do dneva izstavitve situacije, končno situacijo pa v roku 15 dni od dokončanja projekta. </w:t>
      </w:r>
    </w:p>
    <w:p w14:paraId="5E96B514" w14:textId="77777777" w:rsidR="00004143" w:rsidRPr="00C11C04" w:rsidRDefault="00004143" w:rsidP="00004143">
      <w:pPr>
        <w:pStyle w:val="BodyText"/>
        <w:spacing w:before="120"/>
        <w:rPr>
          <w:rFonts w:ascii="Tahoma" w:hAnsi="Tahoma" w:cs="Tahoma"/>
          <w:szCs w:val="22"/>
          <w:lang w:val="sl-SI"/>
        </w:rPr>
      </w:pPr>
      <w:r w:rsidRPr="00C11C04">
        <w:rPr>
          <w:rFonts w:ascii="Tahoma" w:hAnsi="Tahoma" w:cs="Tahoma"/>
          <w:szCs w:val="22"/>
          <w:lang w:val="sl-SI"/>
        </w:rPr>
        <w:t>Pogoj za izstavitev računa je potrjena začasna situacija, potrjena končna situacija in podpisan prevzemni zapisnik.</w:t>
      </w:r>
    </w:p>
    <w:p w14:paraId="56ADBA19" w14:textId="77777777" w:rsidR="00004143" w:rsidRPr="00C11C04" w:rsidRDefault="00004143" w:rsidP="00004143">
      <w:pPr>
        <w:spacing w:before="120"/>
        <w:jc w:val="both"/>
        <w:rPr>
          <w:rFonts w:ascii="Tahoma" w:hAnsi="Tahoma" w:cs="Tahoma"/>
          <w:sz w:val="22"/>
          <w:szCs w:val="22"/>
        </w:rPr>
      </w:pPr>
      <w:r w:rsidRPr="00C11C04">
        <w:rPr>
          <w:rFonts w:ascii="Tahoma" w:hAnsi="Tahoma" w:cs="Tahoma"/>
          <w:sz w:val="22"/>
          <w:szCs w:val="22"/>
        </w:rPr>
        <w:t>S potrjenimi začasnimi situacijami bo izdal račun do 90% pogodbene vrednosti, s končno situacijo pa račun za 10% pogodbene vrednosti.</w:t>
      </w:r>
    </w:p>
    <w:p w14:paraId="61C93842" w14:textId="77777777" w:rsidR="00004143" w:rsidRPr="00C11C04" w:rsidRDefault="00004143" w:rsidP="00004143">
      <w:pPr>
        <w:spacing w:before="120"/>
        <w:jc w:val="both"/>
        <w:rPr>
          <w:rFonts w:ascii="Tahoma" w:hAnsi="Tahoma" w:cs="Tahoma"/>
          <w:sz w:val="22"/>
          <w:szCs w:val="22"/>
        </w:rPr>
      </w:pPr>
      <w:r w:rsidRPr="00C11C04">
        <w:rPr>
          <w:rFonts w:ascii="Tahoma" w:hAnsi="Tahoma" w:cs="Tahoma"/>
          <w:sz w:val="22"/>
          <w:szCs w:val="22"/>
        </w:rPr>
        <w:t xml:space="preserve">Naročnik se zavezuje vsako predloženo situacijo pregledati in jo potrditi ali pisno posredovati izvajalcu pripombe oz. ugovore v roku 10 dni od prejema situacije. </w:t>
      </w:r>
    </w:p>
    <w:p w14:paraId="7F801A62" w14:textId="77777777" w:rsidR="00004143" w:rsidRPr="00C11C04" w:rsidRDefault="00004143" w:rsidP="00004143">
      <w:pPr>
        <w:spacing w:before="120"/>
        <w:jc w:val="both"/>
        <w:rPr>
          <w:rFonts w:ascii="Tahoma" w:hAnsi="Tahoma" w:cs="Tahoma"/>
          <w:sz w:val="22"/>
          <w:szCs w:val="22"/>
        </w:rPr>
      </w:pPr>
      <w:r w:rsidRPr="00C11C04">
        <w:rPr>
          <w:rFonts w:ascii="Tahoma" w:hAnsi="Tahoma" w:cs="Tahoma"/>
          <w:sz w:val="22"/>
          <w:szCs w:val="22"/>
        </w:rPr>
        <w:t>Podpisani prevzemni zapisnik je osnova za izdajo končne situacije in končnega računa. Če naročnik ugovarja kateri izmed postavk v situaciji, je dolžan v pogodbenem roku plačati račun za znesek, zoper katerega nima ugovorov.</w:t>
      </w:r>
    </w:p>
    <w:p w14:paraId="70811CB5" w14:textId="77777777" w:rsidR="00004143" w:rsidRPr="00C11C04" w:rsidRDefault="00004143" w:rsidP="00004143">
      <w:pPr>
        <w:spacing w:before="120"/>
        <w:jc w:val="both"/>
        <w:rPr>
          <w:rFonts w:ascii="Tahoma" w:hAnsi="Tahoma" w:cs="Tahoma"/>
          <w:iCs/>
          <w:sz w:val="22"/>
          <w:szCs w:val="22"/>
        </w:rPr>
      </w:pPr>
      <w:r w:rsidRPr="00C11C04">
        <w:rPr>
          <w:rFonts w:ascii="Tahoma" w:hAnsi="Tahoma" w:cs="Tahoma"/>
          <w:iCs/>
          <w:sz w:val="22"/>
          <w:szCs w:val="22"/>
        </w:rPr>
        <w:t xml:space="preserve">Naročnikove </w:t>
      </w:r>
      <w:r w:rsidRPr="00C11C04">
        <w:rPr>
          <w:rFonts w:ascii="Tahoma" w:hAnsi="Tahoma" w:cs="Tahoma"/>
          <w:sz w:val="22"/>
          <w:szCs w:val="22"/>
        </w:rPr>
        <w:t>obveznosti</w:t>
      </w:r>
      <w:r w:rsidRPr="00C11C04">
        <w:rPr>
          <w:rFonts w:ascii="Tahoma" w:hAnsi="Tahoma" w:cs="Tahoma"/>
          <w:iCs/>
          <w:sz w:val="22"/>
          <w:szCs w:val="22"/>
        </w:rPr>
        <w:t xml:space="preserve"> iz te pogodbe se poravnajo tudi na sledeči način in šteje se, da sta pogodbeni stranki soglasni, da so v nadaljevanju navedeni načini plačil običajni in predstavljajo utečeno poslovno prakso:</w:t>
      </w:r>
    </w:p>
    <w:p w14:paraId="24373661" w14:textId="77777777" w:rsidR="00004143" w:rsidRPr="00C11C04" w:rsidRDefault="00004143" w:rsidP="00004143">
      <w:pPr>
        <w:spacing w:before="120"/>
        <w:jc w:val="both"/>
        <w:rPr>
          <w:rFonts w:ascii="Tahoma" w:hAnsi="Tahoma" w:cs="Tahoma"/>
          <w:iCs/>
          <w:sz w:val="22"/>
          <w:szCs w:val="22"/>
        </w:rPr>
      </w:pPr>
    </w:p>
    <w:p w14:paraId="752DECFE" w14:textId="77777777" w:rsidR="00004143" w:rsidRPr="00C11C04" w:rsidRDefault="00004143" w:rsidP="00004143">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C11C04">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14:paraId="7DE9D098" w14:textId="77777777" w:rsidR="00004143" w:rsidRPr="00C11C04" w:rsidRDefault="00004143" w:rsidP="00004143">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C11C04">
        <w:rPr>
          <w:rFonts w:ascii="Tahoma" w:hAnsi="Tahoma" w:cs="Tahoma"/>
          <w:sz w:val="22"/>
          <w:szCs w:val="22"/>
        </w:rPr>
        <w:t>do 30 % z verižnim pobotom, na ta znesek se zamudne obresti ne obračunajo,</w:t>
      </w:r>
    </w:p>
    <w:p w14:paraId="0DF44F08" w14:textId="77777777" w:rsidR="00004143" w:rsidRPr="00C11C04" w:rsidRDefault="00004143" w:rsidP="00004143">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C11C04">
        <w:rPr>
          <w:rFonts w:ascii="Tahoma" w:hAnsi="Tahoma" w:cs="Tahoma"/>
          <w:sz w:val="22"/>
          <w:szCs w:val="22"/>
        </w:rPr>
        <w:t>z medsebojnim pobotom ali asignacijo v višini celotnega zneska obveznosti, ki jih ima izvajalec do naročnika ali do odvisnih in pridruženih družb iz koncerna Luke Koper,</w:t>
      </w:r>
    </w:p>
    <w:p w14:paraId="7088AA77" w14:textId="77777777" w:rsidR="00004143" w:rsidRPr="00C11C04" w:rsidRDefault="00004143" w:rsidP="00004143">
      <w:pPr>
        <w:widowControl w:val="0"/>
        <w:numPr>
          <w:ilvl w:val="0"/>
          <w:numId w:val="14"/>
        </w:numPr>
        <w:overflowPunct w:val="0"/>
        <w:autoSpaceDE w:val="0"/>
        <w:autoSpaceDN w:val="0"/>
        <w:adjustRightInd w:val="0"/>
        <w:jc w:val="both"/>
        <w:textAlignment w:val="baseline"/>
        <w:rPr>
          <w:rFonts w:ascii="Tahoma" w:hAnsi="Tahoma" w:cs="Tahoma"/>
          <w:bCs/>
          <w:sz w:val="22"/>
          <w:szCs w:val="22"/>
        </w:rPr>
      </w:pPr>
      <w:r w:rsidRPr="00C11C04">
        <w:rPr>
          <w:rFonts w:ascii="Tahoma" w:hAnsi="Tahoma" w:cs="Tahoma"/>
          <w:sz w:val="22"/>
          <w:szCs w:val="22"/>
        </w:rPr>
        <w:t xml:space="preserve">razliko z  nakazilom na izvajalčev transakcijski račun št. SI56 0510 0801 5170 598 odprt pri Abanki  </w:t>
      </w:r>
      <w:proofErr w:type="spellStart"/>
      <w:r w:rsidRPr="00C11C04">
        <w:rPr>
          <w:rFonts w:ascii="Tahoma" w:hAnsi="Tahoma" w:cs="Tahoma"/>
          <w:sz w:val="22"/>
          <w:szCs w:val="22"/>
        </w:rPr>
        <w:t>d.d</w:t>
      </w:r>
      <w:proofErr w:type="spellEnd"/>
      <w:r w:rsidRPr="00C11C04">
        <w:rPr>
          <w:rFonts w:ascii="Tahoma" w:hAnsi="Tahoma" w:cs="Tahoma"/>
          <w:sz w:val="22"/>
          <w:szCs w:val="22"/>
        </w:rPr>
        <w:t>.</w:t>
      </w:r>
    </w:p>
    <w:p w14:paraId="460078C9" w14:textId="77777777" w:rsidR="00004143" w:rsidRDefault="00004143" w:rsidP="00C11C04">
      <w:pPr>
        <w:spacing w:before="120"/>
        <w:jc w:val="both"/>
        <w:rPr>
          <w:rFonts w:ascii="Tahoma" w:hAnsi="Tahoma" w:cs="Tahoma"/>
          <w:sz w:val="22"/>
          <w:szCs w:val="22"/>
        </w:rPr>
      </w:pPr>
      <w:r w:rsidRPr="00C11C04">
        <w:rPr>
          <w:rFonts w:ascii="Tahoma" w:hAnsi="Tahoma" w:cs="Tahoma"/>
          <w:sz w:val="22"/>
          <w:szCs w:val="22"/>
        </w:rPr>
        <w:t>Poravnava s pobotom se izvrši na dan zapadlosti računa. Izvajalec ne sme svoje denarne terjatve do naročnika prenesti na tretjo osebo brez predhodnega pisnega soglasja naročnika. Poboti in asignacija iz tega člena pogodbe, so priznani in običajni načini poravnavanja obveznosti med strankama.</w:t>
      </w:r>
    </w:p>
    <w:p w14:paraId="1B26A40B"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10. člen</w:t>
      </w:r>
    </w:p>
    <w:p w14:paraId="346FF87D" w14:textId="77777777" w:rsidR="00BE6573" w:rsidRPr="003E0F00" w:rsidRDefault="00BE6573" w:rsidP="00BE6573">
      <w:pPr>
        <w:jc w:val="both"/>
        <w:rPr>
          <w:rFonts w:ascii="Tahoma" w:hAnsi="Tahoma" w:cs="Tahoma"/>
          <w:sz w:val="22"/>
          <w:szCs w:val="22"/>
        </w:rPr>
      </w:pPr>
      <w:r w:rsidRPr="003E0F00">
        <w:rPr>
          <w:rFonts w:ascii="Tahoma" w:hAnsi="Tahoma" w:cs="Tahoma"/>
          <w:sz w:val="22"/>
          <w:szCs w:val="22"/>
        </w:rPr>
        <w:t xml:space="preserve">Osnova za plačilo pogodbenih obveznosti </w:t>
      </w:r>
      <w:r w:rsidR="00612147" w:rsidRPr="003E0F00">
        <w:rPr>
          <w:rFonts w:ascii="Tahoma" w:hAnsi="Tahoma" w:cs="Tahoma"/>
          <w:sz w:val="22"/>
          <w:szCs w:val="22"/>
        </w:rPr>
        <w:t xml:space="preserve">je </w:t>
      </w:r>
      <w:r w:rsidRPr="003E0F00">
        <w:rPr>
          <w:rFonts w:ascii="Tahoma" w:hAnsi="Tahoma" w:cs="Tahoma"/>
          <w:sz w:val="22"/>
          <w:szCs w:val="22"/>
        </w:rPr>
        <w:t>izdan račun, ki temelji na podpisanemu prevzemnem zapisniku iz te pogodbe.</w:t>
      </w:r>
    </w:p>
    <w:p w14:paraId="469C999E"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t xml:space="preserve">Naročnik lahko svojo obveznost </w:t>
      </w:r>
      <w:r w:rsidR="00CA3B25" w:rsidRPr="003E0F00">
        <w:rPr>
          <w:rFonts w:ascii="Tahoma" w:hAnsi="Tahoma" w:cs="Tahoma"/>
          <w:sz w:val="22"/>
          <w:szCs w:val="22"/>
        </w:rPr>
        <w:t>na prošnjo</w:t>
      </w:r>
      <w:r w:rsidRPr="003E0F00">
        <w:rPr>
          <w:rFonts w:ascii="Tahoma" w:hAnsi="Tahoma" w:cs="Tahoma"/>
          <w:sz w:val="22"/>
          <w:szCs w:val="22"/>
        </w:rPr>
        <w:t xml:space="preserve"> </w:t>
      </w:r>
      <w:r w:rsidR="005B33CE" w:rsidRPr="003E0F00">
        <w:rPr>
          <w:rFonts w:ascii="Tahoma" w:hAnsi="Tahoma" w:cs="Tahoma"/>
          <w:sz w:val="22"/>
          <w:szCs w:val="22"/>
        </w:rPr>
        <w:t xml:space="preserve">izvajalca </w:t>
      </w:r>
      <w:r w:rsidRPr="003E0F00">
        <w:rPr>
          <w:rFonts w:ascii="Tahoma" w:hAnsi="Tahoma" w:cs="Tahoma"/>
          <w:sz w:val="22"/>
          <w:szCs w:val="22"/>
        </w:rPr>
        <w:t>poravna pred rokom zapadlosti, tako da se mu za vsako začeto dekado (</w:t>
      </w:r>
      <w:proofErr w:type="spellStart"/>
      <w:r w:rsidRPr="003E0F00">
        <w:rPr>
          <w:rFonts w:ascii="Tahoma" w:hAnsi="Tahoma" w:cs="Tahoma"/>
          <w:sz w:val="22"/>
          <w:szCs w:val="22"/>
        </w:rPr>
        <w:t>t.j</w:t>
      </w:r>
      <w:proofErr w:type="spellEnd"/>
      <w:r w:rsidRPr="003E0F00">
        <w:rPr>
          <w:rFonts w:ascii="Tahoma" w:hAnsi="Tahoma" w:cs="Tahoma"/>
          <w:sz w:val="22"/>
          <w:szCs w:val="22"/>
        </w:rPr>
        <w:t xml:space="preserve">. deset dni) predčasnega plačila prizna 0,5% popust, </w:t>
      </w:r>
      <w:proofErr w:type="spellStart"/>
      <w:r w:rsidRPr="003E0F00">
        <w:rPr>
          <w:rFonts w:ascii="Tahoma" w:hAnsi="Tahoma" w:cs="Tahoma"/>
          <w:sz w:val="22"/>
          <w:szCs w:val="22"/>
        </w:rPr>
        <w:t>t.i</w:t>
      </w:r>
      <w:proofErr w:type="spellEnd"/>
      <w:r w:rsidRPr="003E0F00">
        <w:rPr>
          <w:rFonts w:ascii="Tahoma" w:hAnsi="Tahoma" w:cs="Tahoma"/>
          <w:sz w:val="22"/>
          <w:szCs w:val="22"/>
        </w:rPr>
        <w:t xml:space="preserve">. </w:t>
      </w:r>
      <w:proofErr w:type="spellStart"/>
      <w:r w:rsidRPr="003E0F00">
        <w:rPr>
          <w:rFonts w:ascii="Tahoma" w:hAnsi="Tahoma" w:cs="Tahoma"/>
          <w:sz w:val="22"/>
          <w:szCs w:val="22"/>
        </w:rPr>
        <w:t>cassa-sconto</w:t>
      </w:r>
      <w:proofErr w:type="spellEnd"/>
      <w:r w:rsidRPr="003E0F00">
        <w:rPr>
          <w:rFonts w:ascii="Tahoma" w:hAnsi="Tahoma" w:cs="Tahoma"/>
          <w:sz w:val="22"/>
          <w:szCs w:val="22"/>
        </w:rPr>
        <w:t xml:space="preserve"> na celotno vrednost naročnikove obveznosti. Izvajalec se v takem primeru zavezuje izstaviti naročniku dobropis za višino </w:t>
      </w:r>
      <w:proofErr w:type="spellStart"/>
      <w:r w:rsidRPr="003E0F00">
        <w:rPr>
          <w:rFonts w:ascii="Tahoma" w:hAnsi="Tahoma" w:cs="Tahoma"/>
          <w:sz w:val="22"/>
          <w:szCs w:val="22"/>
        </w:rPr>
        <w:t>cassa-sconta</w:t>
      </w:r>
      <w:proofErr w:type="spellEnd"/>
      <w:r w:rsidRPr="003E0F00">
        <w:rPr>
          <w:rFonts w:ascii="Tahoma" w:hAnsi="Tahoma" w:cs="Tahoma"/>
          <w:sz w:val="22"/>
          <w:szCs w:val="22"/>
        </w:rPr>
        <w:t xml:space="preserve"> iz naslova predčasnega plačila.</w:t>
      </w:r>
    </w:p>
    <w:p w14:paraId="00BE23CF"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t>Izvajalec se zavezuje ob podpisu te pogodbe dostaviti naročniku »Plan izstavitve računov in situacij« za predvidena dela po tej pogodbi, z navedbo datuma izstavitve, datuma zapadlosti in zneska z vključenim DDV v okviru vsakega planiranega računa in situacije.</w:t>
      </w:r>
    </w:p>
    <w:p w14:paraId="197074C6"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11. člen</w:t>
      </w:r>
    </w:p>
    <w:p w14:paraId="0A3C88BB" w14:textId="77777777" w:rsidR="00BE6573" w:rsidRPr="003E0F00" w:rsidRDefault="00BE6573" w:rsidP="00BE6573">
      <w:pPr>
        <w:jc w:val="both"/>
        <w:rPr>
          <w:rFonts w:ascii="Tahoma" w:hAnsi="Tahoma" w:cs="Tahoma"/>
          <w:sz w:val="22"/>
          <w:szCs w:val="22"/>
        </w:rPr>
      </w:pPr>
      <w:r w:rsidRPr="003E0F00">
        <w:rPr>
          <w:rFonts w:ascii="Tahoma" w:hAnsi="Tahoma" w:cs="Tahoma"/>
          <w:sz w:val="22"/>
          <w:szCs w:val="22"/>
        </w:rPr>
        <w:t>Naročnik poob</w:t>
      </w:r>
      <w:r w:rsidR="003913F4" w:rsidRPr="003E0F00">
        <w:rPr>
          <w:rFonts w:ascii="Tahoma" w:hAnsi="Tahoma" w:cs="Tahoma"/>
          <w:sz w:val="22"/>
          <w:szCs w:val="22"/>
        </w:rPr>
        <w:t xml:space="preserve">lašča za svojega predstavnika </w:t>
      </w:r>
      <w:r w:rsidR="00DA085C" w:rsidRPr="003E0F00">
        <w:rPr>
          <w:rFonts w:ascii="Tahoma" w:hAnsi="Tahoma" w:cs="Tahoma"/>
          <w:sz w:val="22"/>
          <w:szCs w:val="22"/>
        </w:rPr>
        <w:t>_______________________</w:t>
      </w:r>
      <w:r w:rsidRPr="003E0F00">
        <w:rPr>
          <w:rFonts w:ascii="Tahoma" w:hAnsi="Tahoma" w:cs="Tahoma"/>
          <w:sz w:val="22"/>
          <w:szCs w:val="22"/>
        </w:rPr>
        <w:t>, izvajalca pa bo zastopal g. ____________________________.</w:t>
      </w:r>
      <w:r w:rsidR="005B33CE" w:rsidRPr="003E0F00">
        <w:rPr>
          <w:rFonts w:ascii="Tahoma" w:hAnsi="Tahoma" w:cs="Tahoma"/>
          <w:sz w:val="22"/>
          <w:szCs w:val="22"/>
        </w:rPr>
        <w:t xml:space="preserve"> </w:t>
      </w:r>
    </w:p>
    <w:p w14:paraId="4F5620C6"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lastRenderedPageBreak/>
        <w:t>12. člen</w:t>
      </w:r>
    </w:p>
    <w:p w14:paraId="36341BEB" w14:textId="77777777" w:rsidR="00BE6573" w:rsidRPr="003E0F00" w:rsidRDefault="005629D6" w:rsidP="00BE6573">
      <w:pPr>
        <w:jc w:val="both"/>
        <w:rPr>
          <w:rFonts w:ascii="Tahoma" w:hAnsi="Tahoma" w:cs="Tahoma"/>
          <w:sz w:val="22"/>
          <w:szCs w:val="22"/>
        </w:rPr>
      </w:pPr>
      <w:r w:rsidRPr="003E0F00">
        <w:rPr>
          <w:rFonts w:ascii="Tahoma" w:hAnsi="Tahoma" w:cs="Tahoma"/>
          <w:sz w:val="22"/>
          <w:szCs w:val="22"/>
        </w:rPr>
        <w:t>Prevzem del in vgrajenega blaga,</w:t>
      </w:r>
      <w:r w:rsidR="00BE6573" w:rsidRPr="003E0F00">
        <w:rPr>
          <w:rFonts w:ascii="Tahoma" w:hAnsi="Tahoma" w:cs="Tahoma"/>
          <w:sz w:val="22"/>
          <w:szCs w:val="22"/>
        </w:rPr>
        <w:t xml:space="preserve"> materialov in opreme se </w:t>
      </w:r>
      <w:r w:rsidR="005B33CE" w:rsidRPr="003E0F00">
        <w:rPr>
          <w:rFonts w:ascii="Tahoma" w:hAnsi="Tahoma" w:cs="Tahoma"/>
          <w:sz w:val="22"/>
          <w:szCs w:val="22"/>
        </w:rPr>
        <w:t>izvede s podpisom prevzemnega zapisnika.</w:t>
      </w:r>
    </w:p>
    <w:p w14:paraId="081FC936" w14:textId="77777777" w:rsidR="00BE6573" w:rsidRPr="003E0F00"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3E0F00">
        <w:rPr>
          <w:rFonts w:ascii="Tahoma" w:hAnsi="Tahoma" w:cs="Tahoma"/>
          <w:sz w:val="22"/>
          <w:szCs w:val="22"/>
        </w:rPr>
        <w:t>Obvezni element v prevzemnem postopku je potrdilo pooblaščenega obdelovalca odpadkov, da ima izvajalec iz naslova te pogodbe, poravnane vse obveznosti.</w:t>
      </w:r>
    </w:p>
    <w:p w14:paraId="4676D0FE"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14:paraId="573C78D6"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t>V kolikor izvajalec v roku iz prejšnjega odstavka ne realizira pomanjkljivo opravljenih pogodbenih obveznosti, jih realizira naročnik oz. tretja oseba na stroške izvajalca.</w:t>
      </w:r>
    </w:p>
    <w:p w14:paraId="45F49E68"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13. člen</w:t>
      </w:r>
    </w:p>
    <w:p w14:paraId="546DCE80" w14:textId="77777777" w:rsidR="00BE6573" w:rsidRPr="003E0F00" w:rsidRDefault="00BE6573" w:rsidP="00BE6573">
      <w:pPr>
        <w:jc w:val="both"/>
        <w:rPr>
          <w:rFonts w:ascii="Tahoma" w:hAnsi="Tahoma" w:cs="Tahoma"/>
          <w:sz w:val="22"/>
          <w:szCs w:val="22"/>
        </w:rPr>
      </w:pPr>
      <w:r w:rsidRPr="003E0F00">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14:paraId="1397F2B9" w14:textId="77777777" w:rsidR="00BE6573" w:rsidRPr="003E0F00" w:rsidRDefault="00BE6573" w:rsidP="00BE6573">
      <w:pPr>
        <w:widowControl w:val="0"/>
        <w:spacing w:before="120"/>
        <w:jc w:val="both"/>
        <w:rPr>
          <w:rFonts w:ascii="Tahoma" w:hAnsi="Tahoma" w:cs="Tahoma"/>
          <w:sz w:val="22"/>
          <w:szCs w:val="22"/>
        </w:rPr>
      </w:pPr>
      <w:r w:rsidRPr="003E0F00">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14:paraId="47475E1A"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14. člen</w:t>
      </w:r>
    </w:p>
    <w:p w14:paraId="17F1DC72"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Pogodbeni stranki s to pogodbo določata tudi pogodbeno kazen, in sicer za sledeče primere: (1) za zamudo, (2) za zamudo v širšem smislu, ki nastane zaradi napak (nepravilne izpolnitve) ter (3) za neizpolnitev.</w:t>
      </w:r>
    </w:p>
    <w:p w14:paraId="34A2C274" w14:textId="77777777" w:rsidR="00BF58EB" w:rsidRPr="003E0F00" w:rsidRDefault="00BF58EB" w:rsidP="00BF58EB">
      <w:pPr>
        <w:jc w:val="both"/>
        <w:rPr>
          <w:rFonts w:ascii="Tahoma" w:hAnsi="Tahoma" w:cs="Tahoma"/>
          <w:sz w:val="22"/>
          <w:szCs w:val="22"/>
        </w:rPr>
      </w:pPr>
    </w:p>
    <w:p w14:paraId="630AA917"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Če izvajalec zamudi z izpolnitvijo pogodbene obveznosti iz kateregakoli vzroka, razen v primeru</w:t>
      </w:r>
      <w:r w:rsidR="00CE1C5A" w:rsidRPr="003E0F00">
        <w:rPr>
          <w:rFonts w:ascii="Tahoma" w:hAnsi="Tahoma" w:cs="Tahoma"/>
          <w:sz w:val="22"/>
          <w:szCs w:val="22"/>
        </w:rPr>
        <w:t xml:space="preserve"> višje sile, dolguje naročniku 5 ‰ (pet promilov</w:t>
      </w:r>
      <w:r w:rsidRPr="003E0F00">
        <w:rPr>
          <w:rFonts w:ascii="Tahoma" w:hAnsi="Tahoma" w:cs="Tahoma"/>
          <w:sz w:val="22"/>
          <w:szCs w:val="22"/>
        </w:rPr>
        <w:t>) od pogodbene cene za vsak začeti dan zamude (pogodbena kazen za zamudo). Plačilo pogodbene kazni za zamudo ne sme presegati 10 % pogodbene vrednosti. Pravica do pogodbene kazni za zamudo nastane na podlagi pogodbe in dejstva zamude, naročnik pa si je ni dolžan ponovno pridržati. Naročnik lahko zato pogodbeno kazen za zamudo uveljavlja, tudi če si ob sprejemu zamudne izpolnitve izvajalca pravice do pogodbene kazni ni izrecno pridržal. Kot dan izpolnitve pogodbenih obveznosti za potrebe te določbe se šteje dan, ko je zapisniško sporazumno ugotovljeno dejstvo izpolnitve obveznosti (primopredaja) ali, v primeru, če zapisniško izročitev ni ugotovljena, dan, ko je bil predmet pogodbe predan v posest naročniku in ga ta lahko nemoteno uporablja.</w:t>
      </w:r>
    </w:p>
    <w:p w14:paraId="2B05C61A" w14:textId="77777777" w:rsidR="00BF58EB" w:rsidRPr="003E0F00" w:rsidRDefault="00BF58EB" w:rsidP="00BF58EB">
      <w:pPr>
        <w:jc w:val="both"/>
        <w:rPr>
          <w:rFonts w:ascii="Tahoma" w:hAnsi="Tahoma" w:cs="Tahoma"/>
          <w:sz w:val="22"/>
          <w:szCs w:val="22"/>
        </w:rPr>
      </w:pPr>
    </w:p>
    <w:p w14:paraId="178D98C2"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Če izvajalec pravočasno konča pogodbena dela, vendar s stvarnimi ali pravnimi napakami, ki so izvajalcu pravočasno sporočene, je izvajalec dolžan plačati pogodbeno kazen za čas, ki teče od notifikacije prve napake do odprave vseh napak (pogodbena kazen zaradi napak), in sic</w:t>
      </w:r>
      <w:r w:rsidR="00CE1C5A" w:rsidRPr="003E0F00">
        <w:rPr>
          <w:rFonts w:ascii="Tahoma" w:hAnsi="Tahoma" w:cs="Tahoma"/>
          <w:sz w:val="22"/>
          <w:szCs w:val="22"/>
        </w:rPr>
        <w:t xml:space="preserve">er za vsak dan </w:t>
      </w:r>
      <w:proofErr w:type="spellStart"/>
      <w:r w:rsidR="00CE1C5A" w:rsidRPr="003E0F00">
        <w:rPr>
          <w:rFonts w:ascii="Tahoma" w:hAnsi="Tahoma" w:cs="Tahoma"/>
          <w:sz w:val="22"/>
          <w:szCs w:val="22"/>
        </w:rPr>
        <w:t>neodprave</w:t>
      </w:r>
      <w:proofErr w:type="spellEnd"/>
      <w:r w:rsidR="00CE1C5A" w:rsidRPr="003E0F00">
        <w:rPr>
          <w:rFonts w:ascii="Tahoma" w:hAnsi="Tahoma" w:cs="Tahoma"/>
          <w:sz w:val="22"/>
          <w:szCs w:val="22"/>
        </w:rPr>
        <w:t xml:space="preserve"> napak 5 ‰ (pet</w:t>
      </w:r>
      <w:r w:rsidRPr="003E0F00">
        <w:rPr>
          <w:rFonts w:ascii="Tahoma" w:hAnsi="Tahoma" w:cs="Tahoma"/>
          <w:sz w:val="22"/>
          <w:szCs w:val="22"/>
        </w:rPr>
        <w:t xml:space="preserve"> promil</w:t>
      </w:r>
      <w:r w:rsidR="00CE1C5A" w:rsidRPr="003E0F00">
        <w:rPr>
          <w:rFonts w:ascii="Tahoma" w:hAnsi="Tahoma" w:cs="Tahoma"/>
          <w:sz w:val="22"/>
          <w:szCs w:val="22"/>
        </w:rPr>
        <w:t>ov</w:t>
      </w:r>
      <w:r w:rsidRPr="003E0F00">
        <w:rPr>
          <w:rFonts w:ascii="Tahoma" w:hAnsi="Tahoma" w:cs="Tahoma"/>
          <w:sz w:val="22"/>
          <w:szCs w:val="22"/>
        </w:rPr>
        <w:t>) pogodbene cene, skupno pa ne več kot 10% pogodbene cene. Kot dan notifikacije napake se šteje dan, ko je bilo izvajalcu odposlano sporočilo o napaki po elektronski pošti, ustno ali s priporočeno pošto; kot dan odprave napake pa dan, ko je zapisniško ugotovljeno, da so bile vse grajane napake odpravljene ali, če zapisniško ni ugotovljen dan odprave napak, dan, ko so bile vse napake dejansko odpravljene, predmet pogodbe pa ponovno izročen v nemoteno uporabo naročnika.</w:t>
      </w:r>
    </w:p>
    <w:p w14:paraId="2E29FEA1" w14:textId="77777777" w:rsidR="00BF58EB" w:rsidRPr="003E0F00" w:rsidRDefault="00BF58EB" w:rsidP="00BF58EB">
      <w:pPr>
        <w:jc w:val="both"/>
        <w:rPr>
          <w:rFonts w:ascii="Tahoma" w:hAnsi="Tahoma" w:cs="Tahoma"/>
          <w:sz w:val="22"/>
          <w:szCs w:val="22"/>
        </w:rPr>
      </w:pPr>
    </w:p>
    <w:p w14:paraId="1C1A2A27"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 xml:space="preserve">Plačilo katerekoli pogodbene kazni izvajalca ne odvezuje od vseh garancijskih obveznosti po tej pogodbi, kakor tudi ne od odškodninske odgovornosti, v kolikor škoda presega pogodbeno kazen. </w:t>
      </w:r>
    </w:p>
    <w:p w14:paraId="32CFCE78" w14:textId="77777777" w:rsidR="00BF58EB" w:rsidRPr="003E0F00" w:rsidRDefault="00BF58EB" w:rsidP="00BF58EB">
      <w:pPr>
        <w:jc w:val="both"/>
        <w:rPr>
          <w:rFonts w:ascii="Tahoma" w:hAnsi="Tahoma" w:cs="Tahoma"/>
          <w:sz w:val="22"/>
          <w:szCs w:val="22"/>
        </w:rPr>
      </w:pPr>
    </w:p>
    <w:p w14:paraId="6930A330"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Za višino izračunane pogodbene kazni, o čemer naročnik izvajalcu izstavi račun, se vzpostavi terjatev naročnika do izvajalca in se obveznost naročnika za znesek pogodbene kazni zmanjša oz. se z le-to pobota. V kolikor pogodbena kazen ni poračunana na tak način, jo je izvajalec dolžan poravnati v roku 8 dni od izstavitve računa z nakazilom na transakcijski račun št. 10100-0000001935 naročnika. Po poteku tega roka tečejo zakonske zamudne obresti na celoten znesek pogodbene kazni.</w:t>
      </w:r>
    </w:p>
    <w:p w14:paraId="09F1613A" w14:textId="77777777" w:rsidR="00BF58EB" w:rsidRPr="003E0F00" w:rsidRDefault="00BF58EB" w:rsidP="00BF58EB">
      <w:pPr>
        <w:jc w:val="both"/>
        <w:rPr>
          <w:rFonts w:ascii="Tahoma" w:hAnsi="Tahoma" w:cs="Tahoma"/>
          <w:sz w:val="22"/>
          <w:szCs w:val="22"/>
        </w:rPr>
      </w:pPr>
    </w:p>
    <w:p w14:paraId="0C2B9A0F" w14:textId="77777777" w:rsidR="00BF58EB" w:rsidRPr="003E0F00" w:rsidRDefault="00BF58EB" w:rsidP="00BF58EB">
      <w:pPr>
        <w:jc w:val="both"/>
        <w:rPr>
          <w:rFonts w:ascii="Tahoma" w:hAnsi="Tahoma" w:cs="Tahoma"/>
          <w:sz w:val="22"/>
          <w:szCs w:val="22"/>
        </w:rPr>
      </w:pPr>
      <w:r w:rsidRPr="003E0F00">
        <w:rPr>
          <w:rFonts w:ascii="Tahoma" w:hAnsi="Tahoma" w:cs="Tahoma"/>
          <w:sz w:val="22"/>
          <w:szCs w:val="22"/>
        </w:rPr>
        <w:t>Če izvajalec del oz. predmeta pogodbe ne izvede ali naročnik zamudne izpolnitve izvajalca ne sprejme ter nastane položaj neizpolnitve ima naročnik pravico do pogodbene kazni v višini 10% pogodbene vrednosti (pogodbena kazen za neizpolnitev). Če naročnik zahteva plačilo pogodbene kazni za neizpolnitev preneha izpolnitveni zahtevek in se šteje, da je naročnik odstopil od pogodbe. Vendar se v dvomu v primeru zamude izvajalca šteje, da naročnik uveljavlja pogodbeno kazen za zamudo in ne pogodbeno kazen za neizpolnitev, razen če naročnik izjavi drugače. Pogodbeno kazen za neizpolnitev lahko naročnik uveljavlja tudi v vseh drugih primerih, ko pride do razveze pogodbe zaradi odstopa od pogodbe zaradi zamude ali napak ali iz drugega razloga na strani izvajalca.</w:t>
      </w:r>
    </w:p>
    <w:p w14:paraId="7FC1D676" w14:textId="77777777" w:rsidR="00BF58EB" w:rsidRPr="003E0F00" w:rsidRDefault="00BF58EB" w:rsidP="00BF58EB">
      <w:pPr>
        <w:jc w:val="both"/>
        <w:rPr>
          <w:rFonts w:ascii="Tahoma" w:hAnsi="Tahoma" w:cs="Tahoma"/>
          <w:sz w:val="22"/>
          <w:szCs w:val="22"/>
        </w:rPr>
      </w:pPr>
    </w:p>
    <w:p w14:paraId="4A4D62BB" w14:textId="77777777" w:rsidR="00BF58EB" w:rsidRPr="003E0F00" w:rsidRDefault="00BF58EB" w:rsidP="00186574">
      <w:pPr>
        <w:jc w:val="both"/>
        <w:rPr>
          <w:rFonts w:ascii="Tahoma" w:hAnsi="Tahoma" w:cs="Tahoma"/>
          <w:sz w:val="22"/>
          <w:szCs w:val="22"/>
        </w:rPr>
      </w:pPr>
      <w:r w:rsidRPr="003E0F00">
        <w:rPr>
          <w:rFonts w:ascii="Tahoma" w:hAnsi="Tahoma" w:cs="Tahoma"/>
          <w:sz w:val="22"/>
          <w:szCs w:val="22"/>
        </w:rPr>
        <w:t>V primeru, da je naročniku zaradi zamude oziroma neizpolnitve izvajalca nastala škoda, ki presega pogodbeno kazen, je izvajalec poleg pogodbene kazni dolžan plačati tudi vse nastale stroške in povrniti škodo zaradi zamude oziroma neizpolnitve v višini, ki jo bo naročnik obračunal, tj. razlika do popolne odškodnine.</w:t>
      </w:r>
    </w:p>
    <w:p w14:paraId="15D16F23" w14:textId="77777777" w:rsidR="00BE6573" w:rsidRPr="003E0F00" w:rsidRDefault="00BE6573" w:rsidP="00BE6573">
      <w:pPr>
        <w:spacing w:before="200" w:after="200"/>
        <w:jc w:val="center"/>
        <w:rPr>
          <w:rFonts w:ascii="Tahoma" w:hAnsi="Tahoma" w:cs="Tahoma"/>
          <w:sz w:val="22"/>
          <w:szCs w:val="22"/>
        </w:rPr>
      </w:pPr>
      <w:r w:rsidRPr="003E0F00">
        <w:rPr>
          <w:rFonts w:ascii="Tahoma" w:hAnsi="Tahoma" w:cs="Tahoma"/>
          <w:sz w:val="22"/>
          <w:szCs w:val="22"/>
        </w:rPr>
        <w:t>15. člen</w:t>
      </w:r>
    </w:p>
    <w:p w14:paraId="1EA144F8" w14:textId="0715886B" w:rsidR="0017451F" w:rsidRPr="003E0F00" w:rsidRDefault="0017451F" w:rsidP="0017451F">
      <w:pPr>
        <w:jc w:val="both"/>
        <w:rPr>
          <w:rFonts w:ascii="Tahoma" w:hAnsi="Tahoma" w:cs="Tahoma"/>
          <w:color w:val="000000"/>
          <w:sz w:val="22"/>
          <w:szCs w:val="22"/>
        </w:rPr>
      </w:pPr>
      <w:bookmarkStart w:id="17" w:name="_Hlk521568615"/>
      <w:r w:rsidRPr="003E0F00">
        <w:rPr>
          <w:rFonts w:ascii="Tahoma" w:hAnsi="Tahoma" w:cs="Tahoma"/>
          <w:color w:val="000000"/>
          <w:sz w:val="22"/>
          <w:szCs w:val="22"/>
        </w:rPr>
        <w:t xml:space="preserve">Za </w:t>
      </w:r>
      <w:r w:rsidR="003642ED" w:rsidRPr="003E0F00">
        <w:rPr>
          <w:rFonts w:ascii="Tahoma" w:hAnsi="Tahoma" w:cs="Tahoma"/>
          <w:color w:val="000000"/>
          <w:sz w:val="22"/>
          <w:szCs w:val="22"/>
        </w:rPr>
        <w:t xml:space="preserve">dobro in </w:t>
      </w:r>
      <w:r w:rsidRPr="003E0F00">
        <w:rPr>
          <w:rFonts w:ascii="Tahoma" w:hAnsi="Tahoma" w:cs="Tahoma"/>
          <w:color w:val="000000"/>
          <w:sz w:val="22"/>
          <w:szCs w:val="22"/>
        </w:rPr>
        <w:t>pravočasno  izvedbo</w:t>
      </w:r>
      <w:r w:rsidR="003642ED" w:rsidRPr="003E0F00">
        <w:rPr>
          <w:rFonts w:ascii="Tahoma" w:hAnsi="Tahoma" w:cs="Tahoma"/>
          <w:color w:val="000000"/>
          <w:sz w:val="22"/>
          <w:szCs w:val="22"/>
        </w:rPr>
        <w:t xml:space="preserve"> pogodbenih obveznosti </w:t>
      </w:r>
      <w:r w:rsidRPr="003E0F00">
        <w:rPr>
          <w:rFonts w:ascii="Tahoma" w:hAnsi="Tahoma" w:cs="Tahoma"/>
          <w:color w:val="000000"/>
          <w:sz w:val="22"/>
          <w:szCs w:val="22"/>
        </w:rPr>
        <w:t xml:space="preserve">, jamči izvajalec z »bianco menico« s klavzulo </w:t>
      </w:r>
      <w:r w:rsidRPr="003E0F00">
        <w:rPr>
          <w:rFonts w:ascii="Tahoma" w:hAnsi="Tahoma" w:cs="Tahoma"/>
          <w:color w:val="000000"/>
          <w:sz w:val="22"/>
          <w:szCs w:val="22"/>
        </w:rPr>
        <w:fldChar w:fldCharType="begin"/>
      </w:r>
      <w:r w:rsidRPr="003E0F00">
        <w:rPr>
          <w:rFonts w:ascii="Tahoma" w:hAnsi="Tahoma" w:cs="Tahoma"/>
          <w:color w:val="000000"/>
          <w:sz w:val="22"/>
          <w:szCs w:val="22"/>
        </w:rPr>
        <w:instrText>symbol 178 \f "Symbol" \s 12</w:instrText>
      </w:r>
      <w:r w:rsidRPr="003E0F00">
        <w:rPr>
          <w:rFonts w:ascii="Tahoma" w:hAnsi="Tahoma" w:cs="Tahoma"/>
          <w:color w:val="000000"/>
          <w:sz w:val="22"/>
          <w:szCs w:val="22"/>
        </w:rPr>
        <w:fldChar w:fldCharType="separate"/>
      </w:r>
      <w:r w:rsidRPr="003E0F00">
        <w:rPr>
          <w:rFonts w:ascii="Tahoma" w:hAnsi="Tahoma" w:cs="Tahoma"/>
          <w:color w:val="000000"/>
          <w:sz w:val="22"/>
          <w:szCs w:val="22"/>
        </w:rPr>
        <w:t>˛</w:t>
      </w:r>
      <w:r w:rsidRPr="003E0F00">
        <w:rPr>
          <w:rFonts w:ascii="Tahoma" w:hAnsi="Tahoma" w:cs="Tahoma"/>
          <w:color w:val="000000"/>
          <w:sz w:val="22"/>
          <w:szCs w:val="22"/>
        </w:rPr>
        <w:fldChar w:fldCharType="end"/>
      </w:r>
      <w:r w:rsidRPr="003E0F00">
        <w:rPr>
          <w:rFonts w:ascii="Tahoma" w:hAnsi="Tahoma" w:cs="Tahoma"/>
          <w:color w:val="000000"/>
          <w:sz w:val="22"/>
          <w:szCs w:val="22"/>
        </w:rPr>
        <w:t>brez protesta</w:t>
      </w:r>
      <w:r w:rsidRPr="003E0F00">
        <w:rPr>
          <w:rFonts w:ascii="Tahoma" w:hAnsi="Tahoma" w:cs="Tahoma"/>
          <w:color w:val="000000"/>
          <w:sz w:val="22"/>
          <w:szCs w:val="22"/>
        </w:rPr>
        <w:fldChar w:fldCharType="begin"/>
      </w:r>
      <w:r w:rsidRPr="003E0F00">
        <w:rPr>
          <w:rFonts w:ascii="Tahoma" w:hAnsi="Tahoma" w:cs="Tahoma"/>
          <w:color w:val="000000"/>
          <w:sz w:val="22"/>
          <w:szCs w:val="22"/>
        </w:rPr>
        <w:instrText>symbol 178 \f "Symbol" \s 12</w:instrText>
      </w:r>
      <w:r w:rsidRPr="003E0F00">
        <w:rPr>
          <w:rFonts w:ascii="Tahoma" w:hAnsi="Tahoma" w:cs="Tahoma"/>
          <w:color w:val="000000"/>
          <w:sz w:val="22"/>
          <w:szCs w:val="22"/>
        </w:rPr>
        <w:fldChar w:fldCharType="separate"/>
      </w:r>
      <w:r w:rsidRPr="003E0F00">
        <w:rPr>
          <w:rFonts w:ascii="Tahoma" w:hAnsi="Tahoma" w:cs="Tahoma"/>
          <w:color w:val="000000"/>
          <w:sz w:val="22"/>
          <w:szCs w:val="22"/>
        </w:rPr>
        <w:t>˛</w:t>
      </w:r>
      <w:r w:rsidRPr="003E0F00">
        <w:rPr>
          <w:rFonts w:ascii="Tahoma" w:hAnsi="Tahoma" w:cs="Tahoma"/>
          <w:color w:val="000000"/>
          <w:sz w:val="22"/>
          <w:szCs w:val="22"/>
        </w:rPr>
        <w:fldChar w:fldCharType="end"/>
      </w:r>
      <w:r w:rsidRPr="003E0F00">
        <w:rPr>
          <w:rFonts w:ascii="Tahoma" w:hAnsi="Tahoma" w:cs="Tahoma"/>
          <w:color w:val="000000"/>
          <w:sz w:val="22"/>
          <w:szCs w:val="22"/>
        </w:rPr>
        <w:t xml:space="preserve"> s pooblastilom za izpolnitev in unovčitev v višini 10 % pogodbene vrednosti</w:t>
      </w:r>
      <w:r w:rsidR="003642ED" w:rsidRPr="003E0F00">
        <w:rPr>
          <w:rFonts w:ascii="Tahoma" w:hAnsi="Tahoma" w:cs="Tahoma"/>
          <w:color w:val="000000"/>
          <w:sz w:val="22"/>
          <w:szCs w:val="22"/>
        </w:rPr>
        <w:t xml:space="preserve"> z DDV</w:t>
      </w:r>
      <w:r w:rsidRPr="003E0F00">
        <w:rPr>
          <w:rFonts w:ascii="Tahoma" w:hAnsi="Tahoma" w:cs="Tahoma"/>
          <w:color w:val="000000"/>
          <w:sz w:val="22"/>
          <w:szCs w:val="22"/>
        </w:rPr>
        <w:t xml:space="preserve">, </w:t>
      </w:r>
      <w:r w:rsidRPr="00C11C04">
        <w:rPr>
          <w:rFonts w:ascii="Tahoma" w:hAnsi="Tahoma" w:cs="Tahoma"/>
          <w:color w:val="000000"/>
          <w:sz w:val="22"/>
          <w:szCs w:val="22"/>
        </w:rPr>
        <w:t xml:space="preserve">ki </w:t>
      </w:r>
      <w:r w:rsidR="003642ED" w:rsidRPr="00C11C04">
        <w:rPr>
          <w:rFonts w:ascii="Tahoma" w:hAnsi="Tahoma" w:cs="Tahoma"/>
          <w:color w:val="000000"/>
          <w:sz w:val="22"/>
          <w:szCs w:val="22"/>
        </w:rPr>
        <w:t xml:space="preserve"> mora biti veljavna vsaj </w:t>
      </w:r>
      <w:r w:rsidR="00004143" w:rsidRPr="00C11C04">
        <w:rPr>
          <w:rFonts w:ascii="Tahoma" w:hAnsi="Tahoma" w:cs="Tahoma"/>
          <w:color w:val="000000"/>
          <w:sz w:val="22"/>
          <w:szCs w:val="22"/>
        </w:rPr>
        <w:t xml:space="preserve">še 30 dni po predvidenem datumu prevzema predmeta pogodbe. </w:t>
      </w:r>
      <w:r w:rsidRPr="00C11C04">
        <w:rPr>
          <w:rFonts w:ascii="Tahoma" w:hAnsi="Tahoma" w:cs="Tahoma"/>
          <w:color w:val="000000"/>
          <w:sz w:val="22"/>
          <w:szCs w:val="22"/>
        </w:rPr>
        <w:t>Izvajalec</w:t>
      </w:r>
      <w:r w:rsidRPr="003E0F00">
        <w:rPr>
          <w:rFonts w:ascii="Tahoma" w:hAnsi="Tahoma" w:cs="Tahoma"/>
          <w:color w:val="000000"/>
          <w:sz w:val="22"/>
          <w:szCs w:val="22"/>
        </w:rPr>
        <w:t xml:space="preserve"> je dolžan na zahtevo naročnika izročiti naročniku seznam svojega premičnega in nepremičnega premoženja.</w:t>
      </w:r>
    </w:p>
    <w:bookmarkEnd w:id="17"/>
    <w:p w14:paraId="2BDF9ADD" w14:textId="77777777" w:rsidR="003642ED" w:rsidRPr="003E0F00" w:rsidRDefault="003642ED" w:rsidP="00025261">
      <w:pPr>
        <w:spacing w:before="120"/>
        <w:jc w:val="both"/>
        <w:rPr>
          <w:rFonts w:ascii="Tahoma" w:hAnsi="Tahoma" w:cs="Tahoma"/>
          <w:sz w:val="22"/>
          <w:szCs w:val="22"/>
        </w:rPr>
      </w:pPr>
      <w:r w:rsidRPr="003E0F00">
        <w:rPr>
          <w:rFonts w:ascii="Tahoma" w:hAnsi="Tahoma" w:cs="Tahoma"/>
          <w:sz w:val="22"/>
          <w:szCs w:val="22"/>
        </w:rPr>
        <w:t>Če se med trajanjem izvedbe pogodbe spremenijo roki, kvaliteta in/ali količina, se mora temu primerno spremeniti instrument finančnega zavarovanja oziroma podaljšati njegova veljavnost.</w:t>
      </w:r>
    </w:p>
    <w:p w14:paraId="3C44CFAD" w14:textId="77777777" w:rsidR="00025261" w:rsidRPr="003E0F00" w:rsidRDefault="00025261" w:rsidP="00025261">
      <w:pPr>
        <w:spacing w:before="120"/>
        <w:jc w:val="both"/>
        <w:rPr>
          <w:rFonts w:ascii="Tahoma" w:hAnsi="Tahoma" w:cs="Tahoma"/>
          <w:sz w:val="22"/>
          <w:szCs w:val="22"/>
        </w:rPr>
      </w:pPr>
      <w:r w:rsidRPr="003E0F00">
        <w:rPr>
          <w:rFonts w:ascii="Tahoma" w:hAnsi="Tahoma" w:cs="Tahoma"/>
          <w:sz w:val="22"/>
          <w:szCs w:val="22"/>
        </w:rPr>
        <w:t xml:space="preserve">V kolikor izvajalec naročniku ne izroči instrumenta finančnega zavarovanja iz prvega odstavka tega člena, je naročnik upravičen zadržati deset odstotkov (10 %) pogodbene vrednosti z DDV </w:t>
      </w:r>
      <w:r w:rsidR="002B6A32" w:rsidRPr="003E0F00">
        <w:rPr>
          <w:rFonts w:ascii="Tahoma" w:hAnsi="Tahoma" w:cs="Tahoma"/>
          <w:sz w:val="22"/>
          <w:szCs w:val="22"/>
        </w:rPr>
        <w:t>do končnega prevzema predmeta pogodbe.</w:t>
      </w:r>
      <w:r w:rsidRPr="003E0F00">
        <w:rPr>
          <w:rFonts w:ascii="Tahoma" w:hAnsi="Tahoma" w:cs="Tahoma"/>
          <w:sz w:val="22"/>
          <w:szCs w:val="22"/>
        </w:rPr>
        <w:t xml:space="preserve"> Zadržano plačilo se ne obrestuje.</w:t>
      </w:r>
    </w:p>
    <w:p w14:paraId="36DFECF3" w14:textId="77777777" w:rsidR="00025261" w:rsidRPr="003E0F00" w:rsidRDefault="00025261" w:rsidP="00025261">
      <w:pPr>
        <w:spacing w:before="120"/>
        <w:jc w:val="both"/>
        <w:rPr>
          <w:rFonts w:ascii="Tahoma" w:hAnsi="Tahoma" w:cs="Tahoma"/>
          <w:sz w:val="22"/>
          <w:szCs w:val="22"/>
        </w:rPr>
      </w:pPr>
      <w:r w:rsidRPr="003E0F00">
        <w:rPr>
          <w:rFonts w:ascii="Tahoma" w:hAnsi="Tahoma" w:cs="Tahoma"/>
          <w:sz w:val="22"/>
          <w:szCs w:val="22"/>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odstopiti od pogodbe ter unovčiti instrument zavarovanja za kvalitetno in pravočasno izvedbo del.</w:t>
      </w:r>
    </w:p>
    <w:p w14:paraId="4791FC98" w14:textId="77777777" w:rsidR="00025261" w:rsidRPr="003E0F00" w:rsidRDefault="00025261" w:rsidP="00025261">
      <w:pPr>
        <w:spacing w:before="120"/>
        <w:jc w:val="both"/>
        <w:rPr>
          <w:rFonts w:ascii="Tahoma" w:hAnsi="Tahoma" w:cs="Tahoma"/>
          <w:sz w:val="22"/>
          <w:szCs w:val="22"/>
        </w:rPr>
      </w:pPr>
      <w:r w:rsidRPr="003E0F00">
        <w:rPr>
          <w:rFonts w:ascii="Tahoma" w:hAnsi="Tahoma" w:cs="Tahoma"/>
          <w:sz w:val="22"/>
          <w:szCs w:val="22"/>
        </w:rPr>
        <w:lastRenderedPageBreak/>
        <w:t>Instrument finančnega zavarovanja za dobro izvedbo pogodbenih obveznosti naročnik lahko unovči, če izvajalec svojih obveznosti do naročnika ne izpolni skladno s pogodbo, v dogovorjeni kvaliteti, količini in roku, ter v primeru, da izvajalec ne izpolni svojih pogodbenih obveznosti zaradi tega, ker se je nad njim začel postopek zaradi insolventnosti, ali v primeru, da izvajalec naročniku ne izroči instrumenta finančnega zavarovanja za odpravo napak v garancijskem roku.</w:t>
      </w:r>
    </w:p>
    <w:p w14:paraId="469436A6" w14:textId="77777777" w:rsidR="00025261" w:rsidRPr="003E0F00" w:rsidRDefault="00025261" w:rsidP="00025261">
      <w:pPr>
        <w:spacing w:before="120"/>
        <w:jc w:val="both"/>
        <w:rPr>
          <w:rFonts w:ascii="Tahoma" w:hAnsi="Tahoma" w:cs="Tahoma"/>
          <w:sz w:val="22"/>
          <w:szCs w:val="22"/>
        </w:rPr>
      </w:pPr>
    </w:p>
    <w:p w14:paraId="3F015991" w14:textId="77777777" w:rsidR="00025261" w:rsidRPr="003E0F00" w:rsidRDefault="00025261" w:rsidP="00025261">
      <w:pPr>
        <w:spacing w:after="100" w:afterAutospacing="1"/>
        <w:jc w:val="center"/>
        <w:rPr>
          <w:rFonts w:ascii="Tahoma" w:hAnsi="Tahoma" w:cs="Tahoma"/>
          <w:sz w:val="22"/>
          <w:szCs w:val="22"/>
        </w:rPr>
      </w:pPr>
      <w:r w:rsidRPr="003E0F00">
        <w:rPr>
          <w:rFonts w:ascii="Tahoma" w:hAnsi="Tahoma" w:cs="Tahoma"/>
          <w:sz w:val="22"/>
          <w:szCs w:val="22"/>
        </w:rPr>
        <w:t>16. člen</w:t>
      </w:r>
    </w:p>
    <w:p w14:paraId="31D5F2A8" w14:textId="690A4EE1" w:rsidR="00025261" w:rsidRPr="00C11C04" w:rsidRDefault="00025261" w:rsidP="00025261">
      <w:pPr>
        <w:spacing w:before="120"/>
        <w:jc w:val="both"/>
        <w:rPr>
          <w:rFonts w:ascii="Tahoma" w:hAnsi="Tahoma" w:cs="Tahoma"/>
          <w:sz w:val="22"/>
          <w:szCs w:val="22"/>
        </w:rPr>
      </w:pPr>
      <w:r w:rsidRPr="003E0F00">
        <w:rPr>
          <w:rFonts w:ascii="Tahoma" w:hAnsi="Tahoma" w:cs="Tahoma"/>
          <w:sz w:val="22"/>
          <w:szCs w:val="22"/>
        </w:rPr>
        <w:t>Za odpravo napak v garancijskem roku izvajalec del ob prevzemu predmeta pogodbe izroči naročniku instrument finančnega zavarovanja (originalno</w:t>
      </w:r>
      <w:r w:rsidR="00C83673" w:rsidRPr="003E0F00">
        <w:rPr>
          <w:sz w:val="22"/>
          <w:szCs w:val="22"/>
        </w:rPr>
        <w:t xml:space="preserve"> </w:t>
      </w:r>
      <w:r w:rsidR="00C83673" w:rsidRPr="003E0F00">
        <w:rPr>
          <w:rFonts w:ascii="Tahoma" w:hAnsi="Tahoma" w:cs="Tahoma"/>
          <w:sz w:val="22"/>
          <w:szCs w:val="22"/>
        </w:rPr>
        <w:t>brezpogojno, nepreklicno</w:t>
      </w:r>
      <w:r w:rsidRPr="003E0F00">
        <w:rPr>
          <w:rFonts w:ascii="Tahoma" w:hAnsi="Tahoma" w:cs="Tahoma"/>
          <w:sz w:val="22"/>
          <w:szCs w:val="22"/>
        </w:rPr>
        <w:t xml:space="preserve"> bančno garancijo unovčljivo na prvi poziv, izdelano po Enotnih pravilih za garancije na poziv (EPGP 758</w:t>
      </w:r>
      <w:r w:rsidR="00A34C2C" w:rsidRPr="003E0F00">
        <w:rPr>
          <w:rFonts w:ascii="Tahoma" w:hAnsi="Tahoma" w:cs="Tahoma"/>
          <w:sz w:val="22"/>
          <w:szCs w:val="22"/>
        </w:rPr>
        <w:t>, revizija iz leta 2010</w:t>
      </w:r>
      <w:r w:rsidRPr="003E0F00">
        <w:rPr>
          <w:rFonts w:ascii="Tahoma" w:hAnsi="Tahoma" w:cs="Tahoma"/>
          <w:sz w:val="22"/>
          <w:szCs w:val="22"/>
        </w:rPr>
        <w:t>) ali enakovredno kavcijsko zavarovanje zavarovalnice) za odpravo napak v garancijskem ro</w:t>
      </w:r>
      <w:r w:rsidR="009A7571" w:rsidRPr="003E0F00">
        <w:rPr>
          <w:rFonts w:ascii="Tahoma" w:hAnsi="Tahoma" w:cs="Tahoma"/>
          <w:sz w:val="22"/>
          <w:szCs w:val="22"/>
        </w:rPr>
        <w:t>ku, v vrednosti pet odstotkov (</w:t>
      </w:r>
      <w:bookmarkStart w:id="18" w:name="_GoBack"/>
      <w:bookmarkEnd w:id="18"/>
      <w:r w:rsidR="00D607DE">
        <w:rPr>
          <w:rFonts w:ascii="Tahoma" w:hAnsi="Tahoma" w:cs="Tahoma"/>
          <w:sz w:val="22"/>
          <w:szCs w:val="22"/>
        </w:rPr>
        <w:t>5</w:t>
      </w:r>
      <w:r w:rsidRPr="003E0F00">
        <w:rPr>
          <w:rFonts w:ascii="Tahoma" w:hAnsi="Tahoma" w:cs="Tahoma"/>
          <w:sz w:val="22"/>
          <w:szCs w:val="22"/>
        </w:rPr>
        <w:t xml:space="preserve">%) vrednosti pogodbenih del z DDV. Veljavnost instrumenta finančnega zavarovanja mora biti vsaj trideset (30) dni daljša, kot je garancijski rok </w:t>
      </w:r>
      <w:r w:rsidRPr="00C11C04">
        <w:rPr>
          <w:rFonts w:ascii="Tahoma" w:hAnsi="Tahoma" w:cs="Tahoma"/>
          <w:sz w:val="22"/>
          <w:szCs w:val="22"/>
        </w:rPr>
        <w:t>iz 1</w:t>
      </w:r>
      <w:r w:rsidR="0091280A" w:rsidRPr="00C11C04">
        <w:rPr>
          <w:rFonts w:ascii="Tahoma" w:hAnsi="Tahoma" w:cs="Tahoma"/>
          <w:sz w:val="22"/>
          <w:szCs w:val="22"/>
        </w:rPr>
        <w:t>7</w:t>
      </w:r>
      <w:r w:rsidRPr="00C11C04">
        <w:rPr>
          <w:rFonts w:ascii="Tahoma" w:hAnsi="Tahoma" w:cs="Tahoma"/>
          <w:sz w:val="22"/>
          <w:szCs w:val="22"/>
        </w:rPr>
        <w:t>. člena te pogodbe.</w:t>
      </w:r>
    </w:p>
    <w:p w14:paraId="77CAEED8" w14:textId="49649B9E" w:rsidR="00025261" w:rsidRPr="003E0F00" w:rsidRDefault="00025261" w:rsidP="00025261">
      <w:pPr>
        <w:spacing w:before="120"/>
        <w:jc w:val="both"/>
        <w:rPr>
          <w:rFonts w:ascii="Tahoma" w:hAnsi="Tahoma" w:cs="Tahoma"/>
          <w:sz w:val="22"/>
          <w:szCs w:val="22"/>
        </w:rPr>
      </w:pPr>
      <w:r w:rsidRPr="00C11C04">
        <w:rPr>
          <w:rFonts w:ascii="Tahoma" w:hAnsi="Tahoma" w:cs="Tahoma"/>
          <w:sz w:val="22"/>
          <w:szCs w:val="22"/>
        </w:rPr>
        <w:t>V primeru, da se v garancijskem roku odkrijejo napake, ki ne bodo odpravljene pred iztekom tega roka, je izvajalec dolžan podaljšati veljavnost instrumenta finančnega zavarovanja za odpravo napak v garancijskem roku. V kolikor izvajalec ne more zagotoviti instrumenta finančnega zavarovanja z zahtevano ročnostjo, se naročnik strinja, da mu predloži instrument finančnega zavarovanja s krajšo zapadlostjo, vendar ob pogoju, da pred zapadlostjo le-te dostavi naročniku nov instrument finančnega zavarovanja. V kolikor vsaj 15 dni pred zapadlostjo instrumenta finančnega zavarovanja izvajalec ne dostavi naročniku novega instrumenta finančnega zavarovanja, je naročnik upravičen obstoječi instrument unovčiti. Tako pridobljeni znesek zadrži naročnik do izteka garancijskega roka iz 1</w:t>
      </w:r>
      <w:r w:rsidR="0091280A" w:rsidRPr="00C11C04">
        <w:rPr>
          <w:rFonts w:ascii="Tahoma" w:hAnsi="Tahoma" w:cs="Tahoma"/>
          <w:sz w:val="22"/>
          <w:szCs w:val="22"/>
        </w:rPr>
        <w:t>7</w:t>
      </w:r>
      <w:r w:rsidRPr="00C11C04">
        <w:rPr>
          <w:rFonts w:ascii="Tahoma" w:hAnsi="Tahoma" w:cs="Tahoma"/>
          <w:sz w:val="22"/>
          <w:szCs w:val="22"/>
        </w:rPr>
        <w:t>. člena te</w:t>
      </w:r>
      <w:r w:rsidRPr="003E0F00">
        <w:rPr>
          <w:rFonts w:ascii="Tahoma" w:hAnsi="Tahoma" w:cs="Tahoma"/>
          <w:sz w:val="22"/>
          <w:szCs w:val="22"/>
        </w:rPr>
        <w:t xml:space="preserve"> pogodbe in se ne obrestuje.</w:t>
      </w:r>
    </w:p>
    <w:p w14:paraId="3F39D02D" w14:textId="77777777" w:rsidR="00025261" w:rsidRPr="003E0F00" w:rsidRDefault="00025261" w:rsidP="00025261">
      <w:pPr>
        <w:spacing w:before="120"/>
        <w:jc w:val="both"/>
        <w:rPr>
          <w:rFonts w:ascii="Tahoma" w:hAnsi="Tahoma" w:cs="Tahoma"/>
          <w:sz w:val="22"/>
          <w:szCs w:val="22"/>
        </w:rPr>
      </w:pPr>
    </w:p>
    <w:p w14:paraId="27F423FE" w14:textId="77777777" w:rsidR="00025261" w:rsidRPr="003E0F00" w:rsidRDefault="00025261" w:rsidP="00025261">
      <w:pPr>
        <w:jc w:val="both"/>
        <w:rPr>
          <w:rFonts w:ascii="Tahoma" w:hAnsi="Tahoma" w:cs="Tahoma"/>
          <w:sz w:val="22"/>
          <w:szCs w:val="22"/>
        </w:rPr>
      </w:pPr>
      <w:r w:rsidRPr="003E0F00">
        <w:rPr>
          <w:rFonts w:ascii="Tahoma" w:hAnsi="Tahoma" w:cs="Tahoma"/>
          <w:sz w:val="22"/>
          <w:szCs w:val="22"/>
        </w:rPr>
        <w:t>Instrument finančnega zavarovanja iz prvega odstavka tega člena naročnik lahko unovči, če izvajalec  ne odpravi napak v garancijskem roku skladno s pogodbo, ter v primeru, da izvajalec ne izpolni svojih pogodbenih obveznosti zaradi tega, ker se je nad njim začel postopek zaradi insolventnosti.</w:t>
      </w:r>
    </w:p>
    <w:p w14:paraId="5C15925A" w14:textId="77777777" w:rsidR="00025261" w:rsidRPr="003E0F00" w:rsidRDefault="00025261" w:rsidP="00025261">
      <w:pPr>
        <w:jc w:val="both"/>
        <w:rPr>
          <w:rFonts w:ascii="Tahoma" w:hAnsi="Tahoma" w:cs="Tahoma"/>
          <w:sz w:val="22"/>
          <w:szCs w:val="22"/>
        </w:rPr>
      </w:pPr>
    </w:p>
    <w:p w14:paraId="429C60AF" w14:textId="6D1E3763" w:rsidR="00F70FA3" w:rsidRPr="003E0F00" w:rsidRDefault="00025261" w:rsidP="00025261">
      <w:pPr>
        <w:jc w:val="both"/>
        <w:rPr>
          <w:rFonts w:ascii="Tahoma" w:hAnsi="Tahoma" w:cs="Tahoma"/>
          <w:sz w:val="22"/>
          <w:szCs w:val="22"/>
          <w:highlight w:val="yellow"/>
        </w:rPr>
      </w:pPr>
      <w:r w:rsidRPr="003E0F00">
        <w:rPr>
          <w:rFonts w:ascii="Tahoma" w:hAnsi="Tahoma" w:cs="Tahoma"/>
          <w:sz w:val="22"/>
          <w:szCs w:val="22"/>
        </w:rPr>
        <w:t xml:space="preserve">V kolikor izvajalec naročniku ne izroči instrumenta finančnega zavarovanja ali njegovega podaljšanja iz tega člena, je naročnik upravičen zadržati </w:t>
      </w:r>
      <w:r w:rsidR="0091280A">
        <w:rPr>
          <w:rFonts w:ascii="Tahoma" w:hAnsi="Tahoma" w:cs="Tahoma"/>
          <w:sz w:val="22"/>
          <w:szCs w:val="22"/>
        </w:rPr>
        <w:t xml:space="preserve"> pet </w:t>
      </w:r>
      <w:r w:rsidR="009A7571" w:rsidRPr="003E0F00">
        <w:rPr>
          <w:rFonts w:ascii="Tahoma" w:hAnsi="Tahoma" w:cs="Tahoma"/>
          <w:sz w:val="22"/>
          <w:szCs w:val="22"/>
        </w:rPr>
        <w:t>odstotkov (</w:t>
      </w:r>
      <w:r w:rsidR="0091280A">
        <w:rPr>
          <w:rFonts w:ascii="Tahoma" w:hAnsi="Tahoma" w:cs="Tahoma"/>
          <w:sz w:val="22"/>
          <w:szCs w:val="22"/>
        </w:rPr>
        <w:t xml:space="preserve"> 5</w:t>
      </w:r>
      <w:r w:rsidRPr="003E0F00">
        <w:rPr>
          <w:rFonts w:ascii="Tahoma" w:hAnsi="Tahoma" w:cs="Tahoma"/>
          <w:sz w:val="22"/>
          <w:szCs w:val="22"/>
        </w:rPr>
        <w:t xml:space="preserve">%) vrednosti vseh pogodbenih del z DDV za čas trajanja garancijskega roka, pri čemer se zadržano plačilo ne obrestuje ali vnovčiti instrument finančnega zavarovanja za dobro izvedbo pogodbenih obveznosti in unovčeni znesek zadržati </w:t>
      </w:r>
      <w:proofErr w:type="spellStart"/>
      <w:r w:rsidRPr="003E0F00">
        <w:rPr>
          <w:rFonts w:ascii="Tahoma" w:hAnsi="Tahoma" w:cs="Tahoma"/>
          <w:sz w:val="22"/>
          <w:szCs w:val="22"/>
        </w:rPr>
        <w:t>neobrestovan</w:t>
      </w:r>
      <w:proofErr w:type="spellEnd"/>
      <w:r w:rsidRPr="003E0F00">
        <w:rPr>
          <w:rFonts w:ascii="Tahoma" w:hAnsi="Tahoma" w:cs="Tahoma"/>
          <w:sz w:val="22"/>
          <w:szCs w:val="22"/>
        </w:rPr>
        <w:t xml:space="preserve"> do konca izteka garancijskega roka.</w:t>
      </w:r>
    </w:p>
    <w:p w14:paraId="0435F930" w14:textId="77777777" w:rsidR="00025261" w:rsidRPr="003E0F00" w:rsidRDefault="00025261" w:rsidP="00025261">
      <w:pPr>
        <w:jc w:val="both"/>
        <w:rPr>
          <w:rFonts w:ascii="Tahoma" w:hAnsi="Tahoma" w:cs="Tahoma"/>
          <w:sz w:val="22"/>
          <w:szCs w:val="22"/>
          <w:highlight w:val="yellow"/>
        </w:rPr>
      </w:pPr>
    </w:p>
    <w:p w14:paraId="25A55139" w14:textId="77777777" w:rsidR="00BE6573" w:rsidRPr="003E0F00" w:rsidRDefault="00025261" w:rsidP="00BE6573">
      <w:pPr>
        <w:spacing w:before="200" w:after="200"/>
        <w:jc w:val="center"/>
        <w:rPr>
          <w:rFonts w:ascii="Tahoma" w:hAnsi="Tahoma" w:cs="Tahoma"/>
          <w:sz w:val="22"/>
          <w:szCs w:val="22"/>
        </w:rPr>
      </w:pPr>
      <w:r w:rsidRPr="003E0F00">
        <w:rPr>
          <w:rFonts w:ascii="Tahoma" w:hAnsi="Tahoma" w:cs="Tahoma"/>
          <w:sz w:val="22"/>
          <w:szCs w:val="22"/>
        </w:rPr>
        <w:t>17</w:t>
      </w:r>
      <w:r w:rsidR="00BE6573" w:rsidRPr="003E0F00">
        <w:rPr>
          <w:rFonts w:ascii="Tahoma" w:hAnsi="Tahoma" w:cs="Tahoma"/>
          <w:sz w:val="22"/>
          <w:szCs w:val="22"/>
        </w:rPr>
        <w:t>. člen</w:t>
      </w:r>
    </w:p>
    <w:p w14:paraId="5229C6AE" w14:textId="0959D391" w:rsidR="00C10DE4" w:rsidRPr="003E0F00" w:rsidRDefault="00685139" w:rsidP="00BE6573">
      <w:pPr>
        <w:spacing w:before="120"/>
        <w:jc w:val="both"/>
        <w:rPr>
          <w:rFonts w:ascii="Tahoma" w:hAnsi="Tahoma" w:cs="Tahoma"/>
          <w:sz w:val="22"/>
          <w:szCs w:val="22"/>
        </w:rPr>
      </w:pPr>
      <w:r w:rsidRPr="003E0F00">
        <w:rPr>
          <w:rFonts w:ascii="Tahoma" w:hAnsi="Tahoma" w:cs="Tahoma"/>
          <w:sz w:val="22"/>
          <w:szCs w:val="22"/>
        </w:rPr>
        <w:t xml:space="preserve">Garancijski rok za opravljena dela znaša </w:t>
      </w:r>
      <w:r w:rsidR="009A7571" w:rsidRPr="003E0F00">
        <w:rPr>
          <w:rFonts w:ascii="Tahoma" w:hAnsi="Tahoma" w:cs="Tahoma"/>
          <w:sz w:val="22"/>
          <w:szCs w:val="22"/>
        </w:rPr>
        <w:t>5 let</w:t>
      </w:r>
      <w:r w:rsidRPr="003E0F00">
        <w:rPr>
          <w:rFonts w:ascii="Tahoma" w:hAnsi="Tahoma" w:cs="Tahoma"/>
          <w:sz w:val="22"/>
          <w:szCs w:val="22"/>
        </w:rPr>
        <w:t xml:space="preserve"> od izvršene končne primopredaje</w:t>
      </w:r>
      <w:r w:rsidR="0059400C" w:rsidRPr="003E0F00">
        <w:rPr>
          <w:rFonts w:ascii="Tahoma" w:hAnsi="Tahoma" w:cs="Tahoma"/>
          <w:sz w:val="22"/>
          <w:szCs w:val="22"/>
        </w:rPr>
        <w:t xml:space="preserve">. </w:t>
      </w:r>
    </w:p>
    <w:p w14:paraId="27B7EC49" w14:textId="41B1EC3F" w:rsidR="0059400C" w:rsidRPr="003E0F00" w:rsidRDefault="00C10DE4" w:rsidP="00BE6573">
      <w:pPr>
        <w:spacing w:before="120"/>
        <w:jc w:val="both"/>
        <w:rPr>
          <w:rFonts w:ascii="Tahoma" w:hAnsi="Tahoma" w:cs="Tahoma"/>
          <w:sz w:val="22"/>
          <w:szCs w:val="22"/>
        </w:rPr>
      </w:pPr>
      <w:r w:rsidRPr="003E0F00">
        <w:rPr>
          <w:rFonts w:ascii="Tahoma" w:hAnsi="Tahoma" w:cs="Tahoma"/>
          <w:sz w:val="22"/>
          <w:szCs w:val="22"/>
        </w:rPr>
        <w:t>Garancija zajema vse napake, ki se pojavijo v garancijski dobi, vključno z vsemi stroški popravila</w:t>
      </w:r>
      <w:r w:rsidR="00120FD0">
        <w:rPr>
          <w:rFonts w:ascii="Tahoma" w:hAnsi="Tahoma" w:cs="Tahoma"/>
          <w:sz w:val="22"/>
          <w:szCs w:val="22"/>
        </w:rPr>
        <w:t>, sanacije</w:t>
      </w:r>
      <w:r w:rsidRPr="003E0F00">
        <w:rPr>
          <w:rFonts w:ascii="Tahoma" w:hAnsi="Tahoma" w:cs="Tahoma"/>
          <w:sz w:val="22"/>
          <w:szCs w:val="22"/>
        </w:rPr>
        <w:t xml:space="preserve">, stroški prevoza, vključno s stroški prihoda </w:t>
      </w:r>
      <w:r w:rsidR="009A7571" w:rsidRPr="003E0F00">
        <w:rPr>
          <w:rFonts w:ascii="Tahoma" w:hAnsi="Tahoma" w:cs="Tahoma"/>
          <w:sz w:val="22"/>
          <w:szCs w:val="22"/>
        </w:rPr>
        <w:t>izvajalca</w:t>
      </w:r>
      <w:r w:rsidRPr="003E0F00">
        <w:rPr>
          <w:rFonts w:ascii="Tahoma" w:hAnsi="Tahoma" w:cs="Tahoma"/>
          <w:sz w:val="22"/>
          <w:szCs w:val="22"/>
        </w:rPr>
        <w:t>, izvedbe del  ipd.</w:t>
      </w:r>
    </w:p>
    <w:p w14:paraId="55F075A6"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t>Izvajalec se obvezuje v okviru garancijskega roka</w:t>
      </w:r>
      <w:r w:rsidR="00AB13C8" w:rsidRPr="003E0F00">
        <w:rPr>
          <w:rFonts w:ascii="Tahoma" w:hAnsi="Tahoma" w:cs="Tahoma"/>
          <w:sz w:val="22"/>
          <w:szCs w:val="22"/>
        </w:rPr>
        <w:t xml:space="preserve"> na svoje stroške</w:t>
      </w:r>
      <w:r w:rsidRPr="003E0F00">
        <w:rPr>
          <w:rFonts w:ascii="Tahoma" w:hAnsi="Tahoma" w:cs="Tahoma"/>
          <w:sz w:val="22"/>
          <w:szCs w:val="22"/>
        </w:rPr>
        <w:t xml:space="preserve"> odpraviti vse pomanjkljivosti, ki bi nastale zaradi vgradnje nekvalitetnih materialov oz. nekvalitetno opravljenih del v roku</w:t>
      </w:r>
      <w:r w:rsidR="000D42EB" w:rsidRPr="003E0F00">
        <w:rPr>
          <w:rFonts w:ascii="Tahoma" w:hAnsi="Tahoma" w:cs="Tahoma"/>
          <w:sz w:val="22"/>
          <w:szCs w:val="22"/>
        </w:rPr>
        <w:t>, ki bo dogovorjen z naročnikom</w:t>
      </w:r>
      <w:r w:rsidRPr="003E0F00">
        <w:rPr>
          <w:rFonts w:ascii="Tahoma" w:hAnsi="Tahoma" w:cs="Tahoma"/>
          <w:sz w:val="22"/>
          <w:szCs w:val="22"/>
        </w:rPr>
        <w:t xml:space="preserve">. </w:t>
      </w:r>
    </w:p>
    <w:p w14:paraId="04DE45F0" w14:textId="77777777" w:rsidR="00BE6573" w:rsidRPr="003E0F00" w:rsidRDefault="00BE6573" w:rsidP="00BE6573">
      <w:pPr>
        <w:spacing w:before="120"/>
        <w:jc w:val="both"/>
        <w:rPr>
          <w:rFonts w:ascii="Tahoma" w:hAnsi="Tahoma" w:cs="Tahoma"/>
          <w:sz w:val="22"/>
          <w:szCs w:val="22"/>
        </w:rPr>
      </w:pPr>
      <w:r w:rsidRPr="003E0F00">
        <w:rPr>
          <w:rFonts w:ascii="Tahoma" w:hAnsi="Tahoma" w:cs="Tahoma"/>
          <w:sz w:val="22"/>
          <w:szCs w:val="22"/>
        </w:rPr>
        <w:lastRenderedPageBreak/>
        <w:t>V kolikor izvajalec v roku iz prejšnjega odstavka ne odpravi pomanjkljivosti, jih lahko odpravi naročnik oz. tretja oseba na stroške izvajalca. V primeru, da naročnik pozove izvajalca v garancijskem roku na odpravo pomanjkljivosti, in da izvajalec kljub pozivu k odpravi pomanjkljivosti ne pristopi ali če ne uspe odpraviti napako oz. napake, naročnik ne izgubi nikakršnih pravic iz garancije, v kolikor sam pristopi k odpravi pomanjkljivosti oz. odpravo pomanjkljivosti poveri tretji osebi.</w:t>
      </w:r>
    </w:p>
    <w:p w14:paraId="5E2DB97D" w14:textId="77777777" w:rsidR="00BE6573" w:rsidRPr="003E0F00" w:rsidRDefault="00025261" w:rsidP="00BE6573">
      <w:pPr>
        <w:spacing w:before="200" w:after="200"/>
        <w:jc w:val="center"/>
        <w:rPr>
          <w:rFonts w:ascii="Tahoma" w:hAnsi="Tahoma" w:cs="Tahoma"/>
          <w:sz w:val="22"/>
          <w:szCs w:val="22"/>
        </w:rPr>
      </w:pPr>
      <w:r w:rsidRPr="003E0F00">
        <w:rPr>
          <w:rFonts w:ascii="Tahoma" w:hAnsi="Tahoma" w:cs="Tahoma"/>
          <w:sz w:val="22"/>
          <w:szCs w:val="22"/>
        </w:rPr>
        <w:t>18</w:t>
      </w:r>
      <w:r w:rsidR="00BE6573" w:rsidRPr="003E0F00">
        <w:rPr>
          <w:rFonts w:ascii="Tahoma" w:hAnsi="Tahoma" w:cs="Tahoma"/>
          <w:sz w:val="22"/>
          <w:szCs w:val="22"/>
        </w:rPr>
        <w:t>. člen</w:t>
      </w:r>
    </w:p>
    <w:p w14:paraId="1B31DE2F" w14:textId="77777777" w:rsidR="00BE6573" w:rsidRPr="003E0F00" w:rsidRDefault="00BE6573" w:rsidP="00BE6573">
      <w:pPr>
        <w:spacing w:before="120"/>
        <w:jc w:val="both"/>
        <w:rPr>
          <w:rFonts w:ascii="Tahoma" w:hAnsi="Tahoma" w:cs="Tahoma"/>
          <w:iCs/>
          <w:sz w:val="22"/>
          <w:szCs w:val="22"/>
        </w:rPr>
      </w:pPr>
      <w:r w:rsidRPr="003E0F00">
        <w:rPr>
          <w:rFonts w:ascii="Tahoma" w:hAnsi="Tahoma" w:cs="Tahoma"/>
          <w:iCs/>
          <w:sz w:val="22"/>
          <w:szCs w:val="22"/>
        </w:rPr>
        <w:t xml:space="preserve">Naročnik lahko </w:t>
      </w:r>
      <w:r w:rsidRPr="003E0F00">
        <w:rPr>
          <w:rFonts w:ascii="Tahoma" w:hAnsi="Tahoma" w:cs="Tahoma"/>
          <w:sz w:val="22"/>
          <w:szCs w:val="22"/>
        </w:rPr>
        <w:t>poleg</w:t>
      </w:r>
      <w:r w:rsidRPr="003E0F00">
        <w:rPr>
          <w:rFonts w:ascii="Tahoma" w:hAnsi="Tahoma" w:cs="Tahoma"/>
          <w:iCs/>
          <w:sz w:val="22"/>
          <w:szCs w:val="22"/>
        </w:rPr>
        <w:t xml:space="preserve"> v zakonu določenih razlogov in brez kakršnihkoli obveznosti do izvajalca kadarkoli ali takoj odstopi od te pogodbe, če:</w:t>
      </w:r>
    </w:p>
    <w:p w14:paraId="63256885" w14:textId="77777777" w:rsidR="00BE6573" w:rsidRPr="003E0F00" w:rsidRDefault="00BE6573" w:rsidP="00663289">
      <w:pPr>
        <w:numPr>
          <w:ilvl w:val="0"/>
          <w:numId w:val="15"/>
        </w:numPr>
        <w:jc w:val="both"/>
        <w:rPr>
          <w:rFonts w:ascii="Tahoma" w:hAnsi="Tahoma" w:cs="Tahoma"/>
          <w:sz w:val="22"/>
          <w:szCs w:val="22"/>
        </w:rPr>
      </w:pPr>
      <w:r w:rsidRPr="003E0F00">
        <w:rPr>
          <w:rFonts w:ascii="Tahoma" w:hAnsi="Tahoma" w:cs="Tahoma"/>
          <w:sz w:val="22"/>
          <w:szCs w:val="22"/>
        </w:rPr>
        <w:t xml:space="preserve">v roku 8 delovnih dni od podpisa pogodbe </w:t>
      </w:r>
      <w:r w:rsidR="006E1EFE" w:rsidRPr="003E0F00">
        <w:rPr>
          <w:rFonts w:ascii="Tahoma" w:hAnsi="Tahoma" w:cs="Tahoma"/>
          <w:sz w:val="22"/>
          <w:szCs w:val="22"/>
        </w:rPr>
        <w:t xml:space="preserve">izvajalec </w:t>
      </w:r>
      <w:r w:rsidRPr="003E0F00">
        <w:rPr>
          <w:rFonts w:ascii="Tahoma" w:hAnsi="Tahoma" w:cs="Tahoma"/>
          <w:sz w:val="22"/>
          <w:szCs w:val="22"/>
        </w:rPr>
        <w:t xml:space="preserve">ne izroči naročniku </w:t>
      </w:r>
      <w:r w:rsidR="008D45EE" w:rsidRPr="003E0F00">
        <w:rPr>
          <w:rFonts w:ascii="Tahoma" w:hAnsi="Tahoma" w:cs="Tahoma"/>
          <w:sz w:val="22"/>
          <w:szCs w:val="22"/>
        </w:rPr>
        <w:t>instrumenta finančnega zavarovanja</w:t>
      </w:r>
      <w:r w:rsidR="006E1EFE" w:rsidRPr="003E0F00">
        <w:rPr>
          <w:rFonts w:ascii="Tahoma" w:hAnsi="Tahoma" w:cs="Tahoma"/>
          <w:sz w:val="22"/>
          <w:szCs w:val="22"/>
        </w:rPr>
        <w:t xml:space="preserve"> iz 15. člena te pogodbe</w:t>
      </w:r>
      <w:r w:rsidRPr="003E0F00">
        <w:rPr>
          <w:rFonts w:ascii="Tahoma" w:hAnsi="Tahoma" w:cs="Tahoma"/>
          <w:sz w:val="22"/>
          <w:szCs w:val="22"/>
        </w:rPr>
        <w:t>,</w:t>
      </w:r>
    </w:p>
    <w:p w14:paraId="2D27A00B" w14:textId="77777777" w:rsidR="00BE6573" w:rsidRPr="003E0F00"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3E0F00">
        <w:rPr>
          <w:rFonts w:ascii="Tahoma" w:hAnsi="Tahoma" w:cs="Tahoma"/>
          <w:iCs/>
          <w:sz w:val="22"/>
          <w:szCs w:val="22"/>
        </w:rPr>
        <w:t xml:space="preserve">je zoper izvajalca začet postopek zaradi insolventnosti (prisilne poravnave ali stečaja) ali izbrisa iz sodnega registra brez likvidacije ali prostovoljne oz. prisilne likvidacije, </w:t>
      </w:r>
    </w:p>
    <w:p w14:paraId="643384C9" w14:textId="77777777" w:rsidR="006A37C2" w:rsidRPr="003E0F00" w:rsidRDefault="006A37C2" w:rsidP="006A37C2">
      <w:pPr>
        <w:pStyle w:val="ListParagraph"/>
        <w:numPr>
          <w:ilvl w:val="0"/>
          <w:numId w:val="15"/>
        </w:numPr>
        <w:rPr>
          <w:rFonts w:ascii="Tahoma" w:hAnsi="Tahoma" w:cs="Tahoma"/>
          <w:iCs/>
          <w:sz w:val="22"/>
          <w:szCs w:val="22"/>
        </w:rPr>
      </w:pPr>
      <w:r w:rsidRPr="003E0F00">
        <w:rPr>
          <w:rFonts w:ascii="Tahoma" w:hAnsi="Tahoma" w:cs="Tahoma"/>
          <w:iCs/>
          <w:sz w:val="22"/>
          <w:szCs w:val="22"/>
        </w:rPr>
        <w:t>izvajalec ni pričel s pogodbeno dogovorjenimi deli v roku določenim v tej pogodbi in ne prične niti po pozivu naročnika, ki mu ga je določil naročnik, pri čemer je ta rok lahko največ 5 dni,</w:t>
      </w:r>
    </w:p>
    <w:p w14:paraId="2779F51A" w14:textId="77777777" w:rsidR="00BE6573" w:rsidRPr="003E0F00"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3E0F00">
        <w:rPr>
          <w:rFonts w:ascii="Tahoma" w:hAnsi="Tahoma" w:cs="Tahoma"/>
          <w:iCs/>
          <w:sz w:val="22"/>
          <w:szCs w:val="22"/>
        </w:rPr>
        <w:t xml:space="preserve">izvajalec ne bi dosegel pogodbeno dogovorjene kvalitete in te ne bi vzpostavil niti v naknadno postavljenem roku s strani naročnika, </w:t>
      </w:r>
    </w:p>
    <w:p w14:paraId="0CBCB75F" w14:textId="77777777" w:rsidR="00BE6573" w:rsidRPr="003E0F00"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3E0F00">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14:paraId="3ED37195" w14:textId="77777777" w:rsidR="00BE6573" w:rsidRPr="003E0F00" w:rsidRDefault="00BE6573" w:rsidP="00663289">
      <w:pPr>
        <w:pStyle w:val="ListParagraph"/>
        <w:numPr>
          <w:ilvl w:val="0"/>
          <w:numId w:val="15"/>
        </w:numPr>
        <w:overflowPunct w:val="0"/>
        <w:autoSpaceDE w:val="0"/>
        <w:autoSpaceDN w:val="0"/>
        <w:contextualSpacing w:val="0"/>
        <w:jc w:val="both"/>
        <w:rPr>
          <w:rFonts w:ascii="Tahoma" w:hAnsi="Tahoma" w:cs="Tahoma"/>
          <w:iCs/>
          <w:sz w:val="22"/>
          <w:szCs w:val="22"/>
        </w:rPr>
      </w:pPr>
      <w:r w:rsidRPr="003E0F00">
        <w:rPr>
          <w:rFonts w:ascii="Tahoma" w:hAnsi="Tahoma" w:cs="Tahoma"/>
          <w:iCs/>
          <w:sz w:val="22"/>
          <w:szCs w:val="22"/>
        </w:rPr>
        <w:t>je izvajalec drugače kršil določila te pogodbe.</w:t>
      </w:r>
    </w:p>
    <w:p w14:paraId="50B93233" w14:textId="77777777" w:rsidR="00DB22AB" w:rsidRPr="003E0F00" w:rsidRDefault="00DB22AB" w:rsidP="00DB22AB">
      <w:pPr>
        <w:spacing w:before="120"/>
        <w:jc w:val="both"/>
        <w:rPr>
          <w:rFonts w:ascii="Tahoma" w:hAnsi="Tahoma" w:cs="Tahoma"/>
          <w:iCs/>
          <w:sz w:val="22"/>
          <w:szCs w:val="22"/>
        </w:rPr>
      </w:pPr>
      <w:r w:rsidRPr="003E0F00">
        <w:rPr>
          <w:rFonts w:ascii="Tahoma" w:hAnsi="Tahoma" w:cs="Tahoma"/>
          <w:iCs/>
          <w:sz w:val="22"/>
          <w:szCs w:val="22"/>
        </w:rPr>
        <w:t xml:space="preserve">Pogodba prav tako preneha veljati, če je naročnik seznanjen, da je pristojni državni organ ali sodišče s pravnomočno odločitvijo ugotovilo kršitev delovne, </w:t>
      </w:r>
      <w:proofErr w:type="spellStart"/>
      <w:r w:rsidRPr="003E0F00">
        <w:rPr>
          <w:rFonts w:ascii="Tahoma" w:hAnsi="Tahoma" w:cs="Tahoma"/>
          <w:iCs/>
          <w:sz w:val="22"/>
          <w:szCs w:val="22"/>
        </w:rPr>
        <w:t>okoljske</w:t>
      </w:r>
      <w:proofErr w:type="spellEnd"/>
      <w:r w:rsidRPr="003E0F00">
        <w:rPr>
          <w:rFonts w:ascii="Tahoma" w:hAnsi="Tahoma" w:cs="Tahoma"/>
          <w:iCs/>
          <w:sz w:val="22"/>
          <w:szCs w:val="22"/>
        </w:rPr>
        <w:t xml:space="preserve"> ali socialne zakonodaje s strani izvajalca pogodbe o izvedbi javnega naročila ali njegovega podizvajalca.</w:t>
      </w:r>
    </w:p>
    <w:p w14:paraId="6BC7BCE5" w14:textId="77777777" w:rsidR="00BE6573" w:rsidRPr="003E0F00" w:rsidRDefault="00BE6573" w:rsidP="00BE6573">
      <w:pPr>
        <w:spacing w:before="120"/>
        <w:jc w:val="both"/>
        <w:rPr>
          <w:rFonts w:ascii="Tahoma" w:hAnsi="Tahoma" w:cs="Tahoma"/>
          <w:iCs/>
          <w:sz w:val="22"/>
          <w:szCs w:val="22"/>
        </w:rPr>
      </w:pPr>
      <w:r w:rsidRPr="003E0F00">
        <w:rPr>
          <w:rFonts w:ascii="Tahoma" w:hAnsi="Tahoma" w:cs="Tahoma"/>
          <w:iCs/>
          <w:sz w:val="22"/>
          <w:szCs w:val="22"/>
        </w:rPr>
        <w:t>Če je izvajalec s pogodbenimi deli že pričel, mu je naročnik dolžan poravnati le vrednost dotlej pravilno opravljenih pogodbenih del in vgrajenih ustreznih materialov, ki imajo za naročnika funkcionalno vrednost.</w:t>
      </w:r>
    </w:p>
    <w:p w14:paraId="68A68C62" w14:textId="77777777" w:rsidR="00BE6573" w:rsidRPr="003E0F00" w:rsidRDefault="00025261" w:rsidP="00BE6573">
      <w:pPr>
        <w:spacing w:before="200" w:after="200"/>
        <w:jc w:val="center"/>
        <w:rPr>
          <w:rFonts w:ascii="Tahoma" w:hAnsi="Tahoma" w:cs="Tahoma"/>
          <w:sz w:val="22"/>
          <w:szCs w:val="22"/>
        </w:rPr>
      </w:pPr>
      <w:r w:rsidRPr="003E0F00">
        <w:rPr>
          <w:rFonts w:ascii="Tahoma" w:hAnsi="Tahoma" w:cs="Tahoma"/>
          <w:sz w:val="22"/>
          <w:szCs w:val="22"/>
        </w:rPr>
        <w:t>19</w:t>
      </w:r>
      <w:r w:rsidR="00BE6573" w:rsidRPr="003E0F00">
        <w:rPr>
          <w:rFonts w:ascii="Tahoma" w:hAnsi="Tahoma" w:cs="Tahoma"/>
          <w:sz w:val="22"/>
          <w:szCs w:val="22"/>
        </w:rPr>
        <w:t>. člen</w:t>
      </w:r>
    </w:p>
    <w:p w14:paraId="58647AB8" w14:textId="77777777" w:rsidR="00BE6573" w:rsidRPr="003E0F00" w:rsidRDefault="00BE6573" w:rsidP="00BE6573">
      <w:pPr>
        <w:tabs>
          <w:tab w:val="left" w:pos="2268"/>
        </w:tabs>
        <w:jc w:val="both"/>
        <w:rPr>
          <w:rFonts w:ascii="Tahoma" w:hAnsi="Tahoma" w:cs="Tahoma"/>
          <w:sz w:val="22"/>
          <w:szCs w:val="22"/>
        </w:rPr>
      </w:pPr>
      <w:r w:rsidRPr="003E0F00">
        <w:rPr>
          <w:rFonts w:ascii="Tahoma" w:hAnsi="Tahoma" w:cs="Tahoma"/>
          <w:sz w:val="22"/>
          <w:szCs w:val="22"/>
        </w:rPr>
        <w:t>Spremembe in dopolnitve te pogodbe veljajo samo, če so sklenjene v pisni obliki in podpisane od obeh pogodbenih strank. Za vsa vprašanja, ki niso urejena s to pogodbo, stranki soglašata z uporabo določil OZ (Obligacijski zakonik).</w:t>
      </w:r>
    </w:p>
    <w:p w14:paraId="21C4CCFF" w14:textId="77777777" w:rsidR="00BE6573" w:rsidRPr="003E0F00" w:rsidRDefault="00025261" w:rsidP="00BE6573">
      <w:pPr>
        <w:spacing w:before="240" w:after="240"/>
        <w:jc w:val="center"/>
        <w:rPr>
          <w:rFonts w:ascii="Tahoma" w:hAnsi="Tahoma" w:cs="Tahoma"/>
          <w:sz w:val="22"/>
          <w:szCs w:val="22"/>
        </w:rPr>
      </w:pPr>
      <w:r w:rsidRPr="003E0F00">
        <w:rPr>
          <w:rFonts w:ascii="Tahoma" w:hAnsi="Tahoma" w:cs="Tahoma"/>
          <w:sz w:val="22"/>
          <w:szCs w:val="22"/>
        </w:rPr>
        <w:t>20</w:t>
      </w:r>
      <w:r w:rsidR="00BE6573" w:rsidRPr="003E0F00">
        <w:rPr>
          <w:rFonts w:ascii="Tahoma" w:hAnsi="Tahoma" w:cs="Tahoma"/>
          <w:sz w:val="22"/>
          <w:szCs w:val="22"/>
        </w:rPr>
        <w:t>. člen</w:t>
      </w:r>
    </w:p>
    <w:p w14:paraId="15F9188C" w14:textId="77777777" w:rsidR="00BE6573" w:rsidRPr="003E0F00" w:rsidRDefault="00BE6573" w:rsidP="00BE6573">
      <w:pPr>
        <w:tabs>
          <w:tab w:val="left" w:pos="2268"/>
        </w:tabs>
        <w:jc w:val="both"/>
        <w:rPr>
          <w:rFonts w:ascii="Tahoma" w:hAnsi="Tahoma" w:cs="Tahoma"/>
          <w:sz w:val="22"/>
          <w:szCs w:val="22"/>
        </w:rPr>
      </w:pPr>
      <w:r w:rsidRPr="003E0F00">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14:paraId="102F7865" w14:textId="77777777" w:rsidR="00DB22AB" w:rsidRPr="003E0F00" w:rsidRDefault="00DB22AB" w:rsidP="00DB22AB">
      <w:pPr>
        <w:tabs>
          <w:tab w:val="left" w:pos="2268"/>
        </w:tabs>
        <w:spacing w:before="120"/>
        <w:jc w:val="both"/>
        <w:rPr>
          <w:rFonts w:ascii="Tahoma" w:hAnsi="Tahoma" w:cs="Tahoma"/>
          <w:sz w:val="22"/>
          <w:szCs w:val="22"/>
        </w:rPr>
      </w:pPr>
      <w:r w:rsidRPr="003E0F00">
        <w:rPr>
          <w:rFonts w:ascii="Tahoma" w:hAnsi="Tahoma" w:cs="Tahoma"/>
          <w:sz w:val="22"/>
          <w:szCs w:val="22"/>
        </w:rPr>
        <w:lastRenderedPageBreak/>
        <w:t>Pogodbeni stranki se zavezujeta izogibanja vsakršnih ravnanj, ki bi povzročila ničnost pogodbe po prejšnjem odstavku tega člena. Ta izjava predstavlja izjavo v skladu s predpisi o integriteti in preprečevanju korupcije.</w:t>
      </w:r>
    </w:p>
    <w:p w14:paraId="082A83C0" w14:textId="77777777" w:rsidR="00BE6573" w:rsidRPr="003E0F00" w:rsidRDefault="00025261" w:rsidP="00BE6573">
      <w:pPr>
        <w:spacing w:before="240" w:after="240"/>
        <w:jc w:val="center"/>
        <w:rPr>
          <w:rFonts w:ascii="Tahoma" w:hAnsi="Tahoma" w:cs="Tahoma"/>
          <w:sz w:val="22"/>
          <w:szCs w:val="22"/>
        </w:rPr>
      </w:pPr>
      <w:r w:rsidRPr="003E0F00">
        <w:rPr>
          <w:rFonts w:ascii="Tahoma" w:hAnsi="Tahoma" w:cs="Tahoma"/>
          <w:sz w:val="22"/>
          <w:szCs w:val="22"/>
        </w:rPr>
        <w:t>21</w:t>
      </w:r>
      <w:r w:rsidR="00BE6573" w:rsidRPr="003E0F00">
        <w:rPr>
          <w:rFonts w:ascii="Tahoma" w:hAnsi="Tahoma" w:cs="Tahoma"/>
          <w:sz w:val="22"/>
          <w:szCs w:val="22"/>
        </w:rPr>
        <w:t>. člen</w:t>
      </w:r>
    </w:p>
    <w:p w14:paraId="620D140C" w14:textId="77777777" w:rsidR="00BE6573" w:rsidRPr="003E0F00" w:rsidRDefault="00BE6573" w:rsidP="00BE6573">
      <w:pPr>
        <w:tabs>
          <w:tab w:val="left" w:pos="2268"/>
        </w:tabs>
        <w:jc w:val="both"/>
        <w:rPr>
          <w:rFonts w:ascii="Tahoma" w:hAnsi="Tahoma" w:cs="Tahoma"/>
          <w:sz w:val="22"/>
          <w:szCs w:val="22"/>
        </w:rPr>
      </w:pPr>
      <w:r w:rsidRPr="003E0F00">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 ob uporabi slovenskega prava.</w:t>
      </w:r>
    </w:p>
    <w:p w14:paraId="2AC6EC26" w14:textId="77777777" w:rsidR="009A7571" w:rsidRPr="003E0F00" w:rsidRDefault="009A7571" w:rsidP="00BE6573">
      <w:pPr>
        <w:tabs>
          <w:tab w:val="left" w:pos="2268"/>
        </w:tabs>
        <w:jc w:val="both"/>
        <w:rPr>
          <w:rFonts w:ascii="Tahoma" w:hAnsi="Tahoma" w:cs="Tahoma"/>
          <w:sz w:val="22"/>
          <w:szCs w:val="22"/>
        </w:rPr>
      </w:pPr>
    </w:p>
    <w:p w14:paraId="2C5E34D7" w14:textId="77777777" w:rsidR="009A7571" w:rsidRPr="003E0F00" w:rsidRDefault="009A7571" w:rsidP="00BE6573">
      <w:pPr>
        <w:tabs>
          <w:tab w:val="left" w:pos="2268"/>
        </w:tabs>
        <w:jc w:val="both"/>
        <w:rPr>
          <w:rFonts w:ascii="Tahoma" w:hAnsi="Tahoma" w:cs="Tahoma"/>
          <w:sz w:val="22"/>
          <w:szCs w:val="22"/>
        </w:rPr>
      </w:pPr>
    </w:p>
    <w:p w14:paraId="351DD713" w14:textId="77777777" w:rsidR="009A7571" w:rsidRPr="003E0F00" w:rsidRDefault="009A7571" w:rsidP="00BE6573">
      <w:pPr>
        <w:tabs>
          <w:tab w:val="left" w:pos="2268"/>
        </w:tabs>
        <w:jc w:val="both"/>
        <w:rPr>
          <w:rFonts w:ascii="Tahoma" w:hAnsi="Tahoma" w:cs="Tahoma"/>
          <w:sz w:val="22"/>
          <w:szCs w:val="22"/>
        </w:rPr>
      </w:pPr>
    </w:p>
    <w:p w14:paraId="54D0CBDE" w14:textId="77777777" w:rsidR="00BE6573" w:rsidRPr="003E0F00" w:rsidRDefault="006E1EFE" w:rsidP="00BE6573">
      <w:pPr>
        <w:spacing w:before="200" w:after="200"/>
        <w:jc w:val="center"/>
        <w:rPr>
          <w:rFonts w:ascii="Tahoma" w:hAnsi="Tahoma" w:cs="Tahoma"/>
          <w:sz w:val="22"/>
          <w:szCs w:val="22"/>
        </w:rPr>
      </w:pPr>
      <w:r w:rsidRPr="003E0F00">
        <w:rPr>
          <w:rFonts w:ascii="Tahoma" w:hAnsi="Tahoma" w:cs="Tahoma"/>
          <w:sz w:val="22"/>
          <w:szCs w:val="22"/>
        </w:rPr>
        <w:t>2</w:t>
      </w:r>
      <w:r w:rsidR="00025261" w:rsidRPr="003E0F00">
        <w:rPr>
          <w:rFonts w:ascii="Tahoma" w:hAnsi="Tahoma" w:cs="Tahoma"/>
          <w:sz w:val="22"/>
          <w:szCs w:val="22"/>
        </w:rPr>
        <w:t>2</w:t>
      </w:r>
      <w:r w:rsidR="00BE6573" w:rsidRPr="003E0F00">
        <w:rPr>
          <w:rFonts w:ascii="Tahoma" w:hAnsi="Tahoma" w:cs="Tahoma"/>
          <w:sz w:val="22"/>
          <w:szCs w:val="22"/>
        </w:rPr>
        <w:t>. člen</w:t>
      </w:r>
    </w:p>
    <w:p w14:paraId="6929E6ED" w14:textId="77777777" w:rsidR="00BE6573" w:rsidRPr="003E0F00" w:rsidRDefault="00BE6573" w:rsidP="00BE6573">
      <w:pPr>
        <w:tabs>
          <w:tab w:val="left" w:pos="2268"/>
        </w:tabs>
        <w:jc w:val="both"/>
        <w:rPr>
          <w:rFonts w:ascii="Tahoma" w:hAnsi="Tahoma" w:cs="Tahoma"/>
          <w:sz w:val="22"/>
          <w:szCs w:val="22"/>
        </w:rPr>
      </w:pPr>
      <w:r w:rsidRPr="003E0F00">
        <w:rPr>
          <w:rFonts w:ascii="Tahoma" w:hAnsi="Tahoma" w:cs="Tahoma"/>
          <w:sz w:val="22"/>
          <w:szCs w:val="22"/>
        </w:rPr>
        <w:t>Ta pogodba prične veljati z dnem podpisa obeh pogodbenih strank. Pogodba je napisana v štirih izvodih, od katerih prejme vsaka pogodbena stranka po dva izvoda.</w:t>
      </w:r>
    </w:p>
    <w:p w14:paraId="078D05CA" w14:textId="77777777" w:rsidR="00BE6573" w:rsidRPr="00E17A34" w:rsidRDefault="00BE6573" w:rsidP="00BE6573">
      <w:pPr>
        <w:tabs>
          <w:tab w:val="left" w:pos="2268"/>
        </w:tabs>
        <w:rPr>
          <w:rFonts w:ascii="Tahoma" w:hAnsi="Tahoma" w:cs="Tahoma"/>
          <w:sz w:val="22"/>
          <w:szCs w:val="22"/>
        </w:rPr>
      </w:pPr>
    </w:p>
    <w:p w14:paraId="4823DB3E" w14:textId="77777777" w:rsidR="00BE6573" w:rsidRDefault="00BE6573" w:rsidP="00BE6573">
      <w:pPr>
        <w:tabs>
          <w:tab w:val="left" w:pos="2268"/>
        </w:tabs>
        <w:rPr>
          <w:rFonts w:ascii="Tahoma" w:hAnsi="Tahoma" w:cs="Tahoma"/>
          <w:sz w:val="22"/>
          <w:szCs w:val="22"/>
        </w:rPr>
      </w:pPr>
    </w:p>
    <w:p w14:paraId="229EB098" w14:textId="77777777" w:rsidR="00D36518" w:rsidRPr="00E17A34" w:rsidRDefault="00D36518" w:rsidP="00BE6573">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BE6573" w:rsidRPr="00E17A34" w14:paraId="648A98E1" w14:textId="77777777" w:rsidTr="00AB5A86">
        <w:tc>
          <w:tcPr>
            <w:tcW w:w="3794" w:type="dxa"/>
          </w:tcPr>
          <w:p w14:paraId="3CE96D3E"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Koper, _______________________</w:t>
            </w:r>
          </w:p>
          <w:p w14:paraId="6210BBF0" w14:textId="77777777" w:rsidR="00BE6573" w:rsidRDefault="00BE6573" w:rsidP="0053778A">
            <w:pPr>
              <w:tabs>
                <w:tab w:val="left" w:pos="2268"/>
              </w:tabs>
              <w:rPr>
                <w:rFonts w:ascii="Tahoma" w:hAnsi="Tahoma" w:cs="Tahoma"/>
                <w:sz w:val="22"/>
                <w:szCs w:val="22"/>
              </w:rPr>
            </w:pPr>
          </w:p>
          <w:p w14:paraId="3706CCEA" w14:textId="77777777" w:rsidR="00AB5A86" w:rsidRPr="00E17A34" w:rsidRDefault="00AB5A86" w:rsidP="0053778A">
            <w:pPr>
              <w:tabs>
                <w:tab w:val="left" w:pos="2268"/>
              </w:tabs>
              <w:rPr>
                <w:rFonts w:ascii="Tahoma" w:hAnsi="Tahoma" w:cs="Tahoma"/>
                <w:sz w:val="22"/>
                <w:szCs w:val="22"/>
              </w:rPr>
            </w:pPr>
          </w:p>
        </w:tc>
        <w:tc>
          <w:tcPr>
            <w:tcW w:w="1276" w:type="dxa"/>
          </w:tcPr>
          <w:p w14:paraId="1AF007F9" w14:textId="77777777" w:rsidR="00BE6573" w:rsidRPr="00E17A34" w:rsidRDefault="00BE6573" w:rsidP="0053778A">
            <w:pPr>
              <w:tabs>
                <w:tab w:val="left" w:pos="2268"/>
              </w:tabs>
              <w:rPr>
                <w:rFonts w:ascii="Tahoma" w:hAnsi="Tahoma" w:cs="Tahoma"/>
                <w:sz w:val="22"/>
                <w:szCs w:val="22"/>
              </w:rPr>
            </w:pPr>
          </w:p>
        </w:tc>
        <w:tc>
          <w:tcPr>
            <w:tcW w:w="4141" w:type="dxa"/>
          </w:tcPr>
          <w:p w14:paraId="056EA291"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_______, ________________________</w:t>
            </w:r>
          </w:p>
          <w:p w14:paraId="005F569E" w14:textId="77777777" w:rsidR="00BE6573" w:rsidRPr="00E17A34" w:rsidRDefault="00BE6573" w:rsidP="0053778A">
            <w:pPr>
              <w:tabs>
                <w:tab w:val="left" w:pos="2268"/>
              </w:tabs>
              <w:rPr>
                <w:rFonts w:ascii="Tahoma" w:hAnsi="Tahoma" w:cs="Tahoma"/>
                <w:i/>
                <w:sz w:val="22"/>
                <w:szCs w:val="22"/>
              </w:rPr>
            </w:pPr>
            <w:r w:rsidRPr="00E17A34">
              <w:rPr>
                <w:rFonts w:ascii="Tahoma" w:hAnsi="Tahoma" w:cs="Tahoma"/>
                <w:i/>
                <w:sz w:val="22"/>
                <w:szCs w:val="22"/>
              </w:rPr>
              <w:t>(kraj, datum)</w:t>
            </w:r>
          </w:p>
        </w:tc>
      </w:tr>
      <w:tr w:rsidR="00BE6573" w:rsidRPr="00E17A34" w14:paraId="69F8410F" w14:textId="77777777" w:rsidTr="00AB5A86">
        <w:tc>
          <w:tcPr>
            <w:tcW w:w="3794" w:type="dxa"/>
          </w:tcPr>
          <w:p w14:paraId="3417D365"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14:paraId="1115A1E3" w14:textId="77777777" w:rsidR="00BE6573" w:rsidRPr="00E17A34" w:rsidRDefault="00BE6573" w:rsidP="0053778A">
            <w:pPr>
              <w:tabs>
                <w:tab w:val="left" w:pos="2268"/>
              </w:tabs>
              <w:rPr>
                <w:rFonts w:ascii="Tahoma" w:hAnsi="Tahoma" w:cs="Tahoma"/>
                <w:sz w:val="22"/>
                <w:szCs w:val="22"/>
              </w:rPr>
            </w:pPr>
          </w:p>
        </w:tc>
        <w:tc>
          <w:tcPr>
            <w:tcW w:w="4141" w:type="dxa"/>
          </w:tcPr>
          <w:p w14:paraId="05F02CED"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Izvajalec :</w:t>
            </w:r>
          </w:p>
        </w:tc>
      </w:tr>
      <w:tr w:rsidR="00BE6573" w:rsidRPr="00E17A34" w14:paraId="751B1D24" w14:textId="77777777" w:rsidTr="00AB5A86">
        <w:tc>
          <w:tcPr>
            <w:tcW w:w="3794" w:type="dxa"/>
          </w:tcPr>
          <w:p w14:paraId="73E4C8CB"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Luka Koper</w:t>
            </w:r>
            <w:r w:rsidR="002C08BF">
              <w:rPr>
                <w:rFonts w:ascii="Tahoma" w:hAnsi="Tahoma" w:cs="Tahoma"/>
                <w:sz w:val="22"/>
                <w:szCs w:val="22"/>
              </w:rPr>
              <w:t>,</w:t>
            </w:r>
            <w:r w:rsidRPr="00E17A34">
              <w:rPr>
                <w:rFonts w:ascii="Tahoma" w:hAnsi="Tahoma" w:cs="Tahoma"/>
                <w:sz w:val="22"/>
                <w:szCs w:val="22"/>
              </w:rPr>
              <w:t xml:space="preserve"> </w:t>
            </w:r>
            <w:proofErr w:type="spellStart"/>
            <w:r w:rsidRPr="00E17A34">
              <w:rPr>
                <w:rFonts w:ascii="Tahoma" w:hAnsi="Tahoma" w:cs="Tahoma"/>
                <w:sz w:val="22"/>
                <w:szCs w:val="22"/>
              </w:rPr>
              <w:t>d.d</w:t>
            </w:r>
            <w:proofErr w:type="spellEnd"/>
            <w:r>
              <w:rPr>
                <w:rFonts w:ascii="Tahoma" w:hAnsi="Tahoma" w:cs="Tahoma"/>
                <w:sz w:val="22"/>
                <w:szCs w:val="22"/>
              </w:rPr>
              <w:t>.</w:t>
            </w:r>
          </w:p>
        </w:tc>
        <w:tc>
          <w:tcPr>
            <w:tcW w:w="1276" w:type="dxa"/>
          </w:tcPr>
          <w:p w14:paraId="2AF8069D" w14:textId="77777777" w:rsidR="00BE6573" w:rsidRPr="00E17A34" w:rsidRDefault="00BE6573" w:rsidP="0053778A">
            <w:pPr>
              <w:tabs>
                <w:tab w:val="left" w:pos="2268"/>
              </w:tabs>
              <w:rPr>
                <w:rFonts w:ascii="Tahoma" w:hAnsi="Tahoma" w:cs="Tahoma"/>
                <w:sz w:val="22"/>
                <w:szCs w:val="22"/>
              </w:rPr>
            </w:pPr>
          </w:p>
        </w:tc>
        <w:tc>
          <w:tcPr>
            <w:tcW w:w="4141" w:type="dxa"/>
          </w:tcPr>
          <w:p w14:paraId="08227A0C" w14:textId="77777777" w:rsidR="00BE6573" w:rsidRDefault="00BE6573" w:rsidP="00AB5A86">
            <w:pPr>
              <w:tabs>
                <w:tab w:val="left" w:pos="2268"/>
              </w:tabs>
              <w:rPr>
                <w:rFonts w:ascii="Tahoma" w:hAnsi="Tahoma" w:cs="Tahoma"/>
                <w:sz w:val="22"/>
                <w:szCs w:val="22"/>
              </w:rPr>
            </w:pPr>
            <w:r w:rsidRPr="00E17A34">
              <w:rPr>
                <w:rFonts w:ascii="Tahoma" w:hAnsi="Tahoma" w:cs="Tahoma"/>
                <w:sz w:val="22"/>
                <w:szCs w:val="22"/>
              </w:rPr>
              <w:t>__________________</w:t>
            </w:r>
            <w:r w:rsidR="00AB5A86">
              <w:rPr>
                <w:rFonts w:ascii="Tahoma" w:hAnsi="Tahoma" w:cs="Tahoma"/>
                <w:sz w:val="22"/>
                <w:szCs w:val="22"/>
              </w:rPr>
              <w:t xml:space="preserve"> </w:t>
            </w:r>
          </w:p>
          <w:p w14:paraId="2DB0DD00" w14:textId="77777777" w:rsidR="00AB5A86" w:rsidRPr="00E17A34" w:rsidRDefault="00AB5A86" w:rsidP="00AB5A86">
            <w:pPr>
              <w:tabs>
                <w:tab w:val="left" w:pos="2268"/>
              </w:tabs>
              <w:rPr>
                <w:rFonts w:ascii="Tahoma" w:hAnsi="Tahoma" w:cs="Tahoma"/>
                <w:sz w:val="22"/>
                <w:szCs w:val="22"/>
              </w:rPr>
            </w:pPr>
            <w:r w:rsidRPr="00AB5A86">
              <w:rPr>
                <w:rFonts w:ascii="Tahoma" w:hAnsi="Tahoma" w:cs="Tahoma"/>
                <w:i/>
                <w:sz w:val="22"/>
                <w:szCs w:val="22"/>
              </w:rPr>
              <w:t>(naziv)</w:t>
            </w:r>
          </w:p>
        </w:tc>
      </w:tr>
      <w:tr w:rsidR="00BE6573" w:rsidRPr="00E17A34" w14:paraId="79AD24F6" w14:textId="77777777" w:rsidTr="00AB5A86">
        <w:tc>
          <w:tcPr>
            <w:tcW w:w="3794" w:type="dxa"/>
          </w:tcPr>
          <w:p w14:paraId="2C39ED9C" w14:textId="77777777" w:rsidR="00BE6573" w:rsidRPr="00E17A34" w:rsidRDefault="00BE6573" w:rsidP="0053778A">
            <w:pPr>
              <w:tabs>
                <w:tab w:val="left" w:pos="2268"/>
              </w:tabs>
              <w:rPr>
                <w:rFonts w:ascii="Tahoma" w:hAnsi="Tahoma" w:cs="Tahoma"/>
                <w:sz w:val="22"/>
                <w:szCs w:val="22"/>
              </w:rPr>
            </w:pPr>
          </w:p>
        </w:tc>
        <w:tc>
          <w:tcPr>
            <w:tcW w:w="1276" w:type="dxa"/>
          </w:tcPr>
          <w:p w14:paraId="455D3324" w14:textId="77777777" w:rsidR="00BE6573" w:rsidRPr="00E17A34" w:rsidRDefault="00BE6573" w:rsidP="0053778A">
            <w:pPr>
              <w:tabs>
                <w:tab w:val="left" w:pos="2268"/>
              </w:tabs>
              <w:rPr>
                <w:rFonts w:ascii="Tahoma" w:hAnsi="Tahoma" w:cs="Tahoma"/>
                <w:sz w:val="22"/>
                <w:szCs w:val="22"/>
              </w:rPr>
            </w:pPr>
          </w:p>
        </w:tc>
        <w:tc>
          <w:tcPr>
            <w:tcW w:w="4141" w:type="dxa"/>
          </w:tcPr>
          <w:p w14:paraId="237FD222" w14:textId="77777777" w:rsidR="00BE6573" w:rsidRPr="00AB5A86" w:rsidRDefault="00BE6573" w:rsidP="0053778A">
            <w:pPr>
              <w:tabs>
                <w:tab w:val="left" w:pos="2268"/>
              </w:tabs>
              <w:rPr>
                <w:rFonts w:ascii="Tahoma" w:hAnsi="Tahoma" w:cs="Tahoma"/>
                <w:i/>
                <w:sz w:val="22"/>
                <w:szCs w:val="22"/>
              </w:rPr>
            </w:pPr>
          </w:p>
        </w:tc>
      </w:tr>
      <w:tr w:rsidR="00BE6573" w:rsidRPr="00E17A34" w14:paraId="536B0595" w14:textId="77777777" w:rsidTr="00AB5A86">
        <w:tc>
          <w:tcPr>
            <w:tcW w:w="3794" w:type="dxa"/>
          </w:tcPr>
          <w:p w14:paraId="026FDD91" w14:textId="77777777" w:rsidR="00750A56" w:rsidRDefault="00AB5A86" w:rsidP="0053778A">
            <w:pPr>
              <w:tabs>
                <w:tab w:val="left" w:pos="2268"/>
              </w:tabs>
              <w:rPr>
                <w:rFonts w:ascii="Tahoma" w:hAnsi="Tahoma" w:cs="Tahoma"/>
                <w:sz w:val="22"/>
                <w:szCs w:val="22"/>
              </w:rPr>
            </w:pPr>
            <w:r w:rsidRPr="00E17A34">
              <w:rPr>
                <w:rFonts w:ascii="Tahoma" w:hAnsi="Tahoma" w:cs="Tahoma"/>
                <w:sz w:val="22"/>
                <w:szCs w:val="22"/>
              </w:rPr>
              <w:t>P</w:t>
            </w:r>
            <w:r w:rsidR="00750A56">
              <w:rPr>
                <w:rFonts w:ascii="Tahoma" w:hAnsi="Tahoma" w:cs="Tahoma"/>
                <w:sz w:val="22"/>
                <w:szCs w:val="22"/>
              </w:rPr>
              <w:t>redsednik uprave</w:t>
            </w:r>
          </w:p>
          <w:p w14:paraId="1893C23E" w14:textId="77777777" w:rsidR="00BE6573" w:rsidRPr="00E17A34" w:rsidRDefault="00CC5114" w:rsidP="0053778A">
            <w:pPr>
              <w:tabs>
                <w:tab w:val="left" w:pos="2268"/>
              </w:tabs>
              <w:rPr>
                <w:rFonts w:ascii="Tahoma" w:hAnsi="Tahoma" w:cs="Tahoma"/>
                <w:sz w:val="22"/>
                <w:szCs w:val="22"/>
              </w:rPr>
            </w:pPr>
            <w:r>
              <w:rPr>
                <w:rFonts w:ascii="Tahoma" w:hAnsi="Tahoma" w:cs="Tahoma"/>
                <w:sz w:val="22"/>
                <w:szCs w:val="22"/>
              </w:rPr>
              <w:t>Dimitrij Zadel</w:t>
            </w:r>
            <w:r w:rsidR="00BE6573">
              <w:rPr>
                <w:rFonts w:ascii="Tahoma" w:hAnsi="Tahoma" w:cs="Tahoma"/>
                <w:sz w:val="22"/>
                <w:szCs w:val="22"/>
              </w:rPr>
              <w:t xml:space="preserve"> </w:t>
            </w:r>
          </w:p>
        </w:tc>
        <w:tc>
          <w:tcPr>
            <w:tcW w:w="1276" w:type="dxa"/>
          </w:tcPr>
          <w:p w14:paraId="778F91B3" w14:textId="77777777" w:rsidR="00BE6573" w:rsidRPr="00E17A34" w:rsidRDefault="00BE6573" w:rsidP="0053778A">
            <w:pPr>
              <w:tabs>
                <w:tab w:val="left" w:pos="2268"/>
              </w:tabs>
              <w:rPr>
                <w:rFonts w:ascii="Tahoma" w:hAnsi="Tahoma" w:cs="Tahoma"/>
                <w:sz w:val="22"/>
                <w:szCs w:val="22"/>
              </w:rPr>
            </w:pPr>
          </w:p>
        </w:tc>
        <w:tc>
          <w:tcPr>
            <w:tcW w:w="4141" w:type="dxa"/>
          </w:tcPr>
          <w:p w14:paraId="59D57451" w14:textId="77777777" w:rsidR="00AB5A86" w:rsidRPr="00E17A34" w:rsidRDefault="00AB5A86" w:rsidP="00AB5A86">
            <w:pPr>
              <w:tabs>
                <w:tab w:val="left" w:pos="2268"/>
              </w:tabs>
              <w:rPr>
                <w:rFonts w:ascii="Tahoma" w:hAnsi="Tahoma" w:cs="Tahoma"/>
                <w:sz w:val="22"/>
                <w:szCs w:val="22"/>
              </w:rPr>
            </w:pPr>
            <w:r w:rsidRPr="00E17A34">
              <w:rPr>
                <w:rFonts w:ascii="Tahoma" w:hAnsi="Tahoma" w:cs="Tahoma"/>
                <w:sz w:val="22"/>
                <w:szCs w:val="22"/>
              </w:rPr>
              <w:t xml:space="preserve">__________________ </w:t>
            </w:r>
          </w:p>
          <w:p w14:paraId="6CDC1DAA" w14:textId="77777777" w:rsidR="00BE6573" w:rsidRPr="00AB5A86" w:rsidRDefault="00AB5A86" w:rsidP="00AB5A86">
            <w:pPr>
              <w:tabs>
                <w:tab w:val="left" w:pos="2268"/>
              </w:tabs>
              <w:rPr>
                <w:rFonts w:ascii="Tahoma" w:hAnsi="Tahoma" w:cs="Tahoma"/>
                <w:i/>
                <w:sz w:val="22"/>
                <w:szCs w:val="22"/>
              </w:rPr>
            </w:pPr>
            <w:r w:rsidRPr="00AB5A86">
              <w:rPr>
                <w:rFonts w:ascii="Tahoma" w:hAnsi="Tahoma" w:cs="Tahoma"/>
                <w:i/>
                <w:sz w:val="22"/>
                <w:szCs w:val="22"/>
              </w:rPr>
              <w:t>(pooblaščena oseba za podpis pogodbe)</w:t>
            </w:r>
          </w:p>
        </w:tc>
      </w:tr>
    </w:tbl>
    <w:p w14:paraId="4BC204A9" w14:textId="77777777" w:rsidR="00BE6573" w:rsidRDefault="00BE6573" w:rsidP="00BE6573">
      <w:pPr>
        <w:tabs>
          <w:tab w:val="left" w:pos="2268"/>
        </w:tabs>
        <w:rPr>
          <w:rFonts w:ascii="Tahoma" w:hAnsi="Tahoma" w:cs="Tahoma"/>
          <w:sz w:val="22"/>
          <w:szCs w:val="22"/>
        </w:rPr>
      </w:pPr>
    </w:p>
    <w:p w14:paraId="6D39B7EF" w14:textId="77777777" w:rsidR="006E1695" w:rsidRDefault="006E1695" w:rsidP="00BE6573">
      <w:pPr>
        <w:tabs>
          <w:tab w:val="left" w:pos="2268"/>
        </w:tabs>
        <w:rPr>
          <w:rFonts w:ascii="Tahoma" w:hAnsi="Tahoma" w:cs="Tahoma"/>
          <w:sz w:val="22"/>
          <w:szCs w:val="22"/>
        </w:rPr>
      </w:pPr>
    </w:p>
    <w:p w14:paraId="5A524548" w14:textId="77777777" w:rsidR="006E1695" w:rsidRPr="00E17A34" w:rsidRDefault="006E1695" w:rsidP="00BE6573">
      <w:pPr>
        <w:tabs>
          <w:tab w:val="left" w:pos="2268"/>
        </w:tabs>
        <w:rPr>
          <w:rFonts w:ascii="Tahoma" w:hAnsi="Tahoma" w:cs="Tahoma"/>
          <w:sz w:val="22"/>
          <w:szCs w:val="22"/>
        </w:rPr>
      </w:pPr>
    </w:p>
    <w:p w14:paraId="2138C5EE" w14:textId="77777777" w:rsidR="00BE6573" w:rsidRPr="00E17A34"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BE6573" w:rsidRPr="00E17A34" w14:paraId="71D0CD46" w14:textId="77777777" w:rsidTr="0053778A">
        <w:tc>
          <w:tcPr>
            <w:tcW w:w="3794" w:type="dxa"/>
            <w:tcBorders>
              <w:top w:val="nil"/>
              <w:left w:val="nil"/>
              <w:bottom w:val="nil"/>
              <w:right w:val="nil"/>
            </w:tcBorders>
          </w:tcPr>
          <w:p w14:paraId="1A0E0F15"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14:paraId="28656761"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553BCA68" w14:textId="77777777" w:rsidR="00BE6573" w:rsidRPr="00E17A34" w:rsidRDefault="00BE6573" w:rsidP="0053778A">
            <w:pPr>
              <w:tabs>
                <w:tab w:val="left" w:pos="2268"/>
              </w:tabs>
              <w:rPr>
                <w:rFonts w:ascii="Tahoma" w:hAnsi="Tahoma" w:cs="Tahoma"/>
                <w:sz w:val="22"/>
                <w:szCs w:val="22"/>
              </w:rPr>
            </w:pPr>
          </w:p>
        </w:tc>
      </w:tr>
      <w:tr w:rsidR="00BE6573" w:rsidRPr="00E17A34" w14:paraId="7B187EF9" w14:textId="77777777" w:rsidTr="0053778A">
        <w:tc>
          <w:tcPr>
            <w:tcW w:w="3794" w:type="dxa"/>
            <w:tcBorders>
              <w:top w:val="nil"/>
              <w:left w:val="nil"/>
              <w:bottom w:val="nil"/>
              <w:right w:val="nil"/>
            </w:tcBorders>
          </w:tcPr>
          <w:p w14:paraId="725FD9EF" w14:textId="77777777" w:rsidR="00BE6573" w:rsidRPr="00E17A34" w:rsidRDefault="00CC5114" w:rsidP="0053778A">
            <w:pPr>
              <w:tabs>
                <w:tab w:val="left" w:pos="2268"/>
              </w:tabs>
              <w:rPr>
                <w:rFonts w:ascii="Tahoma" w:hAnsi="Tahoma" w:cs="Tahoma"/>
                <w:sz w:val="22"/>
                <w:szCs w:val="22"/>
              </w:rPr>
            </w:pPr>
            <w:r>
              <w:rPr>
                <w:rFonts w:ascii="Tahoma" w:hAnsi="Tahoma" w:cs="Tahoma"/>
                <w:sz w:val="22"/>
                <w:szCs w:val="22"/>
              </w:rPr>
              <w:t>Metod Podkrižnik</w:t>
            </w:r>
          </w:p>
        </w:tc>
        <w:tc>
          <w:tcPr>
            <w:tcW w:w="1276" w:type="dxa"/>
            <w:tcBorders>
              <w:top w:val="nil"/>
              <w:left w:val="nil"/>
              <w:bottom w:val="nil"/>
              <w:right w:val="nil"/>
            </w:tcBorders>
          </w:tcPr>
          <w:p w14:paraId="6238880E"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2DC86006" w14:textId="77777777" w:rsidR="00BE6573" w:rsidRPr="00E17A34" w:rsidRDefault="00BE6573" w:rsidP="0053778A">
            <w:pPr>
              <w:tabs>
                <w:tab w:val="left" w:pos="2268"/>
              </w:tabs>
              <w:rPr>
                <w:rFonts w:ascii="Tahoma" w:hAnsi="Tahoma" w:cs="Tahoma"/>
                <w:sz w:val="22"/>
                <w:szCs w:val="22"/>
              </w:rPr>
            </w:pPr>
          </w:p>
        </w:tc>
      </w:tr>
    </w:tbl>
    <w:p w14:paraId="75CC0A85" w14:textId="77777777" w:rsidR="0068456D" w:rsidRDefault="00D81677" w:rsidP="0068456D">
      <w:pPr>
        <w:pStyle w:val="Header"/>
        <w:tabs>
          <w:tab w:val="clear" w:pos="4536"/>
          <w:tab w:val="clear" w:pos="9072"/>
          <w:tab w:val="left" w:pos="0"/>
        </w:tabs>
        <w:jc w:val="right"/>
        <w:rPr>
          <w:rFonts w:ascii="Tahoma" w:hAnsi="Tahoma" w:cs="Tahoma"/>
          <w:b/>
          <w:szCs w:val="22"/>
        </w:rPr>
      </w:pPr>
      <w:r w:rsidRPr="00ED2CAC">
        <w:rPr>
          <w:rFonts w:ascii="Tahoma" w:hAnsi="Tahoma" w:cs="Tahoma"/>
          <w:b/>
        </w:rPr>
        <w:br w:type="page"/>
      </w:r>
      <w:r w:rsidR="0068456D" w:rsidRPr="0033731E">
        <w:rPr>
          <w:rFonts w:ascii="Tahoma" w:hAnsi="Tahoma" w:cs="Tahoma"/>
          <w:b/>
          <w:szCs w:val="22"/>
        </w:rPr>
        <w:lastRenderedPageBreak/>
        <w:t>OBR-</w:t>
      </w:r>
      <w:r w:rsidR="0068456D">
        <w:rPr>
          <w:rFonts w:ascii="Tahoma" w:hAnsi="Tahoma" w:cs="Tahoma"/>
          <w:b/>
          <w:szCs w:val="22"/>
        </w:rPr>
        <w:t>9</w:t>
      </w:r>
    </w:p>
    <w:p w14:paraId="2FBC7818"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6C57FA39"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14:paraId="06273DD1"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14:paraId="5505DC30" w14:textId="77777777" w:rsidTr="001278A1">
        <w:tc>
          <w:tcPr>
            <w:tcW w:w="9396" w:type="dxa"/>
            <w:gridSpan w:val="2"/>
          </w:tcPr>
          <w:p w14:paraId="2A7B3DFD"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14:paraId="17ED606F" w14:textId="77777777" w:rsidTr="001278A1">
        <w:tc>
          <w:tcPr>
            <w:tcW w:w="2972" w:type="dxa"/>
          </w:tcPr>
          <w:p w14:paraId="5CDD1000"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27BBC5CA" w14:textId="77777777"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 xml:space="preserve">Luka Koper </w:t>
            </w:r>
            <w:proofErr w:type="spellStart"/>
            <w:r w:rsidRPr="00513C7D">
              <w:rPr>
                <w:rFonts w:ascii="Tahoma" w:hAnsi="Tahoma" w:cs="Tahoma"/>
                <w:szCs w:val="22"/>
              </w:rPr>
              <w:t>d.d</w:t>
            </w:r>
            <w:proofErr w:type="spellEnd"/>
            <w:r w:rsidRPr="00513C7D">
              <w:rPr>
                <w:rFonts w:ascii="Tahoma" w:hAnsi="Tahoma" w:cs="Tahoma"/>
                <w:szCs w:val="22"/>
              </w:rPr>
              <w:t>.</w:t>
            </w:r>
          </w:p>
          <w:p w14:paraId="699F9E89" w14:textId="77777777" w:rsidR="0068456D" w:rsidRPr="00513C7D" w:rsidRDefault="0068456D" w:rsidP="001278A1">
            <w:pPr>
              <w:pStyle w:val="Header"/>
              <w:tabs>
                <w:tab w:val="left" w:pos="0"/>
              </w:tabs>
              <w:rPr>
                <w:rFonts w:ascii="Tahoma" w:hAnsi="Tahoma" w:cs="Tahoma"/>
                <w:szCs w:val="22"/>
              </w:rPr>
            </w:pPr>
            <w:r w:rsidRPr="00513C7D">
              <w:rPr>
                <w:rFonts w:ascii="Tahoma" w:hAnsi="Tahoma" w:cs="Tahoma"/>
                <w:szCs w:val="22"/>
              </w:rPr>
              <w:t>Vojkovo nabrežje 38</w:t>
            </w:r>
          </w:p>
          <w:p w14:paraId="2B91EAE7"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68456D" w:rsidRPr="00513C7D" w14:paraId="6D1447DA" w14:textId="77777777" w:rsidTr="001278A1">
        <w:tc>
          <w:tcPr>
            <w:tcW w:w="2972" w:type="dxa"/>
          </w:tcPr>
          <w:p w14:paraId="089944DD"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7AF39126" w14:textId="77777777" w:rsidR="0068456D" w:rsidRPr="00581A74" w:rsidRDefault="008E74C1" w:rsidP="001278A1">
            <w:pPr>
              <w:pStyle w:val="Header"/>
              <w:tabs>
                <w:tab w:val="clear" w:pos="4536"/>
                <w:tab w:val="clear" w:pos="9072"/>
                <w:tab w:val="left" w:pos="0"/>
              </w:tabs>
              <w:rPr>
                <w:rFonts w:ascii="Tahoma" w:hAnsi="Tahoma" w:cs="Tahoma"/>
                <w:szCs w:val="22"/>
              </w:rPr>
            </w:pPr>
            <w:r>
              <w:rPr>
                <w:rFonts w:ascii="Tahoma" w:hAnsi="Tahoma" w:cs="Tahoma"/>
                <w:szCs w:val="22"/>
              </w:rPr>
              <w:t>396</w:t>
            </w:r>
            <w:r w:rsidR="00181B4A">
              <w:rPr>
                <w:rFonts w:ascii="Tahoma" w:hAnsi="Tahoma" w:cs="Tahoma"/>
                <w:szCs w:val="22"/>
              </w:rPr>
              <w:t>/2018</w:t>
            </w:r>
          </w:p>
        </w:tc>
      </w:tr>
      <w:tr w:rsidR="00181B4A" w:rsidRPr="00513C7D" w14:paraId="29E58BA3" w14:textId="77777777" w:rsidTr="001278A1">
        <w:tc>
          <w:tcPr>
            <w:tcW w:w="2972" w:type="dxa"/>
          </w:tcPr>
          <w:p w14:paraId="3E156983" w14:textId="77777777"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567D8F0B" w14:textId="77777777" w:rsidR="00181B4A" w:rsidRPr="004C5C2B" w:rsidRDefault="008E74C1" w:rsidP="00181B4A">
            <w:pPr>
              <w:jc w:val="both"/>
              <w:rPr>
                <w:rFonts w:ascii="Tahoma" w:hAnsi="Tahoma" w:cs="Tahoma"/>
                <w:b/>
                <w:sz w:val="20"/>
                <w:szCs w:val="20"/>
              </w:rPr>
            </w:pPr>
            <w:r w:rsidRPr="00DE0513">
              <w:rPr>
                <w:rFonts w:ascii="Tahoma" w:hAnsi="Tahoma" w:cs="Tahoma"/>
                <w:b/>
                <w:sz w:val="22"/>
                <w:szCs w:val="22"/>
              </w:rPr>
              <w:t>Antikorozijska zaščita rezervoarjev na TRO R08, R09 in R11</w:t>
            </w:r>
          </w:p>
        </w:tc>
      </w:tr>
      <w:tr w:rsidR="00181B4A" w:rsidRPr="00513C7D" w14:paraId="11789EB6" w14:textId="77777777" w:rsidTr="001278A1">
        <w:tc>
          <w:tcPr>
            <w:tcW w:w="9396" w:type="dxa"/>
            <w:gridSpan w:val="2"/>
          </w:tcPr>
          <w:p w14:paraId="662AC29B" w14:textId="77777777" w:rsidR="00181B4A" w:rsidRPr="00513C7D" w:rsidRDefault="00181B4A" w:rsidP="00181B4A">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181B4A" w:rsidRPr="00513C7D" w14:paraId="26C8EF28" w14:textId="77777777" w:rsidTr="001278A1">
        <w:tc>
          <w:tcPr>
            <w:tcW w:w="2972" w:type="dxa"/>
          </w:tcPr>
          <w:p w14:paraId="5B6D5CE5" w14:textId="77777777"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14:paraId="0D91A08D" w14:textId="77777777"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14:paraId="36BFAC18" w14:textId="77777777" w:rsidTr="001278A1">
        <w:tc>
          <w:tcPr>
            <w:tcW w:w="2972" w:type="dxa"/>
          </w:tcPr>
          <w:p w14:paraId="058B9246" w14:textId="77777777"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14:paraId="56773882" w14:textId="77777777"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14:paraId="6D43D24B" w14:textId="77777777" w:rsidTr="001278A1">
        <w:tc>
          <w:tcPr>
            <w:tcW w:w="2972" w:type="dxa"/>
          </w:tcPr>
          <w:p w14:paraId="7239D887" w14:textId="77777777"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14:paraId="30349BA5" w14:textId="77777777"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14:paraId="76F5BCA3" w14:textId="77777777" w:rsidTr="001278A1">
        <w:tc>
          <w:tcPr>
            <w:tcW w:w="2972" w:type="dxa"/>
          </w:tcPr>
          <w:p w14:paraId="5DE780C7" w14:textId="77777777" w:rsidR="00181B4A" w:rsidRPr="00513C7D" w:rsidRDefault="00181B4A" w:rsidP="00181B4A">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14:paraId="1544441D" w14:textId="77777777" w:rsidR="00181B4A" w:rsidRPr="00513C7D" w:rsidRDefault="00181B4A" w:rsidP="00181B4A">
            <w:pPr>
              <w:pStyle w:val="Header"/>
              <w:tabs>
                <w:tab w:val="clear" w:pos="4536"/>
                <w:tab w:val="clear" w:pos="9072"/>
                <w:tab w:val="left" w:pos="0"/>
              </w:tabs>
              <w:rPr>
                <w:rFonts w:ascii="Tahoma" w:hAnsi="Tahoma" w:cs="Tahoma"/>
                <w:szCs w:val="22"/>
              </w:rPr>
            </w:pPr>
          </w:p>
        </w:tc>
      </w:tr>
      <w:tr w:rsidR="00181B4A" w:rsidRPr="00513C7D" w14:paraId="790E1A67" w14:textId="77777777" w:rsidTr="001278A1">
        <w:tc>
          <w:tcPr>
            <w:tcW w:w="2972" w:type="dxa"/>
          </w:tcPr>
          <w:p w14:paraId="4C52AA95" w14:textId="77777777"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1A66E93A" w14:textId="77777777"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2D17D46F" w14:textId="77777777" w:rsidR="0068456D" w:rsidRPr="00513C7D" w:rsidRDefault="0068456D" w:rsidP="0068456D">
      <w:pPr>
        <w:pStyle w:val="Header"/>
        <w:tabs>
          <w:tab w:val="clear" w:pos="4536"/>
          <w:tab w:val="clear" w:pos="9072"/>
          <w:tab w:val="left" w:pos="0"/>
        </w:tabs>
        <w:rPr>
          <w:rFonts w:ascii="Tahoma" w:hAnsi="Tahoma" w:cs="Tahoma"/>
          <w:szCs w:val="22"/>
        </w:rPr>
      </w:pPr>
    </w:p>
    <w:p w14:paraId="063D7946" w14:textId="77777777"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14:paraId="7F6228D3" w14:textId="77777777"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03E9381B" w14:textId="77777777" w:rsidTr="001278A1">
        <w:trPr>
          <w:jc w:val="center"/>
        </w:trPr>
        <w:tc>
          <w:tcPr>
            <w:tcW w:w="1008" w:type="dxa"/>
          </w:tcPr>
          <w:p w14:paraId="73C521E8"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6CB2B9D7" w14:textId="77777777" w:rsidR="0068456D" w:rsidRPr="00513C7D" w:rsidRDefault="0068456D" w:rsidP="001278A1">
            <w:pPr>
              <w:tabs>
                <w:tab w:val="left" w:pos="12758"/>
              </w:tabs>
              <w:rPr>
                <w:rFonts w:ascii="Tahoma" w:hAnsi="Tahoma" w:cs="Tahoma"/>
                <w:sz w:val="20"/>
                <w:szCs w:val="20"/>
              </w:rPr>
            </w:pPr>
          </w:p>
        </w:tc>
        <w:tc>
          <w:tcPr>
            <w:tcW w:w="2340" w:type="dxa"/>
          </w:tcPr>
          <w:p w14:paraId="1F9050FD" w14:textId="77777777" w:rsidR="0068456D" w:rsidRPr="00513C7D" w:rsidRDefault="0068456D" w:rsidP="001278A1">
            <w:pPr>
              <w:tabs>
                <w:tab w:val="left" w:pos="12758"/>
              </w:tabs>
              <w:rPr>
                <w:rFonts w:ascii="Tahoma" w:hAnsi="Tahoma" w:cs="Tahoma"/>
                <w:sz w:val="20"/>
                <w:szCs w:val="20"/>
              </w:rPr>
            </w:pPr>
          </w:p>
        </w:tc>
        <w:tc>
          <w:tcPr>
            <w:tcW w:w="3240" w:type="dxa"/>
          </w:tcPr>
          <w:p w14:paraId="7E7FB254"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14:paraId="76F6D0FA" w14:textId="77777777" w:rsidTr="001278A1">
        <w:trPr>
          <w:jc w:val="center"/>
        </w:trPr>
        <w:tc>
          <w:tcPr>
            <w:tcW w:w="1008" w:type="dxa"/>
          </w:tcPr>
          <w:p w14:paraId="251A1364"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7466A3EA"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20AB37E1" w14:textId="77777777"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638B6D8E"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2593FCD9" w14:textId="77777777" w:rsidTr="001278A1">
        <w:trPr>
          <w:jc w:val="center"/>
        </w:trPr>
        <w:tc>
          <w:tcPr>
            <w:tcW w:w="1008" w:type="dxa"/>
          </w:tcPr>
          <w:p w14:paraId="75BBF257" w14:textId="77777777" w:rsidR="0068456D" w:rsidRPr="00513C7D" w:rsidRDefault="0068456D" w:rsidP="001278A1">
            <w:pPr>
              <w:tabs>
                <w:tab w:val="left" w:pos="12758"/>
              </w:tabs>
              <w:rPr>
                <w:rFonts w:ascii="Tahoma" w:hAnsi="Tahoma" w:cs="Tahoma"/>
                <w:sz w:val="20"/>
                <w:szCs w:val="20"/>
              </w:rPr>
            </w:pPr>
          </w:p>
        </w:tc>
        <w:tc>
          <w:tcPr>
            <w:tcW w:w="2340" w:type="dxa"/>
          </w:tcPr>
          <w:p w14:paraId="464CE69F" w14:textId="77777777" w:rsidR="0068456D" w:rsidRPr="00513C7D" w:rsidRDefault="0068456D" w:rsidP="001278A1">
            <w:pPr>
              <w:tabs>
                <w:tab w:val="left" w:pos="12758"/>
              </w:tabs>
              <w:rPr>
                <w:rFonts w:ascii="Tahoma" w:hAnsi="Tahoma" w:cs="Tahoma"/>
                <w:sz w:val="20"/>
                <w:szCs w:val="20"/>
              </w:rPr>
            </w:pPr>
          </w:p>
        </w:tc>
        <w:tc>
          <w:tcPr>
            <w:tcW w:w="2340" w:type="dxa"/>
          </w:tcPr>
          <w:p w14:paraId="0F3834B6" w14:textId="77777777" w:rsidR="0068456D" w:rsidRPr="00513C7D" w:rsidRDefault="0068456D" w:rsidP="001278A1">
            <w:pPr>
              <w:tabs>
                <w:tab w:val="left" w:pos="12758"/>
              </w:tabs>
              <w:rPr>
                <w:rFonts w:ascii="Tahoma" w:hAnsi="Tahoma" w:cs="Tahoma"/>
                <w:sz w:val="20"/>
                <w:szCs w:val="20"/>
              </w:rPr>
            </w:pPr>
          </w:p>
        </w:tc>
        <w:tc>
          <w:tcPr>
            <w:tcW w:w="3240" w:type="dxa"/>
          </w:tcPr>
          <w:p w14:paraId="7A4AE083"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3957E307" w14:textId="77777777" w:rsidR="0068456D" w:rsidRPr="00513C7D" w:rsidRDefault="0068456D" w:rsidP="0068456D">
      <w:pPr>
        <w:rPr>
          <w:rFonts w:ascii="Tahoma" w:hAnsi="Tahoma" w:cs="Tahoma"/>
          <w:szCs w:val="22"/>
        </w:rPr>
      </w:pPr>
    </w:p>
    <w:p w14:paraId="7BAD6758" w14:textId="77777777" w:rsidR="0068456D" w:rsidRPr="00513C7D" w:rsidRDefault="0068456D" w:rsidP="0068456D">
      <w:pPr>
        <w:rPr>
          <w:rFonts w:ascii="Tahoma" w:hAnsi="Tahoma" w:cs="Tahoma"/>
          <w:szCs w:val="22"/>
        </w:rPr>
      </w:pPr>
    </w:p>
    <w:p w14:paraId="46629913" w14:textId="77777777" w:rsidR="0068456D" w:rsidRDefault="0068456D" w:rsidP="0068456D">
      <w:pPr>
        <w:rPr>
          <w:rFonts w:ascii="Tahoma" w:hAnsi="Tahoma" w:cs="Tahoma"/>
          <w:b/>
          <w:sz w:val="22"/>
          <w:szCs w:val="22"/>
        </w:rPr>
      </w:pPr>
    </w:p>
    <w:p w14:paraId="4F973C5A" w14:textId="77777777" w:rsidR="0068456D" w:rsidRDefault="0068456D" w:rsidP="0068456D">
      <w:pPr>
        <w:rPr>
          <w:rFonts w:ascii="Tahoma" w:hAnsi="Tahoma" w:cs="Tahoma"/>
          <w:b/>
          <w:sz w:val="22"/>
          <w:szCs w:val="22"/>
        </w:rPr>
      </w:pPr>
    </w:p>
    <w:p w14:paraId="77F3295A" w14:textId="77777777" w:rsidR="0068456D" w:rsidRDefault="0068456D" w:rsidP="0068456D">
      <w:pPr>
        <w:rPr>
          <w:rFonts w:ascii="Tahoma" w:hAnsi="Tahoma" w:cs="Tahoma"/>
          <w:b/>
          <w:sz w:val="22"/>
          <w:szCs w:val="22"/>
        </w:rPr>
      </w:pPr>
    </w:p>
    <w:p w14:paraId="468647AC" w14:textId="77777777" w:rsidR="0068456D" w:rsidRDefault="0068456D" w:rsidP="0068456D">
      <w:pPr>
        <w:rPr>
          <w:rFonts w:ascii="Tahoma" w:hAnsi="Tahoma" w:cs="Tahoma"/>
          <w:b/>
          <w:sz w:val="22"/>
          <w:szCs w:val="22"/>
        </w:rPr>
      </w:pPr>
    </w:p>
    <w:p w14:paraId="28787391" w14:textId="77777777" w:rsidR="0068456D" w:rsidRDefault="0068456D" w:rsidP="0068456D">
      <w:pPr>
        <w:rPr>
          <w:rFonts w:ascii="Tahoma" w:hAnsi="Tahoma" w:cs="Tahoma"/>
          <w:b/>
          <w:sz w:val="22"/>
          <w:szCs w:val="22"/>
        </w:rPr>
      </w:pPr>
    </w:p>
    <w:p w14:paraId="2FF6529A" w14:textId="77777777" w:rsidR="0068456D" w:rsidRDefault="0068456D" w:rsidP="0068456D">
      <w:pPr>
        <w:rPr>
          <w:rFonts w:ascii="Tahoma" w:hAnsi="Tahoma" w:cs="Tahoma"/>
          <w:b/>
          <w:sz w:val="22"/>
          <w:szCs w:val="22"/>
        </w:rPr>
      </w:pPr>
    </w:p>
    <w:p w14:paraId="17CB9804" w14:textId="77777777" w:rsidR="0068456D" w:rsidRDefault="0068456D" w:rsidP="0068456D">
      <w:pPr>
        <w:rPr>
          <w:rFonts w:ascii="Tahoma" w:hAnsi="Tahoma" w:cs="Tahoma"/>
          <w:b/>
          <w:sz w:val="22"/>
          <w:szCs w:val="22"/>
        </w:rPr>
      </w:pPr>
    </w:p>
    <w:p w14:paraId="7893A286" w14:textId="77777777" w:rsidR="0068456D" w:rsidRDefault="0068456D" w:rsidP="0068456D">
      <w:pPr>
        <w:rPr>
          <w:rFonts w:ascii="Tahoma" w:hAnsi="Tahoma" w:cs="Tahoma"/>
          <w:b/>
          <w:sz w:val="22"/>
          <w:szCs w:val="22"/>
        </w:rPr>
      </w:pPr>
    </w:p>
    <w:p w14:paraId="52CEDD0C" w14:textId="77777777" w:rsidR="0068456D" w:rsidRDefault="0068456D" w:rsidP="0068456D">
      <w:pPr>
        <w:rPr>
          <w:rFonts w:ascii="Tahoma" w:hAnsi="Tahoma" w:cs="Tahoma"/>
          <w:b/>
          <w:sz w:val="22"/>
          <w:szCs w:val="22"/>
        </w:rPr>
      </w:pPr>
    </w:p>
    <w:p w14:paraId="650304A0" w14:textId="77777777" w:rsidR="0068456D" w:rsidRDefault="0068456D" w:rsidP="0068456D">
      <w:pPr>
        <w:rPr>
          <w:rFonts w:ascii="Tahoma" w:hAnsi="Tahoma" w:cs="Tahoma"/>
          <w:b/>
          <w:sz w:val="22"/>
          <w:szCs w:val="22"/>
        </w:rPr>
      </w:pPr>
    </w:p>
    <w:p w14:paraId="3FD56436" w14:textId="77777777" w:rsidR="0068456D" w:rsidRDefault="0068456D" w:rsidP="0068456D">
      <w:pPr>
        <w:rPr>
          <w:rFonts w:ascii="Tahoma" w:hAnsi="Tahoma" w:cs="Tahoma"/>
          <w:b/>
          <w:sz w:val="22"/>
          <w:szCs w:val="22"/>
        </w:rPr>
      </w:pPr>
    </w:p>
    <w:p w14:paraId="78724FA5" w14:textId="77777777" w:rsidR="0068456D" w:rsidRDefault="0068456D" w:rsidP="0068456D">
      <w:pPr>
        <w:rPr>
          <w:rFonts w:ascii="Tahoma" w:hAnsi="Tahoma" w:cs="Tahoma"/>
          <w:b/>
          <w:sz w:val="22"/>
          <w:szCs w:val="22"/>
        </w:rPr>
      </w:pPr>
    </w:p>
    <w:p w14:paraId="54665996" w14:textId="77777777" w:rsidR="0068456D" w:rsidRDefault="0068456D" w:rsidP="0068456D">
      <w:pPr>
        <w:rPr>
          <w:rFonts w:ascii="Tahoma" w:hAnsi="Tahoma" w:cs="Tahoma"/>
          <w:b/>
          <w:sz w:val="22"/>
          <w:szCs w:val="22"/>
        </w:rPr>
      </w:pPr>
    </w:p>
    <w:p w14:paraId="7587B804" w14:textId="77777777" w:rsidR="0068456D" w:rsidRDefault="0068456D" w:rsidP="0068456D">
      <w:pPr>
        <w:rPr>
          <w:rFonts w:ascii="Tahoma" w:hAnsi="Tahoma" w:cs="Tahoma"/>
          <w:b/>
          <w:sz w:val="22"/>
          <w:szCs w:val="22"/>
        </w:rPr>
      </w:pPr>
    </w:p>
    <w:p w14:paraId="72AB5A33" w14:textId="77777777" w:rsidR="0068456D" w:rsidRDefault="0068456D" w:rsidP="0068456D">
      <w:pPr>
        <w:rPr>
          <w:rFonts w:ascii="Tahoma" w:hAnsi="Tahoma" w:cs="Tahoma"/>
          <w:b/>
          <w:i/>
          <w:sz w:val="22"/>
          <w:szCs w:val="22"/>
          <w:lang w:eastAsia="sl-SI"/>
        </w:rPr>
      </w:pPr>
      <w:r>
        <w:rPr>
          <w:rFonts w:ascii="Tahoma" w:hAnsi="Tahoma" w:cs="Tahoma"/>
          <w:b/>
          <w:i/>
          <w:szCs w:val="22"/>
        </w:rPr>
        <w:br w:type="page"/>
      </w:r>
    </w:p>
    <w:p w14:paraId="32B05455" w14:textId="77777777"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10</w:t>
      </w:r>
    </w:p>
    <w:p w14:paraId="31A019D2"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660B5811" w14:textId="77777777" w:rsidR="0068456D" w:rsidRPr="00513C7D" w:rsidRDefault="0068456D" w:rsidP="0068456D">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14:paraId="5C3E68A7"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p w14:paraId="6141BEC2"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513C7D" w14:paraId="5E78AE78" w14:textId="77777777" w:rsidTr="001278A1">
        <w:tc>
          <w:tcPr>
            <w:tcW w:w="9396" w:type="dxa"/>
            <w:gridSpan w:val="2"/>
          </w:tcPr>
          <w:p w14:paraId="32400E7D"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14:paraId="3F82BC3B" w14:textId="77777777" w:rsidTr="001278A1">
        <w:tc>
          <w:tcPr>
            <w:tcW w:w="2972" w:type="dxa"/>
          </w:tcPr>
          <w:p w14:paraId="56CA225C"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23950B6D" w14:textId="77777777"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 xml:space="preserve">Luka Koper </w:t>
            </w:r>
            <w:proofErr w:type="spellStart"/>
            <w:r w:rsidRPr="00581A74">
              <w:rPr>
                <w:rFonts w:ascii="Tahoma" w:hAnsi="Tahoma" w:cs="Tahoma"/>
                <w:szCs w:val="22"/>
              </w:rPr>
              <w:t>d.d</w:t>
            </w:r>
            <w:proofErr w:type="spellEnd"/>
            <w:r w:rsidRPr="00581A74">
              <w:rPr>
                <w:rFonts w:ascii="Tahoma" w:hAnsi="Tahoma" w:cs="Tahoma"/>
                <w:szCs w:val="22"/>
              </w:rPr>
              <w:t>.</w:t>
            </w:r>
          </w:p>
          <w:p w14:paraId="27E40C92" w14:textId="77777777" w:rsidR="0068456D" w:rsidRPr="00581A74" w:rsidRDefault="0068456D" w:rsidP="001278A1">
            <w:pPr>
              <w:pStyle w:val="Header"/>
              <w:tabs>
                <w:tab w:val="left" w:pos="0"/>
              </w:tabs>
              <w:rPr>
                <w:rFonts w:ascii="Tahoma" w:hAnsi="Tahoma" w:cs="Tahoma"/>
                <w:szCs w:val="22"/>
              </w:rPr>
            </w:pPr>
            <w:r w:rsidRPr="00581A74">
              <w:rPr>
                <w:rFonts w:ascii="Tahoma" w:hAnsi="Tahoma" w:cs="Tahoma"/>
                <w:szCs w:val="22"/>
              </w:rPr>
              <w:t>Vojkovo nabrežje 38</w:t>
            </w:r>
          </w:p>
          <w:p w14:paraId="72C30AD0" w14:textId="77777777" w:rsidR="0068456D" w:rsidRPr="00581A74" w:rsidRDefault="0068456D" w:rsidP="001278A1">
            <w:pPr>
              <w:pStyle w:val="Header"/>
              <w:tabs>
                <w:tab w:val="clear" w:pos="4536"/>
                <w:tab w:val="clear" w:pos="9072"/>
                <w:tab w:val="left" w:pos="0"/>
              </w:tabs>
              <w:rPr>
                <w:rFonts w:ascii="Tahoma" w:hAnsi="Tahoma" w:cs="Tahoma"/>
                <w:szCs w:val="22"/>
              </w:rPr>
            </w:pPr>
            <w:r w:rsidRPr="00581A74">
              <w:rPr>
                <w:rFonts w:ascii="Tahoma" w:hAnsi="Tahoma" w:cs="Tahoma"/>
                <w:szCs w:val="22"/>
              </w:rPr>
              <w:t>6501 Koper</w:t>
            </w:r>
          </w:p>
        </w:tc>
      </w:tr>
      <w:tr w:rsidR="0068456D" w:rsidRPr="00513C7D" w14:paraId="778D7ADE" w14:textId="77777777" w:rsidTr="001278A1">
        <w:tc>
          <w:tcPr>
            <w:tcW w:w="2972" w:type="dxa"/>
          </w:tcPr>
          <w:p w14:paraId="157C0837"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5253E538" w14:textId="77777777" w:rsidR="0068456D" w:rsidRPr="00581A74" w:rsidRDefault="008E74C1" w:rsidP="001278A1">
            <w:pPr>
              <w:pStyle w:val="Header"/>
              <w:tabs>
                <w:tab w:val="clear" w:pos="4536"/>
                <w:tab w:val="clear" w:pos="9072"/>
                <w:tab w:val="left" w:pos="0"/>
              </w:tabs>
              <w:rPr>
                <w:rFonts w:ascii="Tahoma" w:hAnsi="Tahoma" w:cs="Tahoma"/>
                <w:szCs w:val="22"/>
              </w:rPr>
            </w:pPr>
            <w:r>
              <w:rPr>
                <w:rFonts w:ascii="Tahoma" w:hAnsi="Tahoma" w:cs="Tahoma"/>
                <w:szCs w:val="22"/>
              </w:rPr>
              <w:t>396</w:t>
            </w:r>
            <w:r w:rsidR="00181B4A">
              <w:rPr>
                <w:rFonts w:ascii="Tahoma" w:hAnsi="Tahoma" w:cs="Tahoma"/>
                <w:szCs w:val="22"/>
              </w:rPr>
              <w:t>/2018</w:t>
            </w:r>
          </w:p>
        </w:tc>
      </w:tr>
      <w:tr w:rsidR="00181B4A" w:rsidRPr="00513C7D" w14:paraId="0510BEE5" w14:textId="77777777" w:rsidTr="001278A1">
        <w:tc>
          <w:tcPr>
            <w:tcW w:w="2972" w:type="dxa"/>
          </w:tcPr>
          <w:p w14:paraId="09AF9B93" w14:textId="77777777" w:rsidR="00181B4A" w:rsidRPr="00513C7D" w:rsidRDefault="00181B4A" w:rsidP="00181B4A">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30F012DF" w14:textId="77777777" w:rsidR="00181B4A" w:rsidRPr="004C5C2B" w:rsidRDefault="008E74C1" w:rsidP="00181B4A">
            <w:pPr>
              <w:jc w:val="both"/>
              <w:rPr>
                <w:rFonts w:ascii="Tahoma" w:hAnsi="Tahoma" w:cs="Tahoma"/>
                <w:b/>
                <w:sz w:val="20"/>
                <w:szCs w:val="20"/>
              </w:rPr>
            </w:pPr>
            <w:r w:rsidRPr="00DE0513">
              <w:rPr>
                <w:rFonts w:ascii="Tahoma" w:hAnsi="Tahoma" w:cs="Tahoma"/>
                <w:b/>
                <w:sz w:val="22"/>
                <w:szCs w:val="22"/>
              </w:rPr>
              <w:t>Antikorozijska zaščita rezervoarjev na TRO R08, R09 in R11</w:t>
            </w:r>
          </w:p>
        </w:tc>
      </w:tr>
      <w:tr w:rsidR="0068456D" w:rsidRPr="00513C7D" w14:paraId="0ECDCD54" w14:textId="77777777" w:rsidTr="001278A1">
        <w:tc>
          <w:tcPr>
            <w:tcW w:w="9396" w:type="dxa"/>
            <w:gridSpan w:val="2"/>
          </w:tcPr>
          <w:p w14:paraId="6E780E69" w14:textId="77777777" w:rsidR="0068456D" w:rsidRPr="00513C7D" w:rsidRDefault="0068456D" w:rsidP="001278A1">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FIZIČNI OSEBI</w:t>
            </w:r>
          </w:p>
        </w:tc>
      </w:tr>
      <w:tr w:rsidR="0068456D" w:rsidRPr="00513C7D" w14:paraId="1AE9E1C1" w14:textId="77777777" w:rsidTr="001278A1">
        <w:tc>
          <w:tcPr>
            <w:tcW w:w="2972" w:type="dxa"/>
          </w:tcPr>
          <w:p w14:paraId="084ADAAC"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14:paraId="3AB3B314"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56A39896" w14:textId="77777777" w:rsidTr="001278A1">
        <w:tc>
          <w:tcPr>
            <w:tcW w:w="2972" w:type="dxa"/>
          </w:tcPr>
          <w:p w14:paraId="19867AA3"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14:paraId="571B8AAB"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588F5E47" w14:textId="77777777" w:rsidTr="001278A1">
        <w:tc>
          <w:tcPr>
            <w:tcW w:w="2972" w:type="dxa"/>
          </w:tcPr>
          <w:p w14:paraId="5D21A3DB"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14:paraId="6E9801F1"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6AF3C635" w14:textId="77777777" w:rsidTr="001278A1">
        <w:tc>
          <w:tcPr>
            <w:tcW w:w="2972" w:type="dxa"/>
          </w:tcPr>
          <w:p w14:paraId="0F20C102"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14:paraId="76991CD3"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7BBA2710" w14:textId="77777777" w:rsidTr="001278A1">
        <w:tc>
          <w:tcPr>
            <w:tcW w:w="2972" w:type="dxa"/>
          </w:tcPr>
          <w:p w14:paraId="2507CD53"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14:paraId="375CBC8C"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1A3E3834" w14:textId="77777777" w:rsidTr="001278A1">
        <w:tc>
          <w:tcPr>
            <w:tcW w:w="2972" w:type="dxa"/>
          </w:tcPr>
          <w:p w14:paraId="2F7999B5"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14:paraId="670A8932"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01154E3A" w14:textId="77777777" w:rsidTr="001278A1">
        <w:tc>
          <w:tcPr>
            <w:tcW w:w="2972" w:type="dxa"/>
          </w:tcPr>
          <w:p w14:paraId="5FFEF217"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14:paraId="529A35F8"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176630EA" w14:textId="77777777" w:rsidTr="001278A1">
        <w:tc>
          <w:tcPr>
            <w:tcW w:w="2972" w:type="dxa"/>
          </w:tcPr>
          <w:p w14:paraId="2966C676" w14:textId="77777777" w:rsidR="0068456D" w:rsidRPr="00513C7D" w:rsidRDefault="0068456D" w:rsidP="001278A1">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14:paraId="66D869F8" w14:textId="77777777" w:rsidR="0068456D" w:rsidRPr="00513C7D" w:rsidRDefault="0068456D" w:rsidP="001278A1">
            <w:pPr>
              <w:pStyle w:val="Header"/>
              <w:tabs>
                <w:tab w:val="clear" w:pos="4536"/>
                <w:tab w:val="clear" w:pos="9072"/>
                <w:tab w:val="left" w:pos="0"/>
              </w:tabs>
              <w:rPr>
                <w:rFonts w:ascii="Tahoma" w:hAnsi="Tahoma" w:cs="Tahoma"/>
                <w:szCs w:val="22"/>
              </w:rPr>
            </w:pPr>
          </w:p>
        </w:tc>
      </w:tr>
      <w:tr w:rsidR="0068456D" w:rsidRPr="00513C7D" w14:paraId="743FE8EA" w14:textId="77777777" w:rsidTr="001278A1">
        <w:tc>
          <w:tcPr>
            <w:tcW w:w="2972" w:type="dxa"/>
          </w:tcPr>
          <w:p w14:paraId="466F4CAF"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36DDC0F3" w14:textId="77777777" w:rsidR="0068456D" w:rsidRPr="00513C7D" w:rsidRDefault="0068456D" w:rsidP="001278A1">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52D75384" w14:textId="77777777" w:rsidR="0068456D" w:rsidRPr="00513C7D" w:rsidRDefault="0068456D" w:rsidP="0068456D">
      <w:pPr>
        <w:pStyle w:val="Header"/>
        <w:tabs>
          <w:tab w:val="clear" w:pos="4536"/>
          <w:tab w:val="clear" w:pos="9072"/>
          <w:tab w:val="left" w:pos="0"/>
        </w:tabs>
        <w:rPr>
          <w:rFonts w:ascii="Tahoma" w:hAnsi="Tahoma" w:cs="Tahoma"/>
          <w:szCs w:val="22"/>
        </w:rPr>
      </w:pPr>
    </w:p>
    <w:p w14:paraId="29ABC832" w14:textId="77777777" w:rsidR="0068456D" w:rsidRPr="00513C7D" w:rsidRDefault="0068456D" w:rsidP="0068456D">
      <w:pPr>
        <w:pStyle w:val="Header"/>
        <w:tabs>
          <w:tab w:val="clear" w:pos="4536"/>
          <w:tab w:val="clear" w:pos="9072"/>
          <w:tab w:val="left" w:pos="0"/>
        </w:tabs>
        <w:rPr>
          <w:rFonts w:ascii="Tahoma" w:hAnsi="Tahoma" w:cs="Tahoma"/>
          <w:szCs w:val="22"/>
        </w:rPr>
      </w:pPr>
    </w:p>
    <w:p w14:paraId="3E2BE674" w14:textId="77777777" w:rsidR="0068456D" w:rsidRPr="00513C7D" w:rsidRDefault="0068456D" w:rsidP="0068456D">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14:paraId="3534C423" w14:textId="77777777"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5800E3AC" w14:textId="77777777" w:rsidTr="001278A1">
        <w:trPr>
          <w:jc w:val="center"/>
        </w:trPr>
        <w:tc>
          <w:tcPr>
            <w:tcW w:w="1008" w:type="dxa"/>
          </w:tcPr>
          <w:p w14:paraId="44553DF1"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15362E7B" w14:textId="77777777" w:rsidR="0068456D" w:rsidRPr="00513C7D" w:rsidRDefault="0068456D" w:rsidP="001278A1">
            <w:pPr>
              <w:tabs>
                <w:tab w:val="left" w:pos="12758"/>
              </w:tabs>
              <w:rPr>
                <w:rFonts w:ascii="Tahoma" w:hAnsi="Tahoma" w:cs="Tahoma"/>
                <w:sz w:val="20"/>
                <w:szCs w:val="20"/>
              </w:rPr>
            </w:pPr>
          </w:p>
        </w:tc>
        <w:tc>
          <w:tcPr>
            <w:tcW w:w="2340" w:type="dxa"/>
          </w:tcPr>
          <w:p w14:paraId="5AA1D5AF" w14:textId="77777777" w:rsidR="0068456D" w:rsidRPr="00513C7D" w:rsidRDefault="0068456D" w:rsidP="001278A1">
            <w:pPr>
              <w:tabs>
                <w:tab w:val="left" w:pos="12758"/>
              </w:tabs>
              <w:rPr>
                <w:rFonts w:ascii="Tahoma" w:hAnsi="Tahoma" w:cs="Tahoma"/>
                <w:sz w:val="20"/>
                <w:szCs w:val="20"/>
              </w:rPr>
            </w:pPr>
          </w:p>
        </w:tc>
        <w:tc>
          <w:tcPr>
            <w:tcW w:w="3240" w:type="dxa"/>
          </w:tcPr>
          <w:p w14:paraId="0D8F92D6" w14:textId="77777777" w:rsidR="0068456D" w:rsidRPr="00513C7D" w:rsidRDefault="0068456D" w:rsidP="001278A1">
            <w:pPr>
              <w:tabs>
                <w:tab w:val="left" w:pos="12758"/>
              </w:tabs>
              <w:jc w:val="center"/>
              <w:rPr>
                <w:rFonts w:ascii="Tahoma" w:hAnsi="Tahoma" w:cs="Tahoma"/>
                <w:sz w:val="20"/>
                <w:szCs w:val="20"/>
              </w:rPr>
            </w:pPr>
          </w:p>
        </w:tc>
      </w:tr>
      <w:tr w:rsidR="0068456D" w:rsidRPr="00513C7D" w14:paraId="3366454F" w14:textId="77777777" w:rsidTr="001278A1">
        <w:trPr>
          <w:jc w:val="center"/>
        </w:trPr>
        <w:tc>
          <w:tcPr>
            <w:tcW w:w="1008" w:type="dxa"/>
          </w:tcPr>
          <w:p w14:paraId="352B25B6"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535283FE"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1F9E8F0D" w14:textId="77777777" w:rsidR="0068456D" w:rsidRPr="00513C7D" w:rsidRDefault="0068456D" w:rsidP="001278A1">
            <w:pPr>
              <w:tabs>
                <w:tab w:val="left" w:pos="12758"/>
              </w:tabs>
              <w:spacing w:before="120"/>
              <w:jc w:val="center"/>
              <w:rPr>
                <w:rFonts w:ascii="Tahoma" w:hAnsi="Tahoma" w:cs="Tahoma"/>
                <w:sz w:val="20"/>
                <w:szCs w:val="20"/>
              </w:rPr>
            </w:pPr>
          </w:p>
        </w:tc>
        <w:tc>
          <w:tcPr>
            <w:tcW w:w="3240" w:type="dxa"/>
            <w:tcBorders>
              <w:bottom w:val="dashSmallGap" w:sz="2" w:space="0" w:color="auto"/>
            </w:tcBorders>
          </w:tcPr>
          <w:p w14:paraId="20E2AF28"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06F5A53F" w14:textId="77777777" w:rsidTr="001278A1">
        <w:trPr>
          <w:jc w:val="center"/>
        </w:trPr>
        <w:tc>
          <w:tcPr>
            <w:tcW w:w="1008" w:type="dxa"/>
          </w:tcPr>
          <w:p w14:paraId="757DAEE1" w14:textId="77777777" w:rsidR="0068456D" w:rsidRPr="00513C7D" w:rsidRDefault="0068456D" w:rsidP="001278A1">
            <w:pPr>
              <w:tabs>
                <w:tab w:val="left" w:pos="12758"/>
              </w:tabs>
              <w:rPr>
                <w:rFonts w:ascii="Tahoma" w:hAnsi="Tahoma" w:cs="Tahoma"/>
                <w:sz w:val="20"/>
                <w:szCs w:val="20"/>
              </w:rPr>
            </w:pPr>
          </w:p>
        </w:tc>
        <w:tc>
          <w:tcPr>
            <w:tcW w:w="2340" w:type="dxa"/>
          </w:tcPr>
          <w:p w14:paraId="71AADD01" w14:textId="77777777" w:rsidR="0068456D" w:rsidRPr="00513C7D" w:rsidRDefault="0068456D" w:rsidP="001278A1">
            <w:pPr>
              <w:tabs>
                <w:tab w:val="left" w:pos="12758"/>
              </w:tabs>
              <w:rPr>
                <w:rFonts w:ascii="Tahoma" w:hAnsi="Tahoma" w:cs="Tahoma"/>
                <w:sz w:val="20"/>
                <w:szCs w:val="20"/>
              </w:rPr>
            </w:pPr>
          </w:p>
        </w:tc>
        <w:tc>
          <w:tcPr>
            <w:tcW w:w="2340" w:type="dxa"/>
          </w:tcPr>
          <w:p w14:paraId="42ED6586" w14:textId="77777777" w:rsidR="0068456D" w:rsidRPr="00513C7D" w:rsidRDefault="0068456D" w:rsidP="001278A1">
            <w:pPr>
              <w:tabs>
                <w:tab w:val="left" w:pos="12758"/>
              </w:tabs>
              <w:rPr>
                <w:rFonts w:ascii="Tahoma" w:hAnsi="Tahoma" w:cs="Tahoma"/>
                <w:sz w:val="20"/>
                <w:szCs w:val="20"/>
              </w:rPr>
            </w:pPr>
          </w:p>
        </w:tc>
        <w:tc>
          <w:tcPr>
            <w:tcW w:w="3240" w:type="dxa"/>
          </w:tcPr>
          <w:p w14:paraId="285CB0C1"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14:paraId="18D12028" w14:textId="77777777" w:rsidR="0068456D" w:rsidRPr="00513C7D" w:rsidRDefault="0068456D" w:rsidP="0068456D">
      <w:pPr>
        <w:rPr>
          <w:rFonts w:ascii="Tahoma" w:hAnsi="Tahoma" w:cs="Tahoma"/>
          <w:szCs w:val="22"/>
        </w:rPr>
      </w:pPr>
    </w:p>
    <w:p w14:paraId="29CB4FD6" w14:textId="77777777" w:rsidR="0068456D" w:rsidRPr="00513C7D" w:rsidRDefault="0068456D" w:rsidP="0068456D">
      <w:pPr>
        <w:rPr>
          <w:rFonts w:ascii="Tahoma" w:hAnsi="Tahoma" w:cs="Tahoma"/>
          <w:szCs w:val="22"/>
        </w:rPr>
      </w:pPr>
    </w:p>
    <w:p w14:paraId="77C28C25" w14:textId="77777777" w:rsidR="0068456D" w:rsidRPr="00513C7D" w:rsidRDefault="0068456D" w:rsidP="0068456D">
      <w:pPr>
        <w:rPr>
          <w:rFonts w:ascii="Tahoma" w:hAnsi="Tahoma" w:cs="Tahoma"/>
          <w:sz w:val="22"/>
          <w:szCs w:val="22"/>
          <w:lang w:eastAsia="sl-SI"/>
        </w:rPr>
      </w:pPr>
      <w:r w:rsidRPr="00513C7D">
        <w:rPr>
          <w:rFonts w:ascii="Tahoma" w:hAnsi="Tahoma" w:cs="Tahoma"/>
          <w:szCs w:val="22"/>
        </w:rPr>
        <w:br w:type="page"/>
      </w:r>
    </w:p>
    <w:p w14:paraId="7D876B9D" w14:textId="77777777" w:rsidR="0068456D" w:rsidRPr="00513C7D" w:rsidRDefault="0068456D" w:rsidP="0068456D">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11</w:t>
      </w:r>
    </w:p>
    <w:p w14:paraId="4F384FC2"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 xml:space="preserve">IZJAVA/PODATKI O UDELEŽBI FIZIČNIH IN PRAVNIH </w:t>
      </w:r>
    </w:p>
    <w:p w14:paraId="3E58AAB5"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OSEB V LASTNIŠTVU PONUDNIKA</w:t>
      </w:r>
    </w:p>
    <w:p w14:paraId="6A99A470" w14:textId="77777777" w:rsidR="0068456D" w:rsidRPr="00BA4764" w:rsidRDefault="0068456D" w:rsidP="0068456D">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ter</w:t>
      </w:r>
    </w:p>
    <w:p w14:paraId="23464FDB" w14:textId="77777777"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O GOSPODARSKIH SUBJEKTIH, ZA KATERE SE GLEDE NA DOLOČBE ZAKONA, KI UREJA GOSPODARSKE DRUŽBE, ŠTEJE, DA SO POVEZANE DRUŽBE S PONUDNIKOM</w:t>
      </w:r>
      <w:r w:rsidRPr="00BA4764">
        <w:rPr>
          <w:rFonts w:ascii="Tahoma" w:hAnsi="Tahoma" w:cs="Tahoma"/>
          <w:sz w:val="20"/>
        </w:rPr>
        <w:t xml:space="preserve"> (</w:t>
      </w:r>
      <w:r w:rsidRPr="00416D22">
        <w:rPr>
          <w:rFonts w:ascii="Tahoma" w:hAnsi="Tahoma" w:cs="Tahoma"/>
          <w:sz w:val="20"/>
          <w:lang w:eastAsia="en-US"/>
        </w:rPr>
        <w:t xml:space="preserve">šesti odstavek 14. člena Zakona o integriteti in preprečevanju korupcije, UL RS, št. 69/2011) </w:t>
      </w:r>
    </w:p>
    <w:p w14:paraId="5B723F00" w14:textId="77777777" w:rsidR="0068456D" w:rsidRPr="00513C7D" w:rsidRDefault="0068456D" w:rsidP="0068456D">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72"/>
        <w:gridCol w:w="6424"/>
      </w:tblGrid>
      <w:tr w:rsidR="0068456D" w:rsidRPr="00416D22" w14:paraId="012CA8C7" w14:textId="77777777" w:rsidTr="001278A1">
        <w:tc>
          <w:tcPr>
            <w:tcW w:w="9396" w:type="dxa"/>
            <w:gridSpan w:val="2"/>
          </w:tcPr>
          <w:p w14:paraId="48E7D6EA" w14:textId="77777777" w:rsidR="0068456D" w:rsidRPr="00BA4764" w:rsidRDefault="0068456D" w:rsidP="001278A1">
            <w:pPr>
              <w:pStyle w:val="Header"/>
              <w:tabs>
                <w:tab w:val="clear" w:pos="4536"/>
                <w:tab w:val="clear" w:pos="9072"/>
                <w:tab w:val="left" w:pos="0"/>
              </w:tabs>
              <w:jc w:val="center"/>
              <w:rPr>
                <w:rFonts w:ascii="Tahoma" w:hAnsi="Tahoma" w:cs="Tahoma"/>
                <w:sz w:val="20"/>
              </w:rPr>
            </w:pPr>
            <w:r w:rsidRPr="00BA4764">
              <w:rPr>
                <w:rFonts w:ascii="Tahoma" w:hAnsi="Tahoma" w:cs="Tahoma"/>
                <w:sz w:val="20"/>
              </w:rPr>
              <w:t>JAVNO NAROČILO</w:t>
            </w:r>
          </w:p>
        </w:tc>
      </w:tr>
      <w:tr w:rsidR="0068456D" w:rsidRPr="00416D22" w14:paraId="7303F436" w14:textId="77777777" w:rsidTr="001278A1">
        <w:tc>
          <w:tcPr>
            <w:tcW w:w="2972" w:type="dxa"/>
          </w:tcPr>
          <w:p w14:paraId="29537EA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Naročnik</w:t>
            </w:r>
          </w:p>
        </w:tc>
        <w:tc>
          <w:tcPr>
            <w:tcW w:w="6424" w:type="dxa"/>
          </w:tcPr>
          <w:p w14:paraId="032DEA5E" w14:textId="77777777"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 xml:space="preserve">Luka Koper </w:t>
            </w:r>
            <w:proofErr w:type="spellStart"/>
            <w:r w:rsidRPr="00581A74">
              <w:rPr>
                <w:rFonts w:ascii="Tahoma" w:hAnsi="Tahoma" w:cs="Tahoma"/>
                <w:sz w:val="20"/>
              </w:rPr>
              <w:t>d.d</w:t>
            </w:r>
            <w:proofErr w:type="spellEnd"/>
            <w:r w:rsidRPr="00581A74">
              <w:rPr>
                <w:rFonts w:ascii="Tahoma" w:hAnsi="Tahoma" w:cs="Tahoma"/>
                <w:sz w:val="20"/>
              </w:rPr>
              <w:t>.</w:t>
            </w:r>
          </w:p>
          <w:p w14:paraId="1384CB24" w14:textId="77777777" w:rsidR="0068456D" w:rsidRPr="00581A74" w:rsidRDefault="0068456D" w:rsidP="001278A1">
            <w:pPr>
              <w:pStyle w:val="Header"/>
              <w:tabs>
                <w:tab w:val="left" w:pos="0"/>
              </w:tabs>
              <w:rPr>
                <w:rFonts w:ascii="Tahoma" w:hAnsi="Tahoma" w:cs="Tahoma"/>
                <w:sz w:val="20"/>
              </w:rPr>
            </w:pPr>
            <w:r w:rsidRPr="00581A74">
              <w:rPr>
                <w:rFonts w:ascii="Tahoma" w:hAnsi="Tahoma" w:cs="Tahoma"/>
                <w:sz w:val="20"/>
              </w:rPr>
              <w:t>Vojkovo nabrežje 38</w:t>
            </w:r>
          </w:p>
          <w:p w14:paraId="6871DBA3" w14:textId="77777777" w:rsidR="0068456D" w:rsidRPr="00581A74" w:rsidRDefault="0068456D" w:rsidP="001278A1">
            <w:pPr>
              <w:pStyle w:val="Header"/>
              <w:tabs>
                <w:tab w:val="clear" w:pos="4536"/>
                <w:tab w:val="clear" w:pos="9072"/>
                <w:tab w:val="left" w:pos="0"/>
              </w:tabs>
              <w:rPr>
                <w:rFonts w:ascii="Tahoma" w:hAnsi="Tahoma" w:cs="Tahoma"/>
                <w:sz w:val="20"/>
              </w:rPr>
            </w:pPr>
            <w:r w:rsidRPr="00581A74">
              <w:rPr>
                <w:rFonts w:ascii="Tahoma" w:hAnsi="Tahoma" w:cs="Tahoma"/>
                <w:sz w:val="20"/>
              </w:rPr>
              <w:t>6501 Koper</w:t>
            </w:r>
          </w:p>
        </w:tc>
      </w:tr>
      <w:tr w:rsidR="0068456D" w:rsidRPr="00416D22" w14:paraId="6263FE5B" w14:textId="77777777" w:rsidTr="001278A1">
        <w:tc>
          <w:tcPr>
            <w:tcW w:w="2972" w:type="dxa"/>
          </w:tcPr>
          <w:p w14:paraId="79BCA4AA"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Oznaka javnega naročila</w:t>
            </w:r>
          </w:p>
        </w:tc>
        <w:tc>
          <w:tcPr>
            <w:tcW w:w="6424" w:type="dxa"/>
          </w:tcPr>
          <w:p w14:paraId="55060112" w14:textId="77777777" w:rsidR="0068456D" w:rsidRPr="00581A74" w:rsidRDefault="008E74C1" w:rsidP="001278A1">
            <w:pPr>
              <w:pStyle w:val="Header"/>
              <w:tabs>
                <w:tab w:val="clear" w:pos="4536"/>
                <w:tab w:val="clear" w:pos="9072"/>
                <w:tab w:val="left" w:pos="0"/>
              </w:tabs>
              <w:rPr>
                <w:rFonts w:ascii="Tahoma" w:hAnsi="Tahoma" w:cs="Tahoma"/>
                <w:sz w:val="20"/>
              </w:rPr>
            </w:pPr>
            <w:r>
              <w:rPr>
                <w:rFonts w:ascii="Tahoma" w:hAnsi="Tahoma" w:cs="Tahoma"/>
                <w:sz w:val="20"/>
              </w:rPr>
              <w:t>396</w:t>
            </w:r>
            <w:r w:rsidR="00181B4A">
              <w:rPr>
                <w:rFonts w:ascii="Tahoma" w:hAnsi="Tahoma" w:cs="Tahoma"/>
                <w:sz w:val="20"/>
              </w:rPr>
              <w:t>/2018</w:t>
            </w:r>
          </w:p>
        </w:tc>
      </w:tr>
      <w:tr w:rsidR="00181B4A" w:rsidRPr="00416D22" w14:paraId="52DF4B45" w14:textId="77777777" w:rsidTr="001278A1">
        <w:tc>
          <w:tcPr>
            <w:tcW w:w="2972" w:type="dxa"/>
          </w:tcPr>
          <w:p w14:paraId="3121DBB3" w14:textId="77777777" w:rsidR="00181B4A" w:rsidRPr="00BA4764" w:rsidRDefault="00181B4A" w:rsidP="00181B4A">
            <w:pPr>
              <w:pStyle w:val="Header"/>
              <w:tabs>
                <w:tab w:val="clear" w:pos="4536"/>
                <w:tab w:val="clear" w:pos="9072"/>
                <w:tab w:val="left" w:pos="0"/>
              </w:tabs>
              <w:rPr>
                <w:rFonts w:ascii="Tahoma" w:hAnsi="Tahoma" w:cs="Tahoma"/>
                <w:sz w:val="20"/>
              </w:rPr>
            </w:pPr>
            <w:r w:rsidRPr="00BA4764">
              <w:rPr>
                <w:rFonts w:ascii="Tahoma" w:hAnsi="Tahoma" w:cs="Tahoma"/>
                <w:sz w:val="20"/>
              </w:rPr>
              <w:t>Predmet javnega naročila</w:t>
            </w:r>
          </w:p>
        </w:tc>
        <w:tc>
          <w:tcPr>
            <w:tcW w:w="6424" w:type="dxa"/>
          </w:tcPr>
          <w:p w14:paraId="7AF6386B" w14:textId="77777777" w:rsidR="00181B4A" w:rsidRPr="004C5C2B" w:rsidRDefault="008E74C1" w:rsidP="00181B4A">
            <w:pPr>
              <w:jc w:val="both"/>
              <w:rPr>
                <w:rFonts w:ascii="Tahoma" w:hAnsi="Tahoma" w:cs="Tahoma"/>
                <w:b/>
                <w:sz w:val="20"/>
                <w:szCs w:val="20"/>
              </w:rPr>
            </w:pPr>
            <w:r w:rsidRPr="00DE0513">
              <w:rPr>
                <w:rFonts w:ascii="Tahoma" w:hAnsi="Tahoma" w:cs="Tahoma"/>
                <w:b/>
                <w:sz w:val="22"/>
                <w:szCs w:val="22"/>
              </w:rPr>
              <w:t>Antikorozijska zaščita rezervoarjev na TRO R08, R09 in R11</w:t>
            </w:r>
          </w:p>
        </w:tc>
      </w:tr>
      <w:tr w:rsidR="00181B4A" w:rsidRPr="00416D22" w14:paraId="44056D9C" w14:textId="77777777" w:rsidTr="001278A1">
        <w:tc>
          <w:tcPr>
            <w:tcW w:w="9396" w:type="dxa"/>
            <w:gridSpan w:val="2"/>
          </w:tcPr>
          <w:p w14:paraId="5B576D35" w14:textId="77777777" w:rsidR="00181B4A" w:rsidRPr="00BA4764" w:rsidRDefault="00181B4A" w:rsidP="00181B4A">
            <w:pPr>
              <w:pStyle w:val="Header"/>
              <w:tabs>
                <w:tab w:val="clear" w:pos="4536"/>
                <w:tab w:val="clear" w:pos="9072"/>
                <w:tab w:val="left" w:pos="0"/>
              </w:tabs>
              <w:jc w:val="center"/>
              <w:rPr>
                <w:rFonts w:ascii="Tahoma" w:hAnsi="Tahoma" w:cs="Tahoma"/>
                <w:sz w:val="20"/>
              </w:rPr>
            </w:pPr>
            <w:r w:rsidRPr="00BA4764">
              <w:rPr>
                <w:rFonts w:ascii="Tahoma" w:hAnsi="Tahoma" w:cs="Tahoma"/>
                <w:sz w:val="20"/>
              </w:rPr>
              <w:t>PODATKI O PRAVNI OSEBI - PONUDNIKU</w:t>
            </w:r>
          </w:p>
        </w:tc>
      </w:tr>
      <w:tr w:rsidR="00181B4A" w:rsidRPr="00416D22" w14:paraId="231EB9D3" w14:textId="77777777" w:rsidTr="001278A1">
        <w:tc>
          <w:tcPr>
            <w:tcW w:w="2972" w:type="dxa"/>
          </w:tcPr>
          <w:p w14:paraId="1F4ACDF8" w14:textId="77777777"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Polno ime oz. naziv ponudnika</w:t>
            </w:r>
          </w:p>
        </w:tc>
        <w:tc>
          <w:tcPr>
            <w:tcW w:w="6424" w:type="dxa"/>
          </w:tcPr>
          <w:p w14:paraId="13CC63D6" w14:textId="77777777"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14:paraId="6170A247" w14:textId="77777777" w:rsidTr="001278A1">
        <w:tc>
          <w:tcPr>
            <w:tcW w:w="2972" w:type="dxa"/>
          </w:tcPr>
          <w:p w14:paraId="6CCB8627" w14:textId="77777777"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Sedež ponudnika</w:t>
            </w:r>
          </w:p>
        </w:tc>
        <w:tc>
          <w:tcPr>
            <w:tcW w:w="6424" w:type="dxa"/>
          </w:tcPr>
          <w:p w14:paraId="56E67057" w14:textId="77777777"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14:paraId="1C8D34FA" w14:textId="77777777" w:rsidTr="001278A1">
        <w:tc>
          <w:tcPr>
            <w:tcW w:w="2972" w:type="dxa"/>
          </w:tcPr>
          <w:p w14:paraId="390E747B" w14:textId="77777777"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Občina sedeža ponudnika</w:t>
            </w:r>
          </w:p>
        </w:tc>
        <w:tc>
          <w:tcPr>
            <w:tcW w:w="6424" w:type="dxa"/>
          </w:tcPr>
          <w:p w14:paraId="7A9761BB" w14:textId="77777777"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14:paraId="287180E5" w14:textId="77777777" w:rsidTr="001278A1">
        <w:tc>
          <w:tcPr>
            <w:tcW w:w="2972" w:type="dxa"/>
          </w:tcPr>
          <w:p w14:paraId="70361FFA" w14:textId="77777777" w:rsidR="00181B4A" w:rsidRPr="00BA4764" w:rsidRDefault="00181B4A" w:rsidP="00181B4A">
            <w:pPr>
              <w:pStyle w:val="Header"/>
              <w:tabs>
                <w:tab w:val="clear" w:pos="4536"/>
                <w:tab w:val="clear" w:pos="9072"/>
                <w:tab w:val="left" w:pos="0"/>
              </w:tabs>
              <w:jc w:val="left"/>
              <w:rPr>
                <w:rFonts w:ascii="Tahoma" w:hAnsi="Tahoma" w:cs="Tahoma"/>
                <w:sz w:val="20"/>
              </w:rPr>
            </w:pPr>
            <w:r w:rsidRPr="00BA4764">
              <w:rPr>
                <w:rFonts w:ascii="Tahoma" w:hAnsi="Tahoma" w:cs="Tahoma"/>
                <w:sz w:val="20"/>
              </w:rPr>
              <w:t>Matična številka ponudnika</w:t>
            </w:r>
          </w:p>
        </w:tc>
        <w:tc>
          <w:tcPr>
            <w:tcW w:w="6424" w:type="dxa"/>
          </w:tcPr>
          <w:p w14:paraId="6775ACC2" w14:textId="77777777" w:rsidR="00181B4A" w:rsidRPr="00BA4764" w:rsidRDefault="00181B4A" w:rsidP="00181B4A">
            <w:pPr>
              <w:pStyle w:val="Header"/>
              <w:tabs>
                <w:tab w:val="clear" w:pos="4536"/>
                <w:tab w:val="clear" w:pos="9072"/>
                <w:tab w:val="left" w:pos="0"/>
              </w:tabs>
              <w:rPr>
                <w:rFonts w:ascii="Tahoma" w:hAnsi="Tahoma" w:cs="Tahoma"/>
                <w:sz w:val="20"/>
              </w:rPr>
            </w:pPr>
          </w:p>
        </w:tc>
      </w:tr>
      <w:tr w:rsidR="00181B4A" w:rsidRPr="00416D22" w14:paraId="3A6D4FB1" w14:textId="77777777" w:rsidTr="001278A1">
        <w:tc>
          <w:tcPr>
            <w:tcW w:w="2972" w:type="dxa"/>
          </w:tcPr>
          <w:p w14:paraId="256A92AE" w14:textId="77777777" w:rsidR="00181B4A" w:rsidRPr="00BA4764" w:rsidRDefault="00181B4A" w:rsidP="00181B4A">
            <w:pPr>
              <w:pStyle w:val="Header"/>
              <w:tabs>
                <w:tab w:val="clear" w:pos="4536"/>
                <w:tab w:val="clear" w:pos="9072"/>
                <w:tab w:val="left" w:pos="0"/>
              </w:tabs>
              <w:rPr>
                <w:rFonts w:ascii="Tahoma" w:hAnsi="Tahoma" w:cs="Tahoma"/>
                <w:sz w:val="20"/>
              </w:rPr>
            </w:pPr>
            <w:r w:rsidRPr="00BA4764">
              <w:rPr>
                <w:rFonts w:ascii="Tahoma" w:hAnsi="Tahoma" w:cs="Tahoma"/>
                <w:sz w:val="20"/>
              </w:rPr>
              <w:t xml:space="preserve">Št. vpisa v sodni register </w:t>
            </w:r>
          </w:p>
        </w:tc>
        <w:tc>
          <w:tcPr>
            <w:tcW w:w="6424" w:type="dxa"/>
          </w:tcPr>
          <w:p w14:paraId="0489ED9D" w14:textId="77777777" w:rsidR="00181B4A" w:rsidRPr="00BA4764" w:rsidRDefault="00181B4A" w:rsidP="00181B4A">
            <w:pPr>
              <w:pStyle w:val="Header"/>
              <w:tabs>
                <w:tab w:val="clear" w:pos="4536"/>
                <w:tab w:val="clear" w:pos="9072"/>
                <w:tab w:val="left" w:pos="0"/>
              </w:tabs>
              <w:rPr>
                <w:rFonts w:ascii="Tahoma" w:hAnsi="Tahoma" w:cs="Tahoma"/>
                <w:sz w:val="20"/>
              </w:rPr>
            </w:pPr>
          </w:p>
        </w:tc>
      </w:tr>
    </w:tbl>
    <w:p w14:paraId="0E9700DC" w14:textId="77777777" w:rsidR="0068456D" w:rsidRPr="00BA4764" w:rsidRDefault="0068456D" w:rsidP="0068456D">
      <w:pPr>
        <w:pStyle w:val="Header"/>
        <w:tabs>
          <w:tab w:val="clear" w:pos="4536"/>
          <w:tab w:val="clear" w:pos="9072"/>
          <w:tab w:val="left" w:pos="0"/>
        </w:tabs>
        <w:rPr>
          <w:rFonts w:ascii="Tahoma" w:hAnsi="Tahoma" w:cs="Tahoma"/>
          <w:sz w:val="20"/>
        </w:rPr>
      </w:pPr>
    </w:p>
    <w:p w14:paraId="5208BD4E"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pri lastništvu zgoraj navedenega ponudnika udeleženi naslednji subjekti (fizične in pravne osebe):</w:t>
      </w:r>
    </w:p>
    <w:p w14:paraId="34533AD2" w14:textId="77777777"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6"/>
        <w:gridCol w:w="2740"/>
        <w:gridCol w:w="3277"/>
        <w:gridCol w:w="2490"/>
      </w:tblGrid>
      <w:tr w:rsidR="0068456D" w:rsidRPr="00416D22" w14:paraId="64927429" w14:textId="77777777" w:rsidTr="001278A1">
        <w:tc>
          <w:tcPr>
            <w:tcW w:w="556" w:type="dxa"/>
          </w:tcPr>
          <w:p w14:paraId="780449D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40" w:type="dxa"/>
          </w:tcPr>
          <w:p w14:paraId="5791250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Ime in priimek/Naziv</w:t>
            </w:r>
          </w:p>
        </w:tc>
        <w:tc>
          <w:tcPr>
            <w:tcW w:w="3277" w:type="dxa"/>
          </w:tcPr>
          <w:p w14:paraId="7647583C"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Naslov stalnega bivališča/Sedež</w:t>
            </w:r>
          </w:p>
        </w:tc>
        <w:tc>
          <w:tcPr>
            <w:tcW w:w="2490" w:type="dxa"/>
          </w:tcPr>
          <w:p w14:paraId="2A10E0F2"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Delež lastništva %</w:t>
            </w:r>
          </w:p>
        </w:tc>
      </w:tr>
      <w:tr w:rsidR="0068456D" w:rsidRPr="00416D22" w14:paraId="5460A8A8" w14:textId="77777777" w:rsidTr="001278A1">
        <w:tc>
          <w:tcPr>
            <w:tcW w:w="556" w:type="dxa"/>
          </w:tcPr>
          <w:p w14:paraId="617F3756"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40" w:type="dxa"/>
          </w:tcPr>
          <w:p w14:paraId="687AD467"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4B335E6A"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0CB9F109"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32029136" w14:textId="77777777" w:rsidTr="001278A1">
        <w:tc>
          <w:tcPr>
            <w:tcW w:w="556" w:type="dxa"/>
          </w:tcPr>
          <w:p w14:paraId="1B330C5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40" w:type="dxa"/>
          </w:tcPr>
          <w:p w14:paraId="106C9715"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30ECCCAF"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07751711"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7584D765" w14:textId="77777777" w:rsidTr="001278A1">
        <w:tc>
          <w:tcPr>
            <w:tcW w:w="556" w:type="dxa"/>
          </w:tcPr>
          <w:p w14:paraId="27899AA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40" w:type="dxa"/>
          </w:tcPr>
          <w:p w14:paraId="64FE26C5"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77" w:type="dxa"/>
          </w:tcPr>
          <w:p w14:paraId="05223F51"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490" w:type="dxa"/>
          </w:tcPr>
          <w:p w14:paraId="0DE3C18C" w14:textId="77777777" w:rsidR="0068456D" w:rsidRPr="00BA4764" w:rsidRDefault="0068456D" w:rsidP="001278A1">
            <w:pPr>
              <w:pStyle w:val="Header"/>
              <w:tabs>
                <w:tab w:val="clear" w:pos="4536"/>
                <w:tab w:val="clear" w:pos="9072"/>
                <w:tab w:val="left" w:pos="0"/>
              </w:tabs>
              <w:rPr>
                <w:rFonts w:ascii="Tahoma" w:hAnsi="Tahoma" w:cs="Tahoma"/>
                <w:sz w:val="20"/>
              </w:rPr>
            </w:pPr>
          </w:p>
        </w:tc>
      </w:tr>
    </w:tbl>
    <w:p w14:paraId="04483F19" w14:textId="77777777" w:rsidR="0068456D" w:rsidRPr="00BA4764" w:rsidRDefault="0068456D" w:rsidP="0068456D">
      <w:pPr>
        <w:pStyle w:val="Header"/>
        <w:tabs>
          <w:tab w:val="clear" w:pos="4536"/>
          <w:tab w:val="clear" w:pos="9072"/>
          <w:tab w:val="left" w:pos="0"/>
        </w:tabs>
        <w:rPr>
          <w:rFonts w:ascii="Tahoma" w:hAnsi="Tahoma" w:cs="Tahoma"/>
          <w:sz w:val="20"/>
        </w:rPr>
      </w:pPr>
    </w:p>
    <w:p w14:paraId="62A949DE"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14:paraId="1383B4CD" w14:textId="77777777" w:rsidR="0068456D" w:rsidRPr="00BA4764" w:rsidRDefault="0068456D" w:rsidP="0068456D">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8"/>
        <w:gridCol w:w="2726"/>
        <w:gridCol w:w="3267"/>
        <w:gridCol w:w="2512"/>
      </w:tblGrid>
      <w:tr w:rsidR="0068456D" w:rsidRPr="00416D22" w14:paraId="4A867B1D" w14:textId="77777777" w:rsidTr="001278A1">
        <w:tc>
          <w:tcPr>
            <w:tcW w:w="558" w:type="dxa"/>
          </w:tcPr>
          <w:p w14:paraId="3EBBC635"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26" w:type="dxa"/>
          </w:tcPr>
          <w:p w14:paraId="44AFBFC3"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Naziv</w:t>
            </w:r>
          </w:p>
        </w:tc>
        <w:tc>
          <w:tcPr>
            <w:tcW w:w="3267" w:type="dxa"/>
          </w:tcPr>
          <w:p w14:paraId="255C73E2"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Sedež</w:t>
            </w:r>
          </w:p>
        </w:tc>
        <w:tc>
          <w:tcPr>
            <w:tcW w:w="2512" w:type="dxa"/>
          </w:tcPr>
          <w:p w14:paraId="66D668FC"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Matična številka</w:t>
            </w:r>
          </w:p>
        </w:tc>
      </w:tr>
      <w:tr w:rsidR="0068456D" w:rsidRPr="00416D22" w14:paraId="1E5E5087" w14:textId="77777777" w:rsidTr="001278A1">
        <w:tc>
          <w:tcPr>
            <w:tcW w:w="558" w:type="dxa"/>
          </w:tcPr>
          <w:p w14:paraId="242DF322"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26" w:type="dxa"/>
          </w:tcPr>
          <w:p w14:paraId="11D532E6"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3B0E6956"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32EBE288"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5FF2AD39" w14:textId="77777777" w:rsidTr="001278A1">
        <w:tc>
          <w:tcPr>
            <w:tcW w:w="558" w:type="dxa"/>
          </w:tcPr>
          <w:p w14:paraId="23440BB5"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26" w:type="dxa"/>
          </w:tcPr>
          <w:p w14:paraId="0481EF3B"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07C3610F"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6D6F3FE2" w14:textId="77777777" w:rsidR="0068456D" w:rsidRPr="00BA4764" w:rsidRDefault="0068456D" w:rsidP="001278A1">
            <w:pPr>
              <w:pStyle w:val="Header"/>
              <w:tabs>
                <w:tab w:val="clear" w:pos="4536"/>
                <w:tab w:val="clear" w:pos="9072"/>
                <w:tab w:val="left" w:pos="0"/>
              </w:tabs>
              <w:rPr>
                <w:rFonts w:ascii="Tahoma" w:hAnsi="Tahoma" w:cs="Tahoma"/>
                <w:sz w:val="20"/>
              </w:rPr>
            </w:pPr>
          </w:p>
        </w:tc>
      </w:tr>
      <w:tr w:rsidR="0068456D" w:rsidRPr="00416D22" w14:paraId="4031D271" w14:textId="77777777" w:rsidTr="001278A1">
        <w:tc>
          <w:tcPr>
            <w:tcW w:w="558" w:type="dxa"/>
          </w:tcPr>
          <w:p w14:paraId="7BEC41BD" w14:textId="77777777" w:rsidR="0068456D" w:rsidRPr="00BA4764" w:rsidRDefault="0068456D" w:rsidP="001278A1">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26" w:type="dxa"/>
          </w:tcPr>
          <w:p w14:paraId="31A2EE4A"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3267" w:type="dxa"/>
          </w:tcPr>
          <w:p w14:paraId="529C65D2" w14:textId="77777777" w:rsidR="0068456D" w:rsidRPr="00BA4764" w:rsidRDefault="0068456D" w:rsidP="001278A1">
            <w:pPr>
              <w:pStyle w:val="Header"/>
              <w:tabs>
                <w:tab w:val="clear" w:pos="4536"/>
                <w:tab w:val="clear" w:pos="9072"/>
                <w:tab w:val="left" w:pos="0"/>
              </w:tabs>
              <w:rPr>
                <w:rFonts w:ascii="Tahoma" w:hAnsi="Tahoma" w:cs="Tahoma"/>
                <w:sz w:val="20"/>
              </w:rPr>
            </w:pPr>
          </w:p>
        </w:tc>
        <w:tc>
          <w:tcPr>
            <w:tcW w:w="2512" w:type="dxa"/>
          </w:tcPr>
          <w:p w14:paraId="54FB1A6E" w14:textId="77777777" w:rsidR="0068456D" w:rsidRPr="00BA4764" w:rsidRDefault="0068456D" w:rsidP="001278A1">
            <w:pPr>
              <w:pStyle w:val="Header"/>
              <w:tabs>
                <w:tab w:val="clear" w:pos="4536"/>
                <w:tab w:val="clear" w:pos="9072"/>
                <w:tab w:val="left" w:pos="0"/>
              </w:tabs>
              <w:rPr>
                <w:rFonts w:ascii="Tahoma" w:hAnsi="Tahoma" w:cs="Tahoma"/>
                <w:sz w:val="20"/>
              </w:rPr>
            </w:pPr>
          </w:p>
        </w:tc>
      </w:tr>
    </w:tbl>
    <w:p w14:paraId="526302C8" w14:textId="77777777" w:rsidR="0068456D" w:rsidRPr="00BA4764" w:rsidRDefault="0068456D" w:rsidP="0068456D">
      <w:pPr>
        <w:pStyle w:val="Header"/>
        <w:tabs>
          <w:tab w:val="clear" w:pos="4536"/>
          <w:tab w:val="clear" w:pos="9072"/>
          <w:tab w:val="left" w:pos="0"/>
        </w:tabs>
        <w:ind w:left="283"/>
        <w:rPr>
          <w:rFonts w:ascii="Tahoma" w:hAnsi="Tahoma" w:cs="Tahoma"/>
          <w:sz w:val="20"/>
        </w:rPr>
      </w:pPr>
      <w:r w:rsidRPr="00BA4764">
        <w:rPr>
          <w:rFonts w:ascii="Tahoma" w:hAnsi="Tahoma" w:cs="Tahoma"/>
          <w:sz w:val="20"/>
        </w:rPr>
        <w:t>*v primeru, da ponudnik ne bo izpolnil te tabele, bo naročnik štel, da ponudnik izjavlja, da nima povezanih družb.</w:t>
      </w:r>
    </w:p>
    <w:p w14:paraId="3B6E824E" w14:textId="77777777" w:rsidR="0068456D" w:rsidRPr="00513C7D" w:rsidRDefault="0068456D" w:rsidP="0068456D">
      <w:pPr>
        <w:pStyle w:val="Header"/>
        <w:tabs>
          <w:tab w:val="clear" w:pos="4536"/>
          <w:tab w:val="clear" w:pos="9072"/>
          <w:tab w:val="left" w:pos="0"/>
        </w:tabs>
        <w:ind w:left="283"/>
        <w:rPr>
          <w:rFonts w:ascii="Tahoma" w:hAnsi="Tahoma" w:cs="Tahoma"/>
          <w:szCs w:val="22"/>
        </w:rPr>
      </w:pPr>
    </w:p>
    <w:p w14:paraId="1989C766" w14:textId="77777777" w:rsidR="0068456D" w:rsidRPr="00BA4764" w:rsidRDefault="0068456D" w:rsidP="0068456D">
      <w:pPr>
        <w:pStyle w:val="Header"/>
        <w:tabs>
          <w:tab w:val="clear" w:pos="4536"/>
          <w:tab w:val="clear" w:pos="9072"/>
          <w:tab w:val="left" w:pos="0"/>
        </w:tabs>
        <w:rPr>
          <w:rFonts w:ascii="Tahoma" w:hAnsi="Tahoma" w:cs="Tahoma"/>
          <w:b/>
          <w:sz w:val="20"/>
        </w:rPr>
      </w:pPr>
      <w:r w:rsidRPr="00BA4764">
        <w:rPr>
          <w:rFonts w:ascii="Tahoma" w:hAnsi="Tahoma" w:cs="Tahoma"/>
          <w:b/>
          <w:sz w:val="20"/>
        </w:rPr>
        <w:t>Ponudnik lahko vse zgoraj zahtevane podatke predloži tudi v elektronski obliki.</w:t>
      </w:r>
    </w:p>
    <w:p w14:paraId="55B35E75" w14:textId="77777777" w:rsidR="0068456D" w:rsidRPr="00BA4764" w:rsidRDefault="0068456D" w:rsidP="0068456D">
      <w:pPr>
        <w:pStyle w:val="Header"/>
        <w:tabs>
          <w:tab w:val="clear" w:pos="4536"/>
          <w:tab w:val="clear" w:pos="9072"/>
          <w:tab w:val="left" w:pos="0"/>
        </w:tabs>
        <w:rPr>
          <w:rFonts w:ascii="Tahoma" w:hAnsi="Tahoma" w:cs="Tahoma"/>
          <w:sz w:val="20"/>
        </w:rPr>
      </w:pPr>
      <w:r w:rsidRPr="00BA4764">
        <w:rPr>
          <w:rFonts w:ascii="Tahoma" w:hAnsi="Tahoma" w:cs="Tahoma"/>
          <w:sz w:val="20"/>
        </w:rPr>
        <w:t>Če ponudnik predloži lažno izjavo oz. da neresnične podatke o navedenih dejstvih, ima to za posledico ničnost pogodbe/okvirnega sporazuma.</w:t>
      </w:r>
    </w:p>
    <w:p w14:paraId="5D3B9681" w14:textId="77777777" w:rsidR="0068456D" w:rsidRPr="00513C7D" w:rsidRDefault="0068456D" w:rsidP="0068456D">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14:paraId="5CE933CA" w14:textId="77777777" w:rsidTr="001278A1">
        <w:trPr>
          <w:jc w:val="center"/>
        </w:trPr>
        <w:tc>
          <w:tcPr>
            <w:tcW w:w="1008" w:type="dxa"/>
          </w:tcPr>
          <w:p w14:paraId="5209B132" w14:textId="77777777"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58DFBF4D" w14:textId="77777777" w:rsidR="0068456D" w:rsidRPr="00513C7D" w:rsidRDefault="0068456D" w:rsidP="001278A1">
            <w:pPr>
              <w:tabs>
                <w:tab w:val="left" w:pos="12758"/>
              </w:tabs>
              <w:rPr>
                <w:rFonts w:ascii="Tahoma" w:hAnsi="Tahoma" w:cs="Tahoma"/>
                <w:sz w:val="20"/>
                <w:szCs w:val="20"/>
              </w:rPr>
            </w:pPr>
          </w:p>
        </w:tc>
        <w:tc>
          <w:tcPr>
            <w:tcW w:w="2340" w:type="dxa"/>
          </w:tcPr>
          <w:p w14:paraId="1ABADBA5" w14:textId="77777777" w:rsidR="0068456D" w:rsidRPr="00513C7D" w:rsidRDefault="0068456D" w:rsidP="001278A1">
            <w:pPr>
              <w:tabs>
                <w:tab w:val="left" w:pos="12758"/>
              </w:tabs>
              <w:rPr>
                <w:rFonts w:ascii="Tahoma" w:hAnsi="Tahoma" w:cs="Tahoma"/>
                <w:sz w:val="20"/>
                <w:szCs w:val="20"/>
              </w:rPr>
            </w:pPr>
          </w:p>
        </w:tc>
        <w:tc>
          <w:tcPr>
            <w:tcW w:w="3240" w:type="dxa"/>
          </w:tcPr>
          <w:p w14:paraId="0D890749"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14:paraId="57E8DEFB" w14:textId="77777777" w:rsidTr="001278A1">
        <w:trPr>
          <w:jc w:val="center"/>
        </w:trPr>
        <w:tc>
          <w:tcPr>
            <w:tcW w:w="1008" w:type="dxa"/>
          </w:tcPr>
          <w:p w14:paraId="7974B607" w14:textId="77777777"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0D782F18" w14:textId="77777777" w:rsidR="0068456D" w:rsidRPr="00513C7D" w:rsidRDefault="0068456D" w:rsidP="001278A1">
            <w:pPr>
              <w:tabs>
                <w:tab w:val="left" w:pos="12758"/>
              </w:tabs>
              <w:spacing w:before="120"/>
              <w:rPr>
                <w:rFonts w:ascii="Tahoma" w:hAnsi="Tahoma" w:cs="Tahoma"/>
                <w:sz w:val="20"/>
                <w:szCs w:val="20"/>
              </w:rPr>
            </w:pPr>
          </w:p>
        </w:tc>
        <w:tc>
          <w:tcPr>
            <w:tcW w:w="2340" w:type="dxa"/>
          </w:tcPr>
          <w:p w14:paraId="56B36BA2" w14:textId="77777777"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3C34FD5E" w14:textId="77777777" w:rsidR="0068456D" w:rsidRPr="00513C7D" w:rsidRDefault="0068456D" w:rsidP="001278A1">
            <w:pPr>
              <w:tabs>
                <w:tab w:val="left" w:pos="12758"/>
              </w:tabs>
              <w:spacing w:before="120"/>
              <w:jc w:val="center"/>
              <w:rPr>
                <w:rFonts w:ascii="Tahoma" w:hAnsi="Tahoma" w:cs="Tahoma"/>
                <w:sz w:val="20"/>
                <w:szCs w:val="20"/>
              </w:rPr>
            </w:pPr>
          </w:p>
        </w:tc>
      </w:tr>
      <w:tr w:rsidR="0068456D" w:rsidRPr="00513C7D" w14:paraId="18318BBF" w14:textId="77777777" w:rsidTr="001278A1">
        <w:trPr>
          <w:jc w:val="center"/>
        </w:trPr>
        <w:tc>
          <w:tcPr>
            <w:tcW w:w="1008" w:type="dxa"/>
          </w:tcPr>
          <w:p w14:paraId="1BBF293D" w14:textId="77777777" w:rsidR="0068456D" w:rsidRPr="00513C7D" w:rsidRDefault="0068456D" w:rsidP="001278A1">
            <w:pPr>
              <w:tabs>
                <w:tab w:val="left" w:pos="12758"/>
              </w:tabs>
              <w:rPr>
                <w:rFonts w:ascii="Tahoma" w:hAnsi="Tahoma" w:cs="Tahoma"/>
                <w:sz w:val="20"/>
                <w:szCs w:val="20"/>
              </w:rPr>
            </w:pPr>
          </w:p>
        </w:tc>
        <w:tc>
          <w:tcPr>
            <w:tcW w:w="2340" w:type="dxa"/>
          </w:tcPr>
          <w:p w14:paraId="0F9DCBC6" w14:textId="77777777" w:rsidR="0068456D" w:rsidRPr="00513C7D" w:rsidRDefault="0068456D" w:rsidP="001278A1">
            <w:pPr>
              <w:tabs>
                <w:tab w:val="left" w:pos="12758"/>
              </w:tabs>
              <w:rPr>
                <w:rFonts w:ascii="Tahoma" w:hAnsi="Tahoma" w:cs="Tahoma"/>
                <w:sz w:val="20"/>
                <w:szCs w:val="20"/>
              </w:rPr>
            </w:pPr>
          </w:p>
        </w:tc>
        <w:tc>
          <w:tcPr>
            <w:tcW w:w="2340" w:type="dxa"/>
          </w:tcPr>
          <w:p w14:paraId="339F30C4" w14:textId="77777777" w:rsidR="0068456D" w:rsidRPr="00513C7D" w:rsidRDefault="0068456D" w:rsidP="001278A1">
            <w:pPr>
              <w:tabs>
                <w:tab w:val="left" w:pos="12758"/>
              </w:tabs>
              <w:rPr>
                <w:rFonts w:ascii="Tahoma" w:hAnsi="Tahoma" w:cs="Tahoma"/>
                <w:sz w:val="20"/>
                <w:szCs w:val="20"/>
              </w:rPr>
            </w:pPr>
          </w:p>
        </w:tc>
        <w:tc>
          <w:tcPr>
            <w:tcW w:w="3240" w:type="dxa"/>
          </w:tcPr>
          <w:p w14:paraId="7D1E8DC4" w14:textId="77777777"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3FCAD576" w14:textId="77777777" w:rsidR="0068456D" w:rsidRPr="00A56776" w:rsidRDefault="0068456D" w:rsidP="0068456D">
      <w:pPr>
        <w:rPr>
          <w:rFonts w:ascii="Tahoma" w:hAnsi="Tahoma" w:cs="Tahoma"/>
          <w:b/>
          <w:sz w:val="22"/>
          <w:szCs w:val="22"/>
        </w:rPr>
      </w:pPr>
    </w:p>
    <w:p w14:paraId="636BD6BF" w14:textId="77777777" w:rsidR="00A56776" w:rsidRPr="00A56776" w:rsidRDefault="00A56776">
      <w:pPr>
        <w:rPr>
          <w:rFonts w:ascii="Tahoma" w:hAnsi="Tahoma" w:cs="Tahoma"/>
          <w:b/>
          <w:sz w:val="22"/>
          <w:szCs w:val="22"/>
        </w:rPr>
      </w:pPr>
    </w:p>
    <w:sectPr w:rsidR="00A56776" w:rsidRPr="00A56776" w:rsidSect="00A528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A15B" w14:textId="77777777" w:rsidR="001673E6" w:rsidRDefault="001673E6">
      <w:r>
        <w:separator/>
      </w:r>
    </w:p>
    <w:p w14:paraId="16E4D45D" w14:textId="77777777" w:rsidR="001673E6" w:rsidRDefault="001673E6"/>
  </w:endnote>
  <w:endnote w:type="continuationSeparator" w:id="0">
    <w:p w14:paraId="7CE8553C" w14:textId="77777777" w:rsidR="001673E6" w:rsidRDefault="001673E6">
      <w:r>
        <w:continuationSeparator/>
      </w:r>
    </w:p>
    <w:p w14:paraId="781AD781" w14:textId="77777777" w:rsidR="001673E6" w:rsidRDefault="0016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1673E6" w:rsidRPr="00AA4371" w14:paraId="1DFB6CEF" w14:textId="77777777" w:rsidTr="00285C0B">
      <w:trPr>
        <w:cantSplit/>
        <w:trHeight w:val="516"/>
      </w:trPr>
      <w:tc>
        <w:tcPr>
          <w:tcW w:w="3670" w:type="dxa"/>
        </w:tcPr>
        <w:p w14:paraId="471226C1" w14:textId="77777777" w:rsidR="001673E6" w:rsidRPr="00AA4371" w:rsidRDefault="001673E6" w:rsidP="008521DD">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14:paraId="1E658C16" w14:textId="77777777" w:rsidR="001673E6" w:rsidRPr="00AA4371" w:rsidRDefault="001673E6"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14</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38</w:t>
          </w:r>
          <w:r w:rsidRPr="00AA4371">
            <w:rPr>
              <w:rFonts w:ascii="Tahoma" w:hAnsi="Tahoma" w:cs="Tahoma"/>
              <w:i/>
              <w:sz w:val="18"/>
              <w:szCs w:val="18"/>
            </w:rPr>
            <w:fldChar w:fldCharType="end"/>
          </w:r>
        </w:p>
      </w:tc>
      <w:tc>
        <w:tcPr>
          <w:tcW w:w="4320" w:type="dxa"/>
        </w:tcPr>
        <w:p w14:paraId="38BBF6E4" w14:textId="77777777" w:rsidR="001673E6" w:rsidRPr="00285C0B" w:rsidRDefault="001673E6" w:rsidP="00285C0B">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396/2018</w:t>
          </w:r>
        </w:p>
      </w:tc>
    </w:tr>
  </w:tbl>
  <w:p w14:paraId="518EDA13" w14:textId="77777777" w:rsidR="001673E6" w:rsidRPr="00D32160" w:rsidRDefault="001673E6" w:rsidP="005030F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1673E6" w:rsidRPr="004173EC" w14:paraId="2CC5B9F1" w14:textId="77777777" w:rsidTr="009B497E">
      <w:trPr>
        <w:cantSplit/>
        <w:trHeight w:val="516"/>
      </w:trPr>
      <w:tc>
        <w:tcPr>
          <w:tcW w:w="3670" w:type="dxa"/>
        </w:tcPr>
        <w:p w14:paraId="6BF3ACB7" w14:textId="77777777" w:rsidR="001673E6" w:rsidRPr="00AA4371" w:rsidRDefault="001673E6" w:rsidP="001B5427">
          <w:pPr>
            <w:pStyle w:val="Footer"/>
            <w:jc w:val="left"/>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14:paraId="7E35EAED" w14:textId="77777777" w:rsidR="001673E6" w:rsidRPr="00AA4371" w:rsidRDefault="001673E6"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38</w:t>
          </w:r>
          <w:r w:rsidRPr="00AA4371">
            <w:rPr>
              <w:rFonts w:ascii="Tahoma" w:hAnsi="Tahoma" w:cs="Tahoma"/>
              <w:i/>
              <w:sz w:val="18"/>
              <w:szCs w:val="18"/>
            </w:rPr>
            <w:fldChar w:fldCharType="end"/>
          </w:r>
        </w:p>
      </w:tc>
      <w:tc>
        <w:tcPr>
          <w:tcW w:w="4316" w:type="dxa"/>
        </w:tcPr>
        <w:p w14:paraId="75828F70" w14:textId="77777777" w:rsidR="001673E6" w:rsidRPr="004173EC" w:rsidRDefault="001673E6" w:rsidP="0053778A">
          <w:pPr>
            <w:pStyle w:val="Footer"/>
            <w:tabs>
              <w:tab w:val="right" w:pos="13752"/>
            </w:tabs>
            <w:jc w:val="right"/>
            <w:rPr>
              <w:rFonts w:ascii="Tahoma" w:hAnsi="Tahoma" w:cs="Tahoma"/>
              <w:i/>
              <w:sz w:val="16"/>
              <w:szCs w:val="16"/>
            </w:rPr>
          </w:pPr>
          <w:r w:rsidRPr="004173EC">
            <w:rPr>
              <w:rFonts w:ascii="Tahoma" w:hAnsi="Tahoma" w:cs="Tahoma"/>
              <w:i/>
              <w:sz w:val="16"/>
              <w:szCs w:val="16"/>
            </w:rPr>
            <w:t>Razpisna</w:t>
          </w:r>
          <w:r>
            <w:rPr>
              <w:rFonts w:ascii="Tahoma" w:hAnsi="Tahoma" w:cs="Tahoma"/>
              <w:i/>
              <w:sz w:val="16"/>
              <w:szCs w:val="16"/>
            </w:rPr>
            <w:t xml:space="preserve"> dokumentacija JN 290/2018</w:t>
          </w:r>
        </w:p>
      </w:tc>
    </w:tr>
    <w:tr w:rsidR="001673E6" w:rsidRPr="0053778A" w14:paraId="61D1E072" w14:textId="77777777" w:rsidTr="009B497E">
      <w:trPr>
        <w:cantSplit/>
        <w:trHeight w:val="516"/>
      </w:trPr>
      <w:tc>
        <w:tcPr>
          <w:tcW w:w="3670" w:type="dxa"/>
        </w:tcPr>
        <w:p w14:paraId="387B2EF0" w14:textId="77777777" w:rsidR="001673E6" w:rsidRPr="00AA4371" w:rsidRDefault="001673E6" w:rsidP="001B5427">
          <w:pPr>
            <w:pStyle w:val="Footer"/>
            <w:jc w:val="left"/>
            <w:rPr>
              <w:rFonts w:ascii="Tahoma" w:hAnsi="Tahoma" w:cs="Tahoma"/>
              <w:sz w:val="16"/>
              <w:szCs w:val="16"/>
            </w:rPr>
          </w:pPr>
        </w:p>
      </w:tc>
      <w:tc>
        <w:tcPr>
          <w:tcW w:w="1440" w:type="dxa"/>
          <w:vAlign w:val="bottom"/>
        </w:tcPr>
        <w:p w14:paraId="68C4859A" w14:textId="77777777" w:rsidR="001673E6" w:rsidRPr="00AA4371" w:rsidRDefault="001673E6" w:rsidP="009B497E">
          <w:pPr>
            <w:tabs>
              <w:tab w:val="right" w:pos="1247"/>
            </w:tabs>
            <w:jc w:val="center"/>
            <w:rPr>
              <w:rFonts w:ascii="Tahoma" w:hAnsi="Tahoma" w:cs="Tahoma"/>
              <w:i/>
              <w:sz w:val="18"/>
              <w:szCs w:val="18"/>
            </w:rPr>
          </w:pPr>
        </w:p>
      </w:tc>
      <w:tc>
        <w:tcPr>
          <w:tcW w:w="4316" w:type="dxa"/>
        </w:tcPr>
        <w:p w14:paraId="56464BAC" w14:textId="77777777" w:rsidR="001673E6" w:rsidRPr="0053778A" w:rsidRDefault="001673E6" w:rsidP="0053778A">
          <w:pPr>
            <w:pStyle w:val="Footer"/>
            <w:tabs>
              <w:tab w:val="right" w:pos="13752"/>
            </w:tabs>
            <w:jc w:val="right"/>
            <w:rPr>
              <w:rFonts w:ascii="Tahoma" w:hAnsi="Tahoma" w:cs="Tahoma"/>
              <w:i/>
              <w:sz w:val="16"/>
              <w:szCs w:val="16"/>
              <w:highlight w:val="yellow"/>
            </w:rPr>
          </w:pPr>
        </w:p>
      </w:tc>
    </w:tr>
  </w:tbl>
  <w:p w14:paraId="4B9C62E2" w14:textId="77777777" w:rsidR="001673E6" w:rsidRPr="00AA4371" w:rsidRDefault="001673E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1673E6" w:rsidRPr="00AA4371" w14:paraId="1F1B89AC" w14:textId="77777777" w:rsidTr="001B5427">
      <w:trPr>
        <w:cantSplit/>
        <w:trHeight w:val="516"/>
      </w:trPr>
      <w:tc>
        <w:tcPr>
          <w:tcW w:w="3670" w:type="dxa"/>
        </w:tcPr>
        <w:p w14:paraId="5CA12343" w14:textId="77777777" w:rsidR="001673E6" w:rsidRPr="00AA4371" w:rsidRDefault="001673E6" w:rsidP="00A11453">
          <w:pPr>
            <w:pStyle w:val="Footer"/>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14:paraId="2CD2A4FF" w14:textId="77777777" w:rsidR="001673E6" w:rsidRPr="00AA4371" w:rsidRDefault="001673E6"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21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38</w:t>
          </w:r>
          <w:r w:rsidRPr="00AA4371">
            <w:rPr>
              <w:rFonts w:ascii="Tahoma" w:hAnsi="Tahoma" w:cs="Tahoma"/>
              <w:i/>
              <w:sz w:val="18"/>
              <w:szCs w:val="18"/>
            </w:rPr>
            <w:fldChar w:fldCharType="end"/>
          </w:r>
        </w:p>
      </w:tc>
      <w:tc>
        <w:tcPr>
          <w:tcW w:w="4320" w:type="dxa"/>
        </w:tcPr>
        <w:p w14:paraId="28109471" w14:textId="77777777" w:rsidR="001673E6" w:rsidRPr="00285C0B" w:rsidRDefault="001673E6" w:rsidP="0041705A">
          <w:pPr>
            <w:pStyle w:val="Footer"/>
            <w:tabs>
              <w:tab w:val="right" w:pos="13752"/>
            </w:tabs>
            <w:jc w:val="center"/>
            <w:rPr>
              <w:rFonts w:ascii="Tahoma" w:hAnsi="Tahoma" w:cs="Tahoma"/>
              <w:i/>
              <w:sz w:val="16"/>
              <w:szCs w:val="16"/>
            </w:rPr>
          </w:pPr>
          <w:r>
            <w:rPr>
              <w:rFonts w:ascii="Tahoma" w:hAnsi="Tahoma" w:cs="Tahoma"/>
              <w:i/>
              <w:sz w:val="16"/>
              <w:szCs w:val="16"/>
            </w:rPr>
            <w:t xml:space="preserve">                              </w:t>
          </w:r>
          <w:r w:rsidRPr="007422A3">
            <w:rPr>
              <w:rFonts w:ascii="Tahoma" w:hAnsi="Tahoma" w:cs="Tahoma"/>
              <w:i/>
              <w:sz w:val="16"/>
              <w:szCs w:val="16"/>
            </w:rPr>
            <w:t>Raz</w:t>
          </w:r>
          <w:r>
            <w:rPr>
              <w:rFonts w:ascii="Tahoma" w:hAnsi="Tahoma" w:cs="Tahoma"/>
              <w:i/>
              <w:sz w:val="16"/>
              <w:szCs w:val="16"/>
            </w:rPr>
            <w:t>pisna dokumentacija JN 396/2018</w:t>
          </w:r>
        </w:p>
      </w:tc>
    </w:tr>
  </w:tbl>
  <w:p w14:paraId="7E7D3E0F" w14:textId="77777777" w:rsidR="001673E6" w:rsidRPr="00D32160" w:rsidRDefault="001673E6" w:rsidP="008147E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0EC4" w14:textId="77777777" w:rsidR="001673E6" w:rsidRDefault="001673E6">
      <w:r>
        <w:separator/>
      </w:r>
    </w:p>
    <w:p w14:paraId="4B4860A6" w14:textId="77777777" w:rsidR="001673E6" w:rsidRDefault="001673E6"/>
  </w:footnote>
  <w:footnote w:type="continuationSeparator" w:id="0">
    <w:p w14:paraId="3ECDEFD1" w14:textId="77777777" w:rsidR="001673E6" w:rsidRDefault="001673E6">
      <w:r>
        <w:continuationSeparator/>
      </w:r>
    </w:p>
    <w:p w14:paraId="7D75FE76" w14:textId="77777777" w:rsidR="001673E6" w:rsidRDefault="001673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8251EA0"/>
    <w:multiLevelType w:val="multilevel"/>
    <w:tmpl w:val="C05E60E6"/>
    <w:lvl w:ilvl="0">
      <w:start w:val="1"/>
      <w:numFmt w:val="decimal"/>
      <w:lvlText w:val="%1."/>
      <w:lvlJc w:val="left"/>
      <w:pPr>
        <w:tabs>
          <w:tab w:val="num" w:pos="357"/>
        </w:tabs>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EB4403E"/>
    <w:multiLevelType w:val="hybridMultilevel"/>
    <w:tmpl w:val="113817E6"/>
    <w:lvl w:ilvl="0" w:tplc="3C9ECF9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6" w15:restartNumberingAfterBreak="0">
    <w:nsid w:val="1C0F20F8"/>
    <w:multiLevelType w:val="hybridMultilevel"/>
    <w:tmpl w:val="EAC40D4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8"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9"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2E856373"/>
    <w:multiLevelType w:val="hybridMultilevel"/>
    <w:tmpl w:val="28EA08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E241C04"/>
    <w:multiLevelType w:val="hybridMultilevel"/>
    <w:tmpl w:val="0F6CFC8C"/>
    <w:lvl w:ilvl="0" w:tplc="7A7084E6">
      <w:start w:val="1"/>
      <w:numFmt w:val="lowerLetter"/>
      <w:lvlText w:val="%1."/>
      <w:lvlJc w:val="left"/>
      <w:pPr>
        <w:ind w:left="720" w:hanging="360"/>
      </w:pPr>
      <w:rPr>
        <w:rFonts w:hint="default"/>
        <w:i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29"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0" w15:restartNumberingAfterBreak="0">
    <w:nsid w:val="67A90604"/>
    <w:multiLevelType w:val="hybridMultilevel"/>
    <w:tmpl w:val="9DCC0932"/>
    <w:lvl w:ilvl="0" w:tplc="9DF09586">
      <w:numFmt w:val="bullet"/>
      <w:lvlText w:val="-"/>
      <w:lvlJc w:val="left"/>
      <w:pPr>
        <w:ind w:left="1770" w:hanging="360"/>
      </w:pPr>
      <w:rPr>
        <w:rFonts w:ascii="Tahoma" w:eastAsia="SimSun" w:hAnsi="Tahoma" w:cs="Tahoma"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31"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3" w15:restartNumberingAfterBreak="0">
    <w:nsid w:val="6F001E4F"/>
    <w:multiLevelType w:val="hybridMultilevel"/>
    <w:tmpl w:val="D690FE6A"/>
    <w:lvl w:ilvl="0" w:tplc="9A60D9E4">
      <w:start w:val="1"/>
      <w:numFmt w:val="bullet"/>
      <w:lvlText w:val=""/>
      <w:lvlJc w:val="left"/>
      <w:pPr>
        <w:ind w:left="643" w:hanging="360"/>
      </w:pPr>
      <w:rPr>
        <w:rFonts w:ascii="Symbol" w:hAnsi="Symbol" w:hint="default"/>
      </w:rPr>
    </w:lvl>
    <w:lvl w:ilvl="1" w:tplc="04240003">
      <w:start w:val="1"/>
      <w:numFmt w:val="bullet"/>
      <w:lvlText w:val="o"/>
      <w:lvlJc w:val="left"/>
      <w:pPr>
        <w:ind w:left="1363" w:hanging="360"/>
      </w:pPr>
      <w:rPr>
        <w:rFonts w:ascii="Courier New" w:hAnsi="Courier New" w:hint="default"/>
      </w:rPr>
    </w:lvl>
    <w:lvl w:ilvl="2" w:tplc="04240005">
      <w:start w:val="1"/>
      <w:numFmt w:val="bullet"/>
      <w:lvlText w:val=""/>
      <w:lvlJc w:val="left"/>
      <w:pPr>
        <w:ind w:left="2083" w:hanging="360"/>
      </w:pPr>
      <w:rPr>
        <w:rFonts w:ascii="Wingdings" w:hAnsi="Wingdings" w:hint="default"/>
      </w:rPr>
    </w:lvl>
    <w:lvl w:ilvl="3" w:tplc="04240001">
      <w:start w:val="1"/>
      <w:numFmt w:val="bullet"/>
      <w:lvlText w:val=""/>
      <w:lvlJc w:val="left"/>
      <w:pPr>
        <w:ind w:left="2803" w:hanging="360"/>
      </w:pPr>
      <w:rPr>
        <w:rFonts w:ascii="Symbol" w:hAnsi="Symbol" w:hint="default"/>
      </w:rPr>
    </w:lvl>
    <w:lvl w:ilvl="4" w:tplc="04240003">
      <w:start w:val="1"/>
      <w:numFmt w:val="bullet"/>
      <w:lvlText w:val="o"/>
      <w:lvlJc w:val="left"/>
      <w:pPr>
        <w:ind w:left="3523" w:hanging="360"/>
      </w:pPr>
      <w:rPr>
        <w:rFonts w:ascii="Courier New" w:hAnsi="Courier New" w:hint="default"/>
      </w:rPr>
    </w:lvl>
    <w:lvl w:ilvl="5" w:tplc="04240005">
      <w:start w:val="1"/>
      <w:numFmt w:val="bullet"/>
      <w:lvlText w:val=""/>
      <w:lvlJc w:val="left"/>
      <w:pPr>
        <w:ind w:left="4243" w:hanging="360"/>
      </w:pPr>
      <w:rPr>
        <w:rFonts w:ascii="Wingdings" w:hAnsi="Wingdings" w:hint="default"/>
      </w:rPr>
    </w:lvl>
    <w:lvl w:ilvl="6" w:tplc="04240001">
      <w:start w:val="1"/>
      <w:numFmt w:val="bullet"/>
      <w:lvlText w:val=""/>
      <w:lvlJc w:val="left"/>
      <w:pPr>
        <w:ind w:left="4963" w:hanging="360"/>
      </w:pPr>
      <w:rPr>
        <w:rFonts w:ascii="Symbol" w:hAnsi="Symbol" w:hint="default"/>
      </w:rPr>
    </w:lvl>
    <w:lvl w:ilvl="7" w:tplc="04240003">
      <w:start w:val="1"/>
      <w:numFmt w:val="bullet"/>
      <w:lvlText w:val="o"/>
      <w:lvlJc w:val="left"/>
      <w:pPr>
        <w:ind w:left="5683" w:hanging="360"/>
      </w:pPr>
      <w:rPr>
        <w:rFonts w:ascii="Courier New" w:hAnsi="Courier New" w:hint="default"/>
      </w:rPr>
    </w:lvl>
    <w:lvl w:ilvl="8" w:tplc="04240005">
      <w:start w:val="1"/>
      <w:numFmt w:val="bullet"/>
      <w:lvlText w:val=""/>
      <w:lvlJc w:val="left"/>
      <w:pPr>
        <w:ind w:left="6403" w:hanging="360"/>
      </w:pPr>
      <w:rPr>
        <w:rFonts w:ascii="Wingdings" w:hAnsi="Wingdings" w:hint="default"/>
      </w:rPr>
    </w:lvl>
  </w:abstractNum>
  <w:abstractNum w:abstractNumId="34"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35"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6"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20"/>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22"/>
  </w:num>
  <w:num w:numId="19">
    <w:abstractNumId w:val="29"/>
  </w:num>
  <w:num w:numId="20">
    <w:abstractNumId w:val="14"/>
  </w:num>
  <w:num w:numId="21">
    <w:abstractNumId w:val="17"/>
  </w:num>
  <w:num w:numId="22">
    <w:abstractNumId w:val="27"/>
  </w:num>
  <w:num w:numId="23">
    <w:abstractNumId w:val="36"/>
  </w:num>
  <w:num w:numId="24">
    <w:abstractNumId w:val="34"/>
  </w:num>
  <w:num w:numId="25">
    <w:abstractNumId w:val="21"/>
  </w:num>
  <w:num w:numId="26">
    <w:abstractNumId w:val="35"/>
  </w:num>
  <w:num w:numId="27">
    <w:abstractNumId w:val="19"/>
  </w:num>
  <w:num w:numId="28">
    <w:abstractNumId w:val="18"/>
  </w:num>
  <w:num w:numId="29">
    <w:abstractNumId w:val="28"/>
  </w:num>
  <w:num w:numId="30">
    <w:abstractNumId w:val="31"/>
  </w:num>
  <w:num w:numId="31">
    <w:abstractNumId w:val="26"/>
  </w:num>
  <w:num w:numId="32">
    <w:abstractNumId w:val="16"/>
  </w:num>
  <w:num w:numId="33">
    <w:abstractNumId w:val="11"/>
  </w:num>
  <w:num w:numId="34">
    <w:abstractNumId w:val="23"/>
  </w:num>
  <w:num w:numId="35">
    <w:abstractNumId w:val="15"/>
  </w:num>
  <w:num w:numId="36">
    <w:abstractNumId w:val="13"/>
  </w:num>
  <w:num w:numId="37">
    <w:abstractNumId w:val="30"/>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7D"/>
    <w:rsid w:val="0000037C"/>
    <w:rsid w:val="00002A52"/>
    <w:rsid w:val="00004143"/>
    <w:rsid w:val="00004D6B"/>
    <w:rsid w:val="00013327"/>
    <w:rsid w:val="00013938"/>
    <w:rsid w:val="000142F0"/>
    <w:rsid w:val="000218D4"/>
    <w:rsid w:val="00021949"/>
    <w:rsid w:val="0002384B"/>
    <w:rsid w:val="00024C7B"/>
    <w:rsid w:val="00025261"/>
    <w:rsid w:val="000255A2"/>
    <w:rsid w:val="00026620"/>
    <w:rsid w:val="000308BD"/>
    <w:rsid w:val="00031E9A"/>
    <w:rsid w:val="000323B9"/>
    <w:rsid w:val="00033351"/>
    <w:rsid w:val="00033BC8"/>
    <w:rsid w:val="00035940"/>
    <w:rsid w:val="00036C74"/>
    <w:rsid w:val="000377EE"/>
    <w:rsid w:val="00037AFC"/>
    <w:rsid w:val="00041039"/>
    <w:rsid w:val="00042C77"/>
    <w:rsid w:val="00043411"/>
    <w:rsid w:val="00043E63"/>
    <w:rsid w:val="00044896"/>
    <w:rsid w:val="0004707E"/>
    <w:rsid w:val="000505B7"/>
    <w:rsid w:val="00050DC2"/>
    <w:rsid w:val="00052417"/>
    <w:rsid w:val="00053415"/>
    <w:rsid w:val="0005363D"/>
    <w:rsid w:val="00060365"/>
    <w:rsid w:val="00062230"/>
    <w:rsid w:val="0006409C"/>
    <w:rsid w:val="00064B9F"/>
    <w:rsid w:val="00070759"/>
    <w:rsid w:val="000718D7"/>
    <w:rsid w:val="00072E5D"/>
    <w:rsid w:val="00076CE8"/>
    <w:rsid w:val="00076E91"/>
    <w:rsid w:val="00077CD5"/>
    <w:rsid w:val="00077FA7"/>
    <w:rsid w:val="0008153F"/>
    <w:rsid w:val="00081988"/>
    <w:rsid w:val="000824FB"/>
    <w:rsid w:val="00083181"/>
    <w:rsid w:val="00086AA0"/>
    <w:rsid w:val="00086F6B"/>
    <w:rsid w:val="00092FA2"/>
    <w:rsid w:val="00095ED5"/>
    <w:rsid w:val="0009665C"/>
    <w:rsid w:val="0009735E"/>
    <w:rsid w:val="000A0083"/>
    <w:rsid w:val="000A0820"/>
    <w:rsid w:val="000A1708"/>
    <w:rsid w:val="000A2BB5"/>
    <w:rsid w:val="000A2CEB"/>
    <w:rsid w:val="000A3C4D"/>
    <w:rsid w:val="000B033D"/>
    <w:rsid w:val="000B486C"/>
    <w:rsid w:val="000B61CB"/>
    <w:rsid w:val="000B64AB"/>
    <w:rsid w:val="000C061C"/>
    <w:rsid w:val="000C3A58"/>
    <w:rsid w:val="000C5B0E"/>
    <w:rsid w:val="000C5DEE"/>
    <w:rsid w:val="000C6337"/>
    <w:rsid w:val="000C6354"/>
    <w:rsid w:val="000D31A3"/>
    <w:rsid w:val="000D42EB"/>
    <w:rsid w:val="000D5976"/>
    <w:rsid w:val="000D59FA"/>
    <w:rsid w:val="000D5B43"/>
    <w:rsid w:val="000D6CC0"/>
    <w:rsid w:val="000D7B4B"/>
    <w:rsid w:val="000E1DD1"/>
    <w:rsid w:val="000E2922"/>
    <w:rsid w:val="000E5066"/>
    <w:rsid w:val="000E578E"/>
    <w:rsid w:val="000E6D26"/>
    <w:rsid w:val="000E6E4A"/>
    <w:rsid w:val="000E7560"/>
    <w:rsid w:val="000F022E"/>
    <w:rsid w:val="000F321F"/>
    <w:rsid w:val="000F567B"/>
    <w:rsid w:val="000F6283"/>
    <w:rsid w:val="001004D6"/>
    <w:rsid w:val="00101984"/>
    <w:rsid w:val="00102CC2"/>
    <w:rsid w:val="001031D0"/>
    <w:rsid w:val="00104114"/>
    <w:rsid w:val="00112C97"/>
    <w:rsid w:val="00112E92"/>
    <w:rsid w:val="00113D9B"/>
    <w:rsid w:val="00114E29"/>
    <w:rsid w:val="001155A3"/>
    <w:rsid w:val="001158C4"/>
    <w:rsid w:val="00120C4E"/>
    <w:rsid w:val="00120C56"/>
    <w:rsid w:val="00120FD0"/>
    <w:rsid w:val="00121283"/>
    <w:rsid w:val="00123B3D"/>
    <w:rsid w:val="00126D7E"/>
    <w:rsid w:val="001278A1"/>
    <w:rsid w:val="00130E70"/>
    <w:rsid w:val="0013346B"/>
    <w:rsid w:val="00133C15"/>
    <w:rsid w:val="00133F59"/>
    <w:rsid w:val="00134722"/>
    <w:rsid w:val="00134A4E"/>
    <w:rsid w:val="00135809"/>
    <w:rsid w:val="00135D24"/>
    <w:rsid w:val="00137901"/>
    <w:rsid w:val="001445DC"/>
    <w:rsid w:val="0014642C"/>
    <w:rsid w:val="00146A99"/>
    <w:rsid w:val="001509F8"/>
    <w:rsid w:val="00152205"/>
    <w:rsid w:val="00152371"/>
    <w:rsid w:val="00154501"/>
    <w:rsid w:val="00156B23"/>
    <w:rsid w:val="00161D37"/>
    <w:rsid w:val="00162C87"/>
    <w:rsid w:val="001643C4"/>
    <w:rsid w:val="001645AD"/>
    <w:rsid w:val="001667A4"/>
    <w:rsid w:val="001673CC"/>
    <w:rsid w:val="001673E6"/>
    <w:rsid w:val="00170A5E"/>
    <w:rsid w:val="00171EDC"/>
    <w:rsid w:val="00173CA9"/>
    <w:rsid w:val="0017451F"/>
    <w:rsid w:val="001752EE"/>
    <w:rsid w:val="001757CC"/>
    <w:rsid w:val="001758A6"/>
    <w:rsid w:val="00176AD5"/>
    <w:rsid w:val="00176F6B"/>
    <w:rsid w:val="00180621"/>
    <w:rsid w:val="00181B4A"/>
    <w:rsid w:val="00182E91"/>
    <w:rsid w:val="001841B3"/>
    <w:rsid w:val="00184B55"/>
    <w:rsid w:val="00186574"/>
    <w:rsid w:val="00191485"/>
    <w:rsid w:val="00191870"/>
    <w:rsid w:val="00192709"/>
    <w:rsid w:val="00193491"/>
    <w:rsid w:val="00193920"/>
    <w:rsid w:val="00197FDA"/>
    <w:rsid w:val="001A0AAF"/>
    <w:rsid w:val="001A46CE"/>
    <w:rsid w:val="001B059B"/>
    <w:rsid w:val="001B088C"/>
    <w:rsid w:val="001B1DBF"/>
    <w:rsid w:val="001B5427"/>
    <w:rsid w:val="001B6599"/>
    <w:rsid w:val="001B7B9B"/>
    <w:rsid w:val="001B7FF8"/>
    <w:rsid w:val="001C00B5"/>
    <w:rsid w:val="001C254B"/>
    <w:rsid w:val="001C37F6"/>
    <w:rsid w:val="001C3AF7"/>
    <w:rsid w:val="001C4334"/>
    <w:rsid w:val="001C4952"/>
    <w:rsid w:val="001C4ABE"/>
    <w:rsid w:val="001C5174"/>
    <w:rsid w:val="001C5A5A"/>
    <w:rsid w:val="001C5CF3"/>
    <w:rsid w:val="001C5DAA"/>
    <w:rsid w:val="001C6F7E"/>
    <w:rsid w:val="001D01FE"/>
    <w:rsid w:val="001D2925"/>
    <w:rsid w:val="001D3277"/>
    <w:rsid w:val="001D48CC"/>
    <w:rsid w:val="001D4B0B"/>
    <w:rsid w:val="001D4B58"/>
    <w:rsid w:val="001D6DEB"/>
    <w:rsid w:val="001E08BD"/>
    <w:rsid w:val="001E216A"/>
    <w:rsid w:val="001E2792"/>
    <w:rsid w:val="001E4C81"/>
    <w:rsid w:val="001E523A"/>
    <w:rsid w:val="001E631E"/>
    <w:rsid w:val="001F03C1"/>
    <w:rsid w:val="001F07A9"/>
    <w:rsid w:val="001F0DC1"/>
    <w:rsid w:val="001F1927"/>
    <w:rsid w:val="001F406D"/>
    <w:rsid w:val="001F61F8"/>
    <w:rsid w:val="001F7EDD"/>
    <w:rsid w:val="00202C25"/>
    <w:rsid w:val="00203C82"/>
    <w:rsid w:val="0020612C"/>
    <w:rsid w:val="00215C91"/>
    <w:rsid w:val="002208FD"/>
    <w:rsid w:val="00226C30"/>
    <w:rsid w:val="00227527"/>
    <w:rsid w:val="002302CE"/>
    <w:rsid w:val="0023204A"/>
    <w:rsid w:val="00232EAF"/>
    <w:rsid w:val="00236323"/>
    <w:rsid w:val="00243B9F"/>
    <w:rsid w:val="00243CDE"/>
    <w:rsid w:val="002443BE"/>
    <w:rsid w:val="002448C7"/>
    <w:rsid w:val="00244E66"/>
    <w:rsid w:val="00246727"/>
    <w:rsid w:val="00246B72"/>
    <w:rsid w:val="00250735"/>
    <w:rsid w:val="002542A8"/>
    <w:rsid w:val="0025541B"/>
    <w:rsid w:val="0025577D"/>
    <w:rsid w:val="00255994"/>
    <w:rsid w:val="00256DD8"/>
    <w:rsid w:val="00257FD3"/>
    <w:rsid w:val="002609CE"/>
    <w:rsid w:val="00260D15"/>
    <w:rsid w:val="00262513"/>
    <w:rsid w:val="00263350"/>
    <w:rsid w:val="002637E6"/>
    <w:rsid w:val="0026397A"/>
    <w:rsid w:val="00264600"/>
    <w:rsid w:val="00265F42"/>
    <w:rsid w:val="00266BBE"/>
    <w:rsid w:val="00267893"/>
    <w:rsid w:val="00274DCB"/>
    <w:rsid w:val="0027582F"/>
    <w:rsid w:val="0027677F"/>
    <w:rsid w:val="00277FF6"/>
    <w:rsid w:val="00280724"/>
    <w:rsid w:val="002815FD"/>
    <w:rsid w:val="00283D28"/>
    <w:rsid w:val="00285C0B"/>
    <w:rsid w:val="00285C10"/>
    <w:rsid w:val="0028681C"/>
    <w:rsid w:val="00286C7F"/>
    <w:rsid w:val="002905F2"/>
    <w:rsid w:val="00290F62"/>
    <w:rsid w:val="00291636"/>
    <w:rsid w:val="00291D6B"/>
    <w:rsid w:val="00292A5F"/>
    <w:rsid w:val="002936B5"/>
    <w:rsid w:val="002945BB"/>
    <w:rsid w:val="00296B53"/>
    <w:rsid w:val="0029765E"/>
    <w:rsid w:val="002A2508"/>
    <w:rsid w:val="002A688C"/>
    <w:rsid w:val="002B0556"/>
    <w:rsid w:val="002B10CD"/>
    <w:rsid w:val="002B12BF"/>
    <w:rsid w:val="002B25FF"/>
    <w:rsid w:val="002B26B0"/>
    <w:rsid w:val="002B6A32"/>
    <w:rsid w:val="002B7702"/>
    <w:rsid w:val="002C08BF"/>
    <w:rsid w:val="002C1941"/>
    <w:rsid w:val="002C1ECD"/>
    <w:rsid w:val="002C2B32"/>
    <w:rsid w:val="002C3CB8"/>
    <w:rsid w:val="002C4647"/>
    <w:rsid w:val="002C4C61"/>
    <w:rsid w:val="002C513C"/>
    <w:rsid w:val="002C5504"/>
    <w:rsid w:val="002C5E75"/>
    <w:rsid w:val="002D06AB"/>
    <w:rsid w:val="002D2429"/>
    <w:rsid w:val="002D28C5"/>
    <w:rsid w:val="002D30DE"/>
    <w:rsid w:val="002D3B08"/>
    <w:rsid w:val="002D4189"/>
    <w:rsid w:val="002E3BD5"/>
    <w:rsid w:val="002E4B59"/>
    <w:rsid w:val="002E5506"/>
    <w:rsid w:val="002E5879"/>
    <w:rsid w:val="002E67F4"/>
    <w:rsid w:val="002E7F04"/>
    <w:rsid w:val="002F0982"/>
    <w:rsid w:val="002F6BE8"/>
    <w:rsid w:val="002F7A16"/>
    <w:rsid w:val="00305F31"/>
    <w:rsid w:val="00306A3A"/>
    <w:rsid w:val="00307EE6"/>
    <w:rsid w:val="0031237A"/>
    <w:rsid w:val="003146D9"/>
    <w:rsid w:val="00316151"/>
    <w:rsid w:val="003173D9"/>
    <w:rsid w:val="0031790E"/>
    <w:rsid w:val="00322959"/>
    <w:rsid w:val="0032302B"/>
    <w:rsid w:val="00323198"/>
    <w:rsid w:val="003233CE"/>
    <w:rsid w:val="003303BA"/>
    <w:rsid w:val="003306AF"/>
    <w:rsid w:val="003323F0"/>
    <w:rsid w:val="00332C09"/>
    <w:rsid w:val="00333290"/>
    <w:rsid w:val="00333A9F"/>
    <w:rsid w:val="0033796B"/>
    <w:rsid w:val="0034089B"/>
    <w:rsid w:val="00340AB4"/>
    <w:rsid w:val="00341934"/>
    <w:rsid w:val="00343851"/>
    <w:rsid w:val="0034402E"/>
    <w:rsid w:val="00344D3E"/>
    <w:rsid w:val="0035151D"/>
    <w:rsid w:val="00354F83"/>
    <w:rsid w:val="003642ED"/>
    <w:rsid w:val="0036534A"/>
    <w:rsid w:val="00367E77"/>
    <w:rsid w:val="003712D8"/>
    <w:rsid w:val="00371A74"/>
    <w:rsid w:val="003750A8"/>
    <w:rsid w:val="00375B99"/>
    <w:rsid w:val="00377CB2"/>
    <w:rsid w:val="00385B5D"/>
    <w:rsid w:val="00386119"/>
    <w:rsid w:val="003911E9"/>
    <w:rsid w:val="003913F4"/>
    <w:rsid w:val="003920A8"/>
    <w:rsid w:val="003962E1"/>
    <w:rsid w:val="003A068F"/>
    <w:rsid w:val="003A1108"/>
    <w:rsid w:val="003A163D"/>
    <w:rsid w:val="003A1712"/>
    <w:rsid w:val="003A3A5B"/>
    <w:rsid w:val="003A3EDE"/>
    <w:rsid w:val="003A65C0"/>
    <w:rsid w:val="003B070B"/>
    <w:rsid w:val="003B19FA"/>
    <w:rsid w:val="003B5C2F"/>
    <w:rsid w:val="003B78EA"/>
    <w:rsid w:val="003B7E22"/>
    <w:rsid w:val="003C0BDD"/>
    <w:rsid w:val="003C1FED"/>
    <w:rsid w:val="003C2005"/>
    <w:rsid w:val="003C5293"/>
    <w:rsid w:val="003C565F"/>
    <w:rsid w:val="003C57A9"/>
    <w:rsid w:val="003C6463"/>
    <w:rsid w:val="003C6FB2"/>
    <w:rsid w:val="003C7291"/>
    <w:rsid w:val="003D0BC5"/>
    <w:rsid w:val="003D1604"/>
    <w:rsid w:val="003D1CD7"/>
    <w:rsid w:val="003D2642"/>
    <w:rsid w:val="003D3189"/>
    <w:rsid w:val="003D36BC"/>
    <w:rsid w:val="003D3A4F"/>
    <w:rsid w:val="003D4C48"/>
    <w:rsid w:val="003D7FB5"/>
    <w:rsid w:val="003E0C0E"/>
    <w:rsid w:val="003E0F00"/>
    <w:rsid w:val="003E1643"/>
    <w:rsid w:val="003E2F6D"/>
    <w:rsid w:val="003E4138"/>
    <w:rsid w:val="003E52B5"/>
    <w:rsid w:val="003F1426"/>
    <w:rsid w:val="003F2A51"/>
    <w:rsid w:val="003F5709"/>
    <w:rsid w:val="003F609A"/>
    <w:rsid w:val="003F6AFD"/>
    <w:rsid w:val="003F6C49"/>
    <w:rsid w:val="0040095A"/>
    <w:rsid w:val="00401862"/>
    <w:rsid w:val="00402F27"/>
    <w:rsid w:val="00403175"/>
    <w:rsid w:val="00404A40"/>
    <w:rsid w:val="0040537A"/>
    <w:rsid w:val="00405446"/>
    <w:rsid w:val="0040576E"/>
    <w:rsid w:val="0040613B"/>
    <w:rsid w:val="00406DDE"/>
    <w:rsid w:val="00407833"/>
    <w:rsid w:val="00412115"/>
    <w:rsid w:val="0041259F"/>
    <w:rsid w:val="00413C05"/>
    <w:rsid w:val="004164C7"/>
    <w:rsid w:val="00416C93"/>
    <w:rsid w:val="0041705A"/>
    <w:rsid w:val="0041709E"/>
    <w:rsid w:val="004173EC"/>
    <w:rsid w:val="00421F45"/>
    <w:rsid w:val="0042519B"/>
    <w:rsid w:val="0042569C"/>
    <w:rsid w:val="0043089A"/>
    <w:rsid w:val="00432058"/>
    <w:rsid w:val="0043386A"/>
    <w:rsid w:val="0043399F"/>
    <w:rsid w:val="004361E3"/>
    <w:rsid w:val="004377FC"/>
    <w:rsid w:val="004407C6"/>
    <w:rsid w:val="0044085C"/>
    <w:rsid w:val="00441D1B"/>
    <w:rsid w:val="0044217C"/>
    <w:rsid w:val="004421F3"/>
    <w:rsid w:val="004451DF"/>
    <w:rsid w:val="00447D32"/>
    <w:rsid w:val="00451529"/>
    <w:rsid w:val="0045269C"/>
    <w:rsid w:val="00452A81"/>
    <w:rsid w:val="00455293"/>
    <w:rsid w:val="00456652"/>
    <w:rsid w:val="00456EC1"/>
    <w:rsid w:val="00460C98"/>
    <w:rsid w:val="00462B93"/>
    <w:rsid w:val="00462FA3"/>
    <w:rsid w:val="004640F1"/>
    <w:rsid w:val="004643A6"/>
    <w:rsid w:val="0046472F"/>
    <w:rsid w:val="00464D63"/>
    <w:rsid w:val="00465769"/>
    <w:rsid w:val="004670BB"/>
    <w:rsid w:val="00470282"/>
    <w:rsid w:val="004727E2"/>
    <w:rsid w:val="0047379A"/>
    <w:rsid w:val="004742A5"/>
    <w:rsid w:val="004743F1"/>
    <w:rsid w:val="004748E7"/>
    <w:rsid w:val="00474DFC"/>
    <w:rsid w:val="00474F56"/>
    <w:rsid w:val="00475EEB"/>
    <w:rsid w:val="004818AA"/>
    <w:rsid w:val="0048371D"/>
    <w:rsid w:val="00483CDA"/>
    <w:rsid w:val="0048426B"/>
    <w:rsid w:val="00484426"/>
    <w:rsid w:val="00485EA1"/>
    <w:rsid w:val="004873DE"/>
    <w:rsid w:val="0049202E"/>
    <w:rsid w:val="00492665"/>
    <w:rsid w:val="00493459"/>
    <w:rsid w:val="00493B82"/>
    <w:rsid w:val="0049477B"/>
    <w:rsid w:val="00495559"/>
    <w:rsid w:val="004A1A7C"/>
    <w:rsid w:val="004A1E2F"/>
    <w:rsid w:val="004A1FF2"/>
    <w:rsid w:val="004A3C34"/>
    <w:rsid w:val="004A4B82"/>
    <w:rsid w:val="004A641B"/>
    <w:rsid w:val="004A71CC"/>
    <w:rsid w:val="004A7384"/>
    <w:rsid w:val="004B044D"/>
    <w:rsid w:val="004B09C8"/>
    <w:rsid w:val="004B0C88"/>
    <w:rsid w:val="004B440C"/>
    <w:rsid w:val="004B799C"/>
    <w:rsid w:val="004C2A45"/>
    <w:rsid w:val="004C2EF9"/>
    <w:rsid w:val="004C45DD"/>
    <w:rsid w:val="004C495D"/>
    <w:rsid w:val="004C5C2B"/>
    <w:rsid w:val="004D0A34"/>
    <w:rsid w:val="004D123F"/>
    <w:rsid w:val="004D1812"/>
    <w:rsid w:val="004D3B53"/>
    <w:rsid w:val="004E46AE"/>
    <w:rsid w:val="004E4E85"/>
    <w:rsid w:val="004E675D"/>
    <w:rsid w:val="004F0276"/>
    <w:rsid w:val="004F1B4D"/>
    <w:rsid w:val="004F21AD"/>
    <w:rsid w:val="004F2F72"/>
    <w:rsid w:val="004F5465"/>
    <w:rsid w:val="004F5685"/>
    <w:rsid w:val="004F6C77"/>
    <w:rsid w:val="004F74A2"/>
    <w:rsid w:val="004F7BCD"/>
    <w:rsid w:val="0050084A"/>
    <w:rsid w:val="005030F7"/>
    <w:rsid w:val="00503F1B"/>
    <w:rsid w:val="00504256"/>
    <w:rsid w:val="00507215"/>
    <w:rsid w:val="005077D2"/>
    <w:rsid w:val="005114BE"/>
    <w:rsid w:val="005122FB"/>
    <w:rsid w:val="005142CC"/>
    <w:rsid w:val="00514E50"/>
    <w:rsid w:val="00521037"/>
    <w:rsid w:val="005219B8"/>
    <w:rsid w:val="0052598A"/>
    <w:rsid w:val="00527C71"/>
    <w:rsid w:val="00531E5C"/>
    <w:rsid w:val="00532333"/>
    <w:rsid w:val="00532DC6"/>
    <w:rsid w:val="00533A43"/>
    <w:rsid w:val="00533DBE"/>
    <w:rsid w:val="0053429E"/>
    <w:rsid w:val="00535833"/>
    <w:rsid w:val="00536972"/>
    <w:rsid w:val="00537276"/>
    <w:rsid w:val="0053778A"/>
    <w:rsid w:val="00537B41"/>
    <w:rsid w:val="0054174D"/>
    <w:rsid w:val="00541C32"/>
    <w:rsid w:val="00542089"/>
    <w:rsid w:val="0054251C"/>
    <w:rsid w:val="00542887"/>
    <w:rsid w:val="0054335A"/>
    <w:rsid w:val="00543B2B"/>
    <w:rsid w:val="00544594"/>
    <w:rsid w:val="00545CAF"/>
    <w:rsid w:val="005463C0"/>
    <w:rsid w:val="005477C2"/>
    <w:rsid w:val="00553AC2"/>
    <w:rsid w:val="00554FD8"/>
    <w:rsid w:val="00560C8D"/>
    <w:rsid w:val="0056168E"/>
    <w:rsid w:val="005626C9"/>
    <w:rsid w:val="005629D6"/>
    <w:rsid w:val="00565587"/>
    <w:rsid w:val="00571135"/>
    <w:rsid w:val="00571990"/>
    <w:rsid w:val="00571A8F"/>
    <w:rsid w:val="00574DF2"/>
    <w:rsid w:val="0057572E"/>
    <w:rsid w:val="00576449"/>
    <w:rsid w:val="00581A74"/>
    <w:rsid w:val="005823C6"/>
    <w:rsid w:val="00584415"/>
    <w:rsid w:val="00584E75"/>
    <w:rsid w:val="00585348"/>
    <w:rsid w:val="00590D84"/>
    <w:rsid w:val="0059400C"/>
    <w:rsid w:val="0059524F"/>
    <w:rsid w:val="005963B3"/>
    <w:rsid w:val="005A1EDA"/>
    <w:rsid w:val="005A1F6D"/>
    <w:rsid w:val="005A238B"/>
    <w:rsid w:val="005A41B7"/>
    <w:rsid w:val="005A455D"/>
    <w:rsid w:val="005A47AC"/>
    <w:rsid w:val="005A6761"/>
    <w:rsid w:val="005B0942"/>
    <w:rsid w:val="005B0985"/>
    <w:rsid w:val="005B0C54"/>
    <w:rsid w:val="005B219D"/>
    <w:rsid w:val="005B33CE"/>
    <w:rsid w:val="005B3B0A"/>
    <w:rsid w:val="005B68F3"/>
    <w:rsid w:val="005B7789"/>
    <w:rsid w:val="005B7C38"/>
    <w:rsid w:val="005C5719"/>
    <w:rsid w:val="005C5A74"/>
    <w:rsid w:val="005D1C18"/>
    <w:rsid w:val="005D341A"/>
    <w:rsid w:val="005D458C"/>
    <w:rsid w:val="005D577D"/>
    <w:rsid w:val="005D6E6E"/>
    <w:rsid w:val="005E09A4"/>
    <w:rsid w:val="005E28C6"/>
    <w:rsid w:val="005E32C4"/>
    <w:rsid w:val="005E4CC5"/>
    <w:rsid w:val="005E4E54"/>
    <w:rsid w:val="005E5746"/>
    <w:rsid w:val="005F3525"/>
    <w:rsid w:val="005F361F"/>
    <w:rsid w:val="005F45EA"/>
    <w:rsid w:val="005F49D2"/>
    <w:rsid w:val="005F4CED"/>
    <w:rsid w:val="005F5261"/>
    <w:rsid w:val="005F5AB5"/>
    <w:rsid w:val="006031E4"/>
    <w:rsid w:val="006033BA"/>
    <w:rsid w:val="00604B36"/>
    <w:rsid w:val="00610C1C"/>
    <w:rsid w:val="00612147"/>
    <w:rsid w:val="0061263D"/>
    <w:rsid w:val="006156A4"/>
    <w:rsid w:val="006176D9"/>
    <w:rsid w:val="00620CF7"/>
    <w:rsid w:val="00622C2B"/>
    <w:rsid w:val="00623134"/>
    <w:rsid w:val="0062418D"/>
    <w:rsid w:val="00625324"/>
    <w:rsid w:val="0062581A"/>
    <w:rsid w:val="006303B8"/>
    <w:rsid w:val="0063110B"/>
    <w:rsid w:val="00631B4A"/>
    <w:rsid w:val="00631DD6"/>
    <w:rsid w:val="0063293A"/>
    <w:rsid w:val="00632B90"/>
    <w:rsid w:val="00633ED3"/>
    <w:rsid w:val="00635D5D"/>
    <w:rsid w:val="006403BA"/>
    <w:rsid w:val="006408D6"/>
    <w:rsid w:val="006414C9"/>
    <w:rsid w:val="00641C4D"/>
    <w:rsid w:val="0064249A"/>
    <w:rsid w:val="0064538A"/>
    <w:rsid w:val="00647E47"/>
    <w:rsid w:val="00657643"/>
    <w:rsid w:val="00657656"/>
    <w:rsid w:val="00657B2B"/>
    <w:rsid w:val="006612D4"/>
    <w:rsid w:val="00661C9F"/>
    <w:rsid w:val="00661E49"/>
    <w:rsid w:val="00661F35"/>
    <w:rsid w:val="00663289"/>
    <w:rsid w:val="006633D5"/>
    <w:rsid w:val="00672A37"/>
    <w:rsid w:val="006765ED"/>
    <w:rsid w:val="0068267F"/>
    <w:rsid w:val="0068456D"/>
    <w:rsid w:val="00685139"/>
    <w:rsid w:val="00687140"/>
    <w:rsid w:val="006878F1"/>
    <w:rsid w:val="00691107"/>
    <w:rsid w:val="00693190"/>
    <w:rsid w:val="00693487"/>
    <w:rsid w:val="006959B6"/>
    <w:rsid w:val="006A06BB"/>
    <w:rsid w:val="006A1FD1"/>
    <w:rsid w:val="006A37C2"/>
    <w:rsid w:val="006A38E0"/>
    <w:rsid w:val="006A5878"/>
    <w:rsid w:val="006A6611"/>
    <w:rsid w:val="006A6B9F"/>
    <w:rsid w:val="006A74FA"/>
    <w:rsid w:val="006B1918"/>
    <w:rsid w:val="006B1EB9"/>
    <w:rsid w:val="006B2E30"/>
    <w:rsid w:val="006B3DF0"/>
    <w:rsid w:val="006B4074"/>
    <w:rsid w:val="006B7310"/>
    <w:rsid w:val="006C24C3"/>
    <w:rsid w:val="006C4AE0"/>
    <w:rsid w:val="006C4B21"/>
    <w:rsid w:val="006C4D90"/>
    <w:rsid w:val="006C6C67"/>
    <w:rsid w:val="006C72AE"/>
    <w:rsid w:val="006D5A77"/>
    <w:rsid w:val="006D6814"/>
    <w:rsid w:val="006D6D0D"/>
    <w:rsid w:val="006E1695"/>
    <w:rsid w:val="006E1EFE"/>
    <w:rsid w:val="006E2E9C"/>
    <w:rsid w:val="006E33F7"/>
    <w:rsid w:val="006E3646"/>
    <w:rsid w:val="006E5010"/>
    <w:rsid w:val="006E5AB7"/>
    <w:rsid w:val="006E7988"/>
    <w:rsid w:val="006F12DC"/>
    <w:rsid w:val="006F3E0E"/>
    <w:rsid w:val="006F512B"/>
    <w:rsid w:val="006F694D"/>
    <w:rsid w:val="00701AF6"/>
    <w:rsid w:val="00701EAF"/>
    <w:rsid w:val="00703125"/>
    <w:rsid w:val="00703283"/>
    <w:rsid w:val="00704BB1"/>
    <w:rsid w:val="0070673F"/>
    <w:rsid w:val="0071038B"/>
    <w:rsid w:val="00713BC7"/>
    <w:rsid w:val="00714990"/>
    <w:rsid w:val="00716C15"/>
    <w:rsid w:val="00717651"/>
    <w:rsid w:val="00723A93"/>
    <w:rsid w:val="00725A17"/>
    <w:rsid w:val="00730AB5"/>
    <w:rsid w:val="007329CC"/>
    <w:rsid w:val="00732A85"/>
    <w:rsid w:val="007337F2"/>
    <w:rsid w:val="00733FB7"/>
    <w:rsid w:val="007343E4"/>
    <w:rsid w:val="0073498D"/>
    <w:rsid w:val="007356D4"/>
    <w:rsid w:val="0073661F"/>
    <w:rsid w:val="00737C43"/>
    <w:rsid w:val="00741111"/>
    <w:rsid w:val="00741E4E"/>
    <w:rsid w:val="007422A3"/>
    <w:rsid w:val="00742C6C"/>
    <w:rsid w:val="00744CE5"/>
    <w:rsid w:val="00745E7D"/>
    <w:rsid w:val="00746643"/>
    <w:rsid w:val="00750A56"/>
    <w:rsid w:val="00754D05"/>
    <w:rsid w:val="0075554B"/>
    <w:rsid w:val="00760A11"/>
    <w:rsid w:val="00762B1B"/>
    <w:rsid w:val="00763462"/>
    <w:rsid w:val="00764FB0"/>
    <w:rsid w:val="00771CCA"/>
    <w:rsid w:val="00771E9A"/>
    <w:rsid w:val="0077242E"/>
    <w:rsid w:val="007744B5"/>
    <w:rsid w:val="00776086"/>
    <w:rsid w:val="007772F4"/>
    <w:rsid w:val="00781975"/>
    <w:rsid w:val="00782231"/>
    <w:rsid w:val="00782CC2"/>
    <w:rsid w:val="0078311F"/>
    <w:rsid w:val="007835B5"/>
    <w:rsid w:val="00785725"/>
    <w:rsid w:val="007858A4"/>
    <w:rsid w:val="00785BBC"/>
    <w:rsid w:val="00786D1F"/>
    <w:rsid w:val="00787AA8"/>
    <w:rsid w:val="007922CF"/>
    <w:rsid w:val="00792AA9"/>
    <w:rsid w:val="007933C1"/>
    <w:rsid w:val="00795157"/>
    <w:rsid w:val="00795257"/>
    <w:rsid w:val="00795F29"/>
    <w:rsid w:val="00796944"/>
    <w:rsid w:val="0079767F"/>
    <w:rsid w:val="007978FE"/>
    <w:rsid w:val="007A0897"/>
    <w:rsid w:val="007A420E"/>
    <w:rsid w:val="007A561B"/>
    <w:rsid w:val="007A5D3A"/>
    <w:rsid w:val="007A71F9"/>
    <w:rsid w:val="007C58E4"/>
    <w:rsid w:val="007C5F93"/>
    <w:rsid w:val="007D0245"/>
    <w:rsid w:val="007D3815"/>
    <w:rsid w:val="007D4918"/>
    <w:rsid w:val="007D6EA8"/>
    <w:rsid w:val="007E3848"/>
    <w:rsid w:val="007E40C6"/>
    <w:rsid w:val="007E4EEA"/>
    <w:rsid w:val="007E5CBD"/>
    <w:rsid w:val="007E7FB9"/>
    <w:rsid w:val="007E7FE0"/>
    <w:rsid w:val="007F0199"/>
    <w:rsid w:val="007F0B36"/>
    <w:rsid w:val="007F2687"/>
    <w:rsid w:val="007F3FCD"/>
    <w:rsid w:val="007F7449"/>
    <w:rsid w:val="00800693"/>
    <w:rsid w:val="00801D35"/>
    <w:rsid w:val="0080371F"/>
    <w:rsid w:val="00806104"/>
    <w:rsid w:val="00806236"/>
    <w:rsid w:val="00807B57"/>
    <w:rsid w:val="00810AFB"/>
    <w:rsid w:val="00811163"/>
    <w:rsid w:val="008119D0"/>
    <w:rsid w:val="008124B1"/>
    <w:rsid w:val="008147EA"/>
    <w:rsid w:val="00814D6B"/>
    <w:rsid w:val="008156D0"/>
    <w:rsid w:val="00817024"/>
    <w:rsid w:val="008211BA"/>
    <w:rsid w:val="008214D8"/>
    <w:rsid w:val="008214F5"/>
    <w:rsid w:val="00821CF6"/>
    <w:rsid w:val="00823849"/>
    <w:rsid w:val="00824F75"/>
    <w:rsid w:val="008255A8"/>
    <w:rsid w:val="00826BDC"/>
    <w:rsid w:val="00827141"/>
    <w:rsid w:val="00831DC2"/>
    <w:rsid w:val="00831E28"/>
    <w:rsid w:val="00834E12"/>
    <w:rsid w:val="008355FD"/>
    <w:rsid w:val="00835607"/>
    <w:rsid w:val="00836333"/>
    <w:rsid w:val="00836694"/>
    <w:rsid w:val="00836ABB"/>
    <w:rsid w:val="00836D03"/>
    <w:rsid w:val="008415D6"/>
    <w:rsid w:val="00842E20"/>
    <w:rsid w:val="008452EA"/>
    <w:rsid w:val="008504B6"/>
    <w:rsid w:val="008521DD"/>
    <w:rsid w:val="00853016"/>
    <w:rsid w:val="008538DF"/>
    <w:rsid w:val="008549B9"/>
    <w:rsid w:val="008549E5"/>
    <w:rsid w:val="00855A11"/>
    <w:rsid w:val="0085624B"/>
    <w:rsid w:val="0085688D"/>
    <w:rsid w:val="00857E2A"/>
    <w:rsid w:val="00860355"/>
    <w:rsid w:val="00861BD0"/>
    <w:rsid w:val="00861F75"/>
    <w:rsid w:val="00862BDE"/>
    <w:rsid w:val="0086533E"/>
    <w:rsid w:val="00867DCA"/>
    <w:rsid w:val="0087006A"/>
    <w:rsid w:val="00871487"/>
    <w:rsid w:val="008718F6"/>
    <w:rsid w:val="0087727A"/>
    <w:rsid w:val="008806FF"/>
    <w:rsid w:val="00882CB8"/>
    <w:rsid w:val="00882FF1"/>
    <w:rsid w:val="008842B4"/>
    <w:rsid w:val="00884E77"/>
    <w:rsid w:val="008851B7"/>
    <w:rsid w:val="0088616C"/>
    <w:rsid w:val="00892C65"/>
    <w:rsid w:val="00892EA4"/>
    <w:rsid w:val="00896859"/>
    <w:rsid w:val="008A546E"/>
    <w:rsid w:val="008A6F52"/>
    <w:rsid w:val="008A73C1"/>
    <w:rsid w:val="008A7BD2"/>
    <w:rsid w:val="008B1705"/>
    <w:rsid w:val="008B26B1"/>
    <w:rsid w:val="008B33F0"/>
    <w:rsid w:val="008B39C8"/>
    <w:rsid w:val="008B4B12"/>
    <w:rsid w:val="008B5C16"/>
    <w:rsid w:val="008B6DA5"/>
    <w:rsid w:val="008B6E74"/>
    <w:rsid w:val="008B75A1"/>
    <w:rsid w:val="008B7F86"/>
    <w:rsid w:val="008C0B49"/>
    <w:rsid w:val="008C4E24"/>
    <w:rsid w:val="008C5D1E"/>
    <w:rsid w:val="008C74B8"/>
    <w:rsid w:val="008C7E77"/>
    <w:rsid w:val="008D1A29"/>
    <w:rsid w:val="008D2578"/>
    <w:rsid w:val="008D27EA"/>
    <w:rsid w:val="008D2CBB"/>
    <w:rsid w:val="008D365A"/>
    <w:rsid w:val="008D38F9"/>
    <w:rsid w:val="008D45EE"/>
    <w:rsid w:val="008D49FC"/>
    <w:rsid w:val="008D7625"/>
    <w:rsid w:val="008E118E"/>
    <w:rsid w:val="008E26FF"/>
    <w:rsid w:val="008E4248"/>
    <w:rsid w:val="008E4A2F"/>
    <w:rsid w:val="008E55BC"/>
    <w:rsid w:val="008E677A"/>
    <w:rsid w:val="008E74C1"/>
    <w:rsid w:val="008E74EE"/>
    <w:rsid w:val="008F0CA5"/>
    <w:rsid w:val="008F15B8"/>
    <w:rsid w:val="008F4B71"/>
    <w:rsid w:val="008F510E"/>
    <w:rsid w:val="008F61B8"/>
    <w:rsid w:val="008F69C0"/>
    <w:rsid w:val="009014B9"/>
    <w:rsid w:val="00905137"/>
    <w:rsid w:val="0090631B"/>
    <w:rsid w:val="009077E5"/>
    <w:rsid w:val="00907D27"/>
    <w:rsid w:val="0091180B"/>
    <w:rsid w:val="0091280A"/>
    <w:rsid w:val="0091340A"/>
    <w:rsid w:val="00913936"/>
    <w:rsid w:val="0091449C"/>
    <w:rsid w:val="00916282"/>
    <w:rsid w:val="0091686A"/>
    <w:rsid w:val="00917D92"/>
    <w:rsid w:val="00917F23"/>
    <w:rsid w:val="009213C7"/>
    <w:rsid w:val="009259B4"/>
    <w:rsid w:val="0092675B"/>
    <w:rsid w:val="009271C4"/>
    <w:rsid w:val="00932458"/>
    <w:rsid w:val="0093259C"/>
    <w:rsid w:val="009333BB"/>
    <w:rsid w:val="00933F9B"/>
    <w:rsid w:val="009341A6"/>
    <w:rsid w:val="00935746"/>
    <w:rsid w:val="0093622B"/>
    <w:rsid w:val="00936A60"/>
    <w:rsid w:val="00937222"/>
    <w:rsid w:val="009401A3"/>
    <w:rsid w:val="0094465A"/>
    <w:rsid w:val="00945F42"/>
    <w:rsid w:val="00950062"/>
    <w:rsid w:val="00951D24"/>
    <w:rsid w:val="009520C5"/>
    <w:rsid w:val="00953F52"/>
    <w:rsid w:val="0095447A"/>
    <w:rsid w:val="00955D5F"/>
    <w:rsid w:val="00956AC5"/>
    <w:rsid w:val="00956BAF"/>
    <w:rsid w:val="00960070"/>
    <w:rsid w:val="009603AC"/>
    <w:rsid w:val="00966523"/>
    <w:rsid w:val="0097080E"/>
    <w:rsid w:val="00971049"/>
    <w:rsid w:val="00971F69"/>
    <w:rsid w:val="00972229"/>
    <w:rsid w:val="00973D33"/>
    <w:rsid w:val="0097426F"/>
    <w:rsid w:val="0097462B"/>
    <w:rsid w:val="00974D8D"/>
    <w:rsid w:val="00982A1A"/>
    <w:rsid w:val="009849FC"/>
    <w:rsid w:val="00984D22"/>
    <w:rsid w:val="00987BAB"/>
    <w:rsid w:val="0099149D"/>
    <w:rsid w:val="00995DB5"/>
    <w:rsid w:val="009A0208"/>
    <w:rsid w:val="009A0B0D"/>
    <w:rsid w:val="009A0E86"/>
    <w:rsid w:val="009A18EE"/>
    <w:rsid w:val="009A4CC1"/>
    <w:rsid w:val="009A5B33"/>
    <w:rsid w:val="009A5E91"/>
    <w:rsid w:val="009A6070"/>
    <w:rsid w:val="009A7571"/>
    <w:rsid w:val="009B008F"/>
    <w:rsid w:val="009B497E"/>
    <w:rsid w:val="009B5C0F"/>
    <w:rsid w:val="009B5C8F"/>
    <w:rsid w:val="009B64F6"/>
    <w:rsid w:val="009C12C0"/>
    <w:rsid w:val="009C2322"/>
    <w:rsid w:val="009C2BBF"/>
    <w:rsid w:val="009C4386"/>
    <w:rsid w:val="009C4F53"/>
    <w:rsid w:val="009D018D"/>
    <w:rsid w:val="009D32F2"/>
    <w:rsid w:val="009D6EA3"/>
    <w:rsid w:val="009D6F24"/>
    <w:rsid w:val="009D7590"/>
    <w:rsid w:val="009D7B61"/>
    <w:rsid w:val="009E133E"/>
    <w:rsid w:val="009E3948"/>
    <w:rsid w:val="009E487A"/>
    <w:rsid w:val="009E57F7"/>
    <w:rsid w:val="009E7A12"/>
    <w:rsid w:val="009F1C60"/>
    <w:rsid w:val="009F3125"/>
    <w:rsid w:val="009F3299"/>
    <w:rsid w:val="009F3943"/>
    <w:rsid w:val="009F63DD"/>
    <w:rsid w:val="009F719D"/>
    <w:rsid w:val="00A0046B"/>
    <w:rsid w:val="00A00CCD"/>
    <w:rsid w:val="00A023D5"/>
    <w:rsid w:val="00A027DA"/>
    <w:rsid w:val="00A03175"/>
    <w:rsid w:val="00A04F2C"/>
    <w:rsid w:val="00A05CB2"/>
    <w:rsid w:val="00A06BBC"/>
    <w:rsid w:val="00A11453"/>
    <w:rsid w:val="00A11B88"/>
    <w:rsid w:val="00A13AAC"/>
    <w:rsid w:val="00A15948"/>
    <w:rsid w:val="00A20063"/>
    <w:rsid w:val="00A22708"/>
    <w:rsid w:val="00A23460"/>
    <w:rsid w:val="00A26A4A"/>
    <w:rsid w:val="00A27D3E"/>
    <w:rsid w:val="00A321AA"/>
    <w:rsid w:val="00A34C2C"/>
    <w:rsid w:val="00A34E44"/>
    <w:rsid w:val="00A35445"/>
    <w:rsid w:val="00A37B20"/>
    <w:rsid w:val="00A37F8F"/>
    <w:rsid w:val="00A406CF"/>
    <w:rsid w:val="00A42CE8"/>
    <w:rsid w:val="00A43ECC"/>
    <w:rsid w:val="00A445AD"/>
    <w:rsid w:val="00A45203"/>
    <w:rsid w:val="00A45B92"/>
    <w:rsid w:val="00A465D0"/>
    <w:rsid w:val="00A5098E"/>
    <w:rsid w:val="00A51927"/>
    <w:rsid w:val="00A528D7"/>
    <w:rsid w:val="00A52EA0"/>
    <w:rsid w:val="00A551B3"/>
    <w:rsid w:val="00A557EC"/>
    <w:rsid w:val="00A55BC4"/>
    <w:rsid w:val="00A56776"/>
    <w:rsid w:val="00A61028"/>
    <w:rsid w:val="00A61CE5"/>
    <w:rsid w:val="00A638F1"/>
    <w:rsid w:val="00A63966"/>
    <w:rsid w:val="00A63F02"/>
    <w:rsid w:val="00A64B38"/>
    <w:rsid w:val="00A64C9A"/>
    <w:rsid w:val="00A64EA3"/>
    <w:rsid w:val="00A6560A"/>
    <w:rsid w:val="00A70DF5"/>
    <w:rsid w:val="00A72BA3"/>
    <w:rsid w:val="00A75945"/>
    <w:rsid w:val="00A76E3E"/>
    <w:rsid w:val="00A815B0"/>
    <w:rsid w:val="00A82ACD"/>
    <w:rsid w:val="00A83EF1"/>
    <w:rsid w:val="00A85188"/>
    <w:rsid w:val="00A8555A"/>
    <w:rsid w:val="00A867F3"/>
    <w:rsid w:val="00A87413"/>
    <w:rsid w:val="00A87594"/>
    <w:rsid w:val="00A90AF7"/>
    <w:rsid w:val="00A915B5"/>
    <w:rsid w:val="00A91832"/>
    <w:rsid w:val="00A91965"/>
    <w:rsid w:val="00AA03C4"/>
    <w:rsid w:val="00AA0553"/>
    <w:rsid w:val="00AA0993"/>
    <w:rsid w:val="00AA1D29"/>
    <w:rsid w:val="00AA4371"/>
    <w:rsid w:val="00AA55C5"/>
    <w:rsid w:val="00AA6689"/>
    <w:rsid w:val="00AA7191"/>
    <w:rsid w:val="00AA7203"/>
    <w:rsid w:val="00AB0FC7"/>
    <w:rsid w:val="00AB13C8"/>
    <w:rsid w:val="00AB17E9"/>
    <w:rsid w:val="00AB5A86"/>
    <w:rsid w:val="00AB6498"/>
    <w:rsid w:val="00AC02C8"/>
    <w:rsid w:val="00AC54BB"/>
    <w:rsid w:val="00AC5814"/>
    <w:rsid w:val="00AD13CA"/>
    <w:rsid w:val="00AD17C8"/>
    <w:rsid w:val="00AD1CAE"/>
    <w:rsid w:val="00AD31F2"/>
    <w:rsid w:val="00AD382C"/>
    <w:rsid w:val="00AD62AC"/>
    <w:rsid w:val="00AD6B71"/>
    <w:rsid w:val="00AD6C6F"/>
    <w:rsid w:val="00AD6EA6"/>
    <w:rsid w:val="00AD6EB6"/>
    <w:rsid w:val="00AE3646"/>
    <w:rsid w:val="00AE5D4D"/>
    <w:rsid w:val="00AE6CA4"/>
    <w:rsid w:val="00AF00B5"/>
    <w:rsid w:val="00AF119A"/>
    <w:rsid w:val="00AF3674"/>
    <w:rsid w:val="00AF52AD"/>
    <w:rsid w:val="00AF5864"/>
    <w:rsid w:val="00AF5A34"/>
    <w:rsid w:val="00AF64DC"/>
    <w:rsid w:val="00B0405C"/>
    <w:rsid w:val="00B0562C"/>
    <w:rsid w:val="00B07EE9"/>
    <w:rsid w:val="00B10AC2"/>
    <w:rsid w:val="00B1155F"/>
    <w:rsid w:val="00B16CF3"/>
    <w:rsid w:val="00B20684"/>
    <w:rsid w:val="00B229AD"/>
    <w:rsid w:val="00B2354A"/>
    <w:rsid w:val="00B23F63"/>
    <w:rsid w:val="00B306AB"/>
    <w:rsid w:val="00B30B85"/>
    <w:rsid w:val="00B34FCB"/>
    <w:rsid w:val="00B35377"/>
    <w:rsid w:val="00B35966"/>
    <w:rsid w:val="00B35DFC"/>
    <w:rsid w:val="00B42DA5"/>
    <w:rsid w:val="00B43205"/>
    <w:rsid w:val="00B447D6"/>
    <w:rsid w:val="00B448DE"/>
    <w:rsid w:val="00B44DA0"/>
    <w:rsid w:val="00B517DB"/>
    <w:rsid w:val="00B5338F"/>
    <w:rsid w:val="00B53ECA"/>
    <w:rsid w:val="00B545C1"/>
    <w:rsid w:val="00B54B67"/>
    <w:rsid w:val="00B63B62"/>
    <w:rsid w:val="00B63DC2"/>
    <w:rsid w:val="00B64746"/>
    <w:rsid w:val="00B666B5"/>
    <w:rsid w:val="00B701EF"/>
    <w:rsid w:val="00B77947"/>
    <w:rsid w:val="00B80650"/>
    <w:rsid w:val="00B80B7D"/>
    <w:rsid w:val="00B812B3"/>
    <w:rsid w:val="00B81926"/>
    <w:rsid w:val="00B81B16"/>
    <w:rsid w:val="00B844DD"/>
    <w:rsid w:val="00B8796F"/>
    <w:rsid w:val="00B90D36"/>
    <w:rsid w:val="00B910C7"/>
    <w:rsid w:val="00B93EF9"/>
    <w:rsid w:val="00BA01E4"/>
    <w:rsid w:val="00BA19CA"/>
    <w:rsid w:val="00BA2573"/>
    <w:rsid w:val="00BA5DD7"/>
    <w:rsid w:val="00BA67BE"/>
    <w:rsid w:val="00BB3692"/>
    <w:rsid w:val="00BB3979"/>
    <w:rsid w:val="00BB4102"/>
    <w:rsid w:val="00BB4A8B"/>
    <w:rsid w:val="00BB57C3"/>
    <w:rsid w:val="00BB5DFF"/>
    <w:rsid w:val="00BB6969"/>
    <w:rsid w:val="00BC02D5"/>
    <w:rsid w:val="00BC3EB4"/>
    <w:rsid w:val="00BD041F"/>
    <w:rsid w:val="00BD28A7"/>
    <w:rsid w:val="00BD4195"/>
    <w:rsid w:val="00BD5E15"/>
    <w:rsid w:val="00BD6C92"/>
    <w:rsid w:val="00BD6E14"/>
    <w:rsid w:val="00BD7EA4"/>
    <w:rsid w:val="00BE54A4"/>
    <w:rsid w:val="00BE644A"/>
    <w:rsid w:val="00BE6573"/>
    <w:rsid w:val="00BF01D3"/>
    <w:rsid w:val="00BF2AE5"/>
    <w:rsid w:val="00BF31D4"/>
    <w:rsid w:val="00BF3B7A"/>
    <w:rsid w:val="00BF58EB"/>
    <w:rsid w:val="00BF659B"/>
    <w:rsid w:val="00BF6F19"/>
    <w:rsid w:val="00BF77C3"/>
    <w:rsid w:val="00C016D8"/>
    <w:rsid w:val="00C02BA4"/>
    <w:rsid w:val="00C0368A"/>
    <w:rsid w:val="00C04C18"/>
    <w:rsid w:val="00C059A4"/>
    <w:rsid w:val="00C10DE4"/>
    <w:rsid w:val="00C11C04"/>
    <w:rsid w:val="00C1270D"/>
    <w:rsid w:val="00C1494E"/>
    <w:rsid w:val="00C1582B"/>
    <w:rsid w:val="00C17104"/>
    <w:rsid w:val="00C202E4"/>
    <w:rsid w:val="00C220E3"/>
    <w:rsid w:val="00C23451"/>
    <w:rsid w:val="00C25F27"/>
    <w:rsid w:val="00C26BA9"/>
    <w:rsid w:val="00C32D79"/>
    <w:rsid w:val="00C34AA7"/>
    <w:rsid w:val="00C364DB"/>
    <w:rsid w:val="00C37EBE"/>
    <w:rsid w:val="00C431D3"/>
    <w:rsid w:val="00C44266"/>
    <w:rsid w:val="00C45370"/>
    <w:rsid w:val="00C45623"/>
    <w:rsid w:val="00C50602"/>
    <w:rsid w:val="00C52655"/>
    <w:rsid w:val="00C5474B"/>
    <w:rsid w:val="00C54ACF"/>
    <w:rsid w:val="00C54B46"/>
    <w:rsid w:val="00C54EF6"/>
    <w:rsid w:val="00C5640F"/>
    <w:rsid w:val="00C5641F"/>
    <w:rsid w:val="00C57172"/>
    <w:rsid w:val="00C60D43"/>
    <w:rsid w:val="00C62814"/>
    <w:rsid w:val="00C641F9"/>
    <w:rsid w:val="00C6468D"/>
    <w:rsid w:val="00C655D4"/>
    <w:rsid w:val="00C65609"/>
    <w:rsid w:val="00C70E79"/>
    <w:rsid w:val="00C76555"/>
    <w:rsid w:val="00C76960"/>
    <w:rsid w:val="00C83673"/>
    <w:rsid w:val="00C83959"/>
    <w:rsid w:val="00C84587"/>
    <w:rsid w:val="00C92C6D"/>
    <w:rsid w:val="00C930C5"/>
    <w:rsid w:val="00C95246"/>
    <w:rsid w:val="00C9594B"/>
    <w:rsid w:val="00C95D94"/>
    <w:rsid w:val="00C97501"/>
    <w:rsid w:val="00CA3B25"/>
    <w:rsid w:val="00CA6514"/>
    <w:rsid w:val="00CA7FBA"/>
    <w:rsid w:val="00CB0808"/>
    <w:rsid w:val="00CB1B70"/>
    <w:rsid w:val="00CB2803"/>
    <w:rsid w:val="00CB45C4"/>
    <w:rsid w:val="00CC0047"/>
    <w:rsid w:val="00CC11B8"/>
    <w:rsid w:val="00CC239B"/>
    <w:rsid w:val="00CC42D8"/>
    <w:rsid w:val="00CC4855"/>
    <w:rsid w:val="00CC4A9A"/>
    <w:rsid w:val="00CC5114"/>
    <w:rsid w:val="00CD2578"/>
    <w:rsid w:val="00CD3BF6"/>
    <w:rsid w:val="00CD5E18"/>
    <w:rsid w:val="00CE0C2C"/>
    <w:rsid w:val="00CE0D93"/>
    <w:rsid w:val="00CE1C5A"/>
    <w:rsid w:val="00CE4552"/>
    <w:rsid w:val="00CE6C7B"/>
    <w:rsid w:val="00CE6E88"/>
    <w:rsid w:val="00CE755E"/>
    <w:rsid w:val="00CE7FD9"/>
    <w:rsid w:val="00CE7FDF"/>
    <w:rsid w:val="00CF146C"/>
    <w:rsid w:val="00CF1B33"/>
    <w:rsid w:val="00CF2AAA"/>
    <w:rsid w:val="00CF6186"/>
    <w:rsid w:val="00D004EE"/>
    <w:rsid w:val="00D01A33"/>
    <w:rsid w:val="00D01A88"/>
    <w:rsid w:val="00D02912"/>
    <w:rsid w:val="00D06A3B"/>
    <w:rsid w:val="00D0701A"/>
    <w:rsid w:val="00D07136"/>
    <w:rsid w:val="00D07A3C"/>
    <w:rsid w:val="00D07EC5"/>
    <w:rsid w:val="00D10965"/>
    <w:rsid w:val="00D10F64"/>
    <w:rsid w:val="00D1165A"/>
    <w:rsid w:val="00D13086"/>
    <w:rsid w:val="00D13D99"/>
    <w:rsid w:val="00D1401B"/>
    <w:rsid w:val="00D1438A"/>
    <w:rsid w:val="00D147E5"/>
    <w:rsid w:val="00D14A73"/>
    <w:rsid w:val="00D1595C"/>
    <w:rsid w:val="00D15E5F"/>
    <w:rsid w:val="00D1680F"/>
    <w:rsid w:val="00D172AE"/>
    <w:rsid w:val="00D203E6"/>
    <w:rsid w:val="00D20695"/>
    <w:rsid w:val="00D20A50"/>
    <w:rsid w:val="00D21504"/>
    <w:rsid w:val="00D21516"/>
    <w:rsid w:val="00D230DE"/>
    <w:rsid w:val="00D2396B"/>
    <w:rsid w:val="00D24261"/>
    <w:rsid w:val="00D26A32"/>
    <w:rsid w:val="00D30D9A"/>
    <w:rsid w:val="00D31ACE"/>
    <w:rsid w:val="00D32160"/>
    <w:rsid w:val="00D322F3"/>
    <w:rsid w:val="00D32ECD"/>
    <w:rsid w:val="00D34987"/>
    <w:rsid w:val="00D36518"/>
    <w:rsid w:val="00D46AB3"/>
    <w:rsid w:val="00D50F7D"/>
    <w:rsid w:val="00D54BE7"/>
    <w:rsid w:val="00D607DE"/>
    <w:rsid w:val="00D62997"/>
    <w:rsid w:val="00D63619"/>
    <w:rsid w:val="00D641BD"/>
    <w:rsid w:val="00D6442A"/>
    <w:rsid w:val="00D65C89"/>
    <w:rsid w:val="00D67F97"/>
    <w:rsid w:val="00D70152"/>
    <w:rsid w:val="00D70C3D"/>
    <w:rsid w:val="00D71FA2"/>
    <w:rsid w:val="00D81677"/>
    <w:rsid w:val="00D8408B"/>
    <w:rsid w:val="00D85B92"/>
    <w:rsid w:val="00D90A7B"/>
    <w:rsid w:val="00D9155E"/>
    <w:rsid w:val="00D9398B"/>
    <w:rsid w:val="00DA085C"/>
    <w:rsid w:val="00DA2E79"/>
    <w:rsid w:val="00DA303C"/>
    <w:rsid w:val="00DA3056"/>
    <w:rsid w:val="00DA6F8C"/>
    <w:rsid w:val="00DB22AB"/>
    <w:rsid w:val="00DB3721"/>
    <w:rsid w:val="00DB383C"/>
    <w:rsid w:val="00DB406A"/>
    <w:rsid w:val="00DC0C3B"/>
    <w:rsid w:val="00DC3399"/>
    <w:rsid w:val="00DC37DB"/>
    <w:rsid w:val="00DC4076"/>
    <w:rsid w:val="00DC40F9"/>
    <w:rsid w:val="00DC41E6"/>
    <w:rsid w:val="00DC42F2"/>
    <w:rsid w:val="00DC532A"/>
    <w:rsid w:val="00DC581E"/>
    <w:rsid w:val="00DC582A"/>
    <w:rsid w:val="00DC6943"/>
    <w:rsid w:val="00DD0237"/>
    <w:rsid w:val="00DE19F0"/>
    <w:rsid w:val="00DE1A83"/>
    <w:rsid w:val="00DE3639"/>
    <w:rsid w:val="00DE3CC8"/>
    <w:rsid w:val="00DE4581"/>
    <w:rsid w:val="00DE4722"/>
    <w:rsid w:val="00DE6B71"/>
    <w:rsid w:val="00DF74A6"/>
    <w:rsid w:val="00E07BE0"/>
    <w:rsid w:val="00E133D9"/>
    <w:rsid w:val="00E13BF9"/>
    <w:rsid w:val="00E1780D"/>
    <w:rsid w:val="00E17A34"/>
    <w:rsid w:val="00E21B40"/>
    <w:rsid w:val="00E22FC2"/>
    <w:rsid w:val="00E25ED3"/>
    <w:rsid w:val="00E271CA"/>
    <w:rsid w:val="00E27567"/>
    <w:rsid w:val="00E30D9C"/>
    <w:rsid w:val="00E30F21"/>
    <w:rsid w:val="00E33F66"/>
    <w:rsid w:val="00E352A9"/>
    <w:rsid w:val="00E36A99"/>
    <w:rsid w:val="00E444C0"/>
    <w:rsid w:val="00E44D5E"/>
    <w:rsid w:val="00E45239"/>
    <w:rsid w:val="00E45BE5"/>
    <w:rsid w:val="00E45C0A"/>
    <w:rsid w:val="00E46300"/>
    <w:rsid w:val="00E512F3"/>
    <w:rsid w:val="00E51756"/>
    <w:rsid w:val="00E51D35"/>
    <w:rsid w:val="00E51E87"/>
    <w:rsid w:val="00E531C4"/>
    <w:rsid w:val="00E61FB5"/>
    <w:rsid w:val="00E62E74"/>
    <w:rsid w:val="00E65213"/>
    <w:rsid w:val="00E71529"/>
    <w:rsid w:val="00E72E4F"/>
    <w:rsid w:val="00E77490"/>
    <w:rsid w:val="00E77648"/>
    <w:rsid w:val="00E77D50"/>
    <w:rsid w:val="00E80164"/>
    <w:rsid w:val="00E842AA"/>
    <w:rsid w:val="00E86D0D"/>
    <w:rsid w:val="00E923D1"/>
    <w:rsid w:val="00E94182"/>
    <w:rsid w:val="00E97564"/>
    <w:rsid w:val="00EA1854"/>
    <w:rsid w:val="00EA232D"/>
    <w:rsid w:val="00EA2C96"/>
    <w:rsid w:val="00EA6E9A"/>
    <w:rsid w:val="00EA7954"/>
    <w:rsid w:val="00EB0F6F"/>
    <w:rsid w:val="00EB40D3"/>
    <w:rsid w:val="00EB4E58"/>
    <w:rsid w:val="00EB59C6"/>
    <w:rsid w:val="00EB6090"/>
    <w:rsid w:val="00EB6AA4"/>
    <w:rsid w:val="00EB6B6B"/>
    <w:rsid w:val="00EB7572"/>
    <w:rsid w:val="00EB7FCF"/>
    <w:rsid w:val="00EC0108"/>
    <w:rsid w:val="00EC272A"/>
    <w:rsid w:val="00EC39A0"/>
    <w:rsid w:val="00EC3BCD"/>
    <w:rsid w:val="00EC4623"/>
    <w:rsid w:val="00EC4766"/>
    <w:rsid w:val="00EC6481"/>
    <w:rsid w:val="00ED1CBA"/>
    <w:rsid w:val="00ED3E4B"/>
    <w:rsid w:val="00ED4FE8"/>
    <w:rsid w:val="00EE539A"/>
    <w:rsid w:val="00EE6B5A"/>
    <w:rsid w:val="00EE7D63"/>
    <w:rsid w:val="00EF07F6"/>
    <w:rsid w:val="00EF0E3D"/>
    <w:rsid w:val="00EF0E86"/>
    <w:rsid w:val="00EF161B"/>
    <w:rsid w:val="00EF16C1"/>
    <w:rsid w:val="00EF2C6A"/>
    <w:rsid w:val="00EF33DB"/>
    <w:rsid w:val="00EF39BB"/>
    <w:rsid w:val="00EF67B4"/>
    <w:rsid w:val="00EF6DB2"/>
    <w:rsid w:val="00F018F2"/>
    <w:rsid w:val="00F01BA0"/>
    <w:rsid w:val="00F02299"/>
    <w:rsid w:val="00F03025"/>
    <w:rsid w:val="00F0333C"/>
    <w:rsid w:val="00F05424"/>
    <w:rsid w:val="00F07019"/>
    <w:rsid w:val="00F07BDC"/>
    <w:rsid w:val="00F10852"/>
    <w:rsid w:val="00F10F77"/>
    <w:rsid w:val="00F117B4"/>
    <w:rsid w:val="00F12983"/>
    <w:rsid w:val="00F177F7"/>
    <w:rsid w:val="00F17C63"/>
    <w:rsid w:val="00F2414C"/>
    <w:rsid w:val="00F26138"/>
    <w:rsid w:val="00F26B06"/>
    <w:rsid w:val="00F26ED0"/>
    <w:rsid w:val="00F27EF8"/>
    <w:rsid w:val="00F3046D"/>
    <w:rsid w:val="00F31C90"/>
    <w:rsid w:val="00F32F44"/>
    <w:rsid w:val="00F355B0"/>
    <w:rsid w:val="00F35D24"/>
    <w:rsid w:val="00F361C5"/>
    <w:rsid w:val="00F4173D"/>
    <w:rsid w:val="00F41E78"/>
    <w:rsid w:val="00F422A6"/>
    <w:rsid w:val="00F44419"/>
    <w:rsid w:val="00F44834"/>
    <w:rsid w:val="00F45381"/>
    <w:rsid w:val="00F45844"/>
    <w:rsid w:val="00F45E65"/>
    <w:rsid w:val="00F46ADC"/>
    <w:rsid w:val="00F47166"/>
    <w:rsid w:val="00F53823"/>
    <w:rsid w:val="00F5441E"/>
    <w:rsid w:val="00F54BAB"/>
    <w:rsid w:val="00F55415"/>
    <w:rsid w:val="00F555B8"/>
    <w:rsid w:val="00F63539"/>
    <w:rsid w:val="00F63910"/>
    <w:rsid w:val="00F651F0"/>
    <w:rsid w:val="00F65551"/>
    <w:rsid w:val="00F7069B"/>
    <w:rsid w:val="00F7099F"/>
    <w:rsid w:val="00F70FA3"/>
    <w:rsid w:val="00F73CF4"/>
    <w:rsid w:val="00F75D67"/>
    <w:rsid w:val="00F80FC2"/>
    <w:rsid w:val="00F8272E"/>
    <w:rsid w:val="00F82E3B"/>
    <w:rsid w:val="00F86DC0"/>
    <w:rsid w:val="00F91D58"/>
    <w:rsid w:val="00F94027"/>
    <w:rsid w:val="00F94CA8"/>
    <w:rsid w:val="00F958AA"/>
    <w:rsid w:val="00F9727B"/>
    <w:rsid w:val="00F97ABE"/>
    <w:rsid w:val="00FA2A8F"/>
    <w:rsid w:val="00FA5BA8"/>
    <w:rsid w:val="00FA5DD8"/>
    <w:rsid w:val="00FA72F8"/>
    <w:rsid w:val="00FB4D42"/>
    <w:rsid w:val="00FC04F6"/>
    <w:rsid w:val="00FC1280"/>
    <w:rsid w:val="00FC1C9C"/>
    <w:rsid w:val="00FC291C"/>
    <w:rsid w:val="00FC36EA"/>
    <w:rsid w:val="00FC3D1E"/>
    <w:rsid w:val="00FC5BB2"/>
    <w:rsid w:val="00FD043A"/>
    <w:rsid w:val="00FD0B84"/>
    <w:rsid w:val="00FD0DD1"/>
    <w:rsid w:val="00FD3077"/>
    <w:rsid w:val="00FD6007"/>
    <w:rsid w:val="00FD62F0"/>
    <w:rsid w:val="00FD7D28"/>
    <w:rsid w:val="00FE1CFC"/>
    <w:rsid w:val="00FE49E3"/>
    <w:rsid w:val="00FE7298"/>
    <w:rsid w:val="00FE73A9"/>
    <w:rsid w:val="00FF0212"/>
    <w:rsid w:val="00FF24C3"/>
    <w:rsid w:val="00FF3E6E"/>
    <w:rsid w:val="00FF4590"/>
    <w:rsid w:val="00FF7082"/>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AC6AE3"/>
  <w15:docId w15:val="{3412D7E4-6FB9-4A39-A86F-E2379B5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link w:val="Heading2Char"/>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rsid w:val="00E17A34"/>
    <w:rPr>
      <w:rFonts w:ascii="Times New Roman" w:hAnsi="Times New Roman" w:cs="Times New Roman"/>
      <w:sz w:val="16"/>
      <w:szCs w:val="16"/>
    </w:rPr>
  </w:style>
  <w:style w:type="paragraph" w:styleId="CommentText">
    <w:name w:val="annotation text"/>
    <w:basedOn w:val="Normal"/>
    <w:link w:val="CommentTextChar"/>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customStyle="1" w:styleId="Heading2Char">
    <w:name w:val="Heading 2 Char"/>
    <w:basedOn w:val="DefaultParagraphFont"/>
    <w:link w:val="Heading2"/>
    <w:rsid w:val="006E7988"/>
    <w:rPr>
      <w:sz w:val="22"/>
    </w:rPr>
  </w:style>
  <w:style w:type="character" w:customStyle="1" w:styleId="Nerazreenaomemba1">
    <w:name w:val="Nerazrešena omemba1"/>
    <w:basedOn w:val="DefaultParagraphFont"/>
    <w:uiPriority w:val="99"/>
    <w:semiHidden/>
    <w:unhideWhenUsed/>
    <w:rsid w:val="004C5C2B"/>
    <w:rPr>
      <w:color w:val="808080"/>
      <w:shd w:val="clear" w:color="auto" w:fill="E6E6E6"/>
    </w:rPr>
  </w:style>
  <w:style w:type="character" w:styleId="UnresolvedMention">
    <w:name w:val="Unresolved Mention"/>
    <w:basedOn w:val="DefaultParagraphFont"/>
    <w:uiPriority w:val="99"/>
    <w:semiHidden/>
    <w:unhideWhenUsed/>
    <w:rsid w:val="008363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356">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38304807">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87421962">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1063998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182471389">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562983235">
      <w:bodyDiv w:val="1"/>
      <w:marLeft w:val="0"/>
      <w:marRight w:val="0"/>
      <w:marTop w:val="0"/>
      <w:marBottom w:val="0"/>
      <w:divBdr>
        <w:top w:val="none" w:sz="0" w:space="0" w:color="auto"/>
        <w:left w:val="none" w:sz="0" w:space="0" w:color="auto"/>
        <w:bottom w:val="none" w:sz="0" w:space="0" w:color="auto"/>
        <w:right w:val="none" w:sz="0" w:space="0" w:color="auto"/>
      </w:divBdr>
      <w:divsChild>
        <w:div w:id="2039429623">
          <w:marLeft w:val="0"/>
          <w:marRight w:val="0"/>
          <w:marTop w:val="0"/>
          <w:marBottom w:val="0"/>
          <w:divBdr>
            <w:top w:val="none" w:sz="0" w:space="0" w:color="auto"/>
            <w:left w:val="none" w:sz="0" w:space="0" w:color="auto"/>
            <w:bottom w:val="none" w:sz="0" w:space="0" w:color="auto"/>
            <w:right w:val="none" w:sz="0" w:space="0" w:color="auto"/>
          </w:divBdr>
          <w:divsChild>
            <w:div w:id="8022293">
              <w:marLeft w:val="0"/>
              <w:marRight w:val="0"/>
              <w:marTop w:val="0"/>
              <w:marBottom w:val="0"/>
              <w:divBdr>
                <w:top w:val="none" w:sz="0" w:space="0" w:color="auto"/>
                <w:left w:val="none" w:sz="0" w:space="0" w:color="auto"/>
                <w:bottom w:val="none" w:sz="0" w:space="0" w:color="auto"/>
                <w:right w:val="none" w:sz="0" w:space="0" w:color="auto"/>
              </w:divBdr>
              <w:divsChild>
                <w:div w:id="1338192936">
                  <w:marLeft w:val="0"/>
                  <w:marRight w:val="0"/>
                  <w:marTop w:val="0"/>
                  <w:marBottom w:val="0"/>
                  <w:divBdr>
                    <w:top w:val="none" w:sz="0" w:space="0" w:color="auto"/>
                    <w:left w:val="none" w:sz="0" w:space="0" w:color="auto"/>
                    <w:bottom w:val="none" w:sz="0" w:space="0" w:color="auto"/>
                    <w:right w:val="none" w:sz="0" w:space="0" w:color="auto"/>
                  </w:divBdr>
                  <w:divsChild>
                    <w:div w:id="530412244">
                      <w:marLeft w:val="3150"/>
                      <w:marRight w:val="0"/>
                      <w:marTop w:val="0"/>
                      <w:marBottom w:val="0"/>
                      <w:divBdr>
                        <w:top w:val="none" w:sz="0" w:space="0" w:color="auto"/>
                        <w:left w:val="none" w:sz="0" w:space="0" w:color="auto"/>
                        <w:bottom w:val="none" w:sz="0" w:space="0" w:color="auto"/>
                        <w:right w:val="none" w:sz="0" w:space="0" w:color="auto"/>
                      </w:divBdr>
                      <w:divsChild>
                        <w:div w:id="1213345990">
                          <w:marLeft w:val="0"/>
                          <w:marRight w:val="0"/>
                          <w:marTop w:val="0"/>
                          <w:marBottom w:val="0"/>
                          <w:divBdr>
                            <w:top w:val="none" w:sz="0" w:space="0" w:color="auto"/>
                            <w:left w:val="none" w:sz="0" w:space="0" w:color="auto"/>
                            <w:bottom w:val="none" w:sz="0" w:space="0" w:color="auto"/>
                            <w:right w:val="none" w:sz="0" w:space="0" w:color="auto"/>
                          </w:divBdr>
                          <w:divsChild>
                            <w:div w:id="490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uka-kp.si/slo/o-podjetju/javna-narocila" TargetMode="External"/><Relationship Id="rId18" Type="http://schemas.openxmlformats.org/officeDocument/2006/relationships/hyperlink" Target="http://www.halcom.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www.sigen-ca.s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1.xml"/><Relationship Id="rId10" Type="http://schemas.openxmlformats.org/officeDocument/2006/relationships/hyperlink" Target="mailto:sani.cejvanovic@luka-kp.si" TargetMode="External"/><Relationship Id="rId19" Type="http://schemas.openxmlformats.org/officeDocument/2006/relationships/hyperlink" Target="http://www.nlb.si"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hyperlink" Target="https://ejn.gov.si/mojejn" TargetMode="External"/><Relationship Id="rId22" Type="http://schemas.openxmlformats.org/officeDocument/2006/relationships/hyperlink" Target="http://www.ajpes.si/Bonitetne_storitve/S.BON_AJPES/Vzporejanje_bonitetnih_oc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32D5-CA18-4822-998F-1664668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10841</Words>
  <Characters>66938</Characters>
  <Application>Microsoft Office Word</Application>
  <DocSecurity>0</DocSecurity>
  <Lines>557</Lines>
  <Paragraphs>155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77624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Čejvanović Sani</cp:lastModifiedBy>
  <cp:revision>4</cp:revision>
  <cp:lastPrinted>2018-08-09T08:07:00Z</cp:lastPrinted>
  <dcterms:created xsi:type="dcterms:W3CDTF">2018-09-11T13:10:00Z</dcterms:created>
  <dcterms:modified xsi:type="dcterms:W3CDTF">2018-09-12T12:10:00Z</dcterms:modified>
</cp:coreProperties>
</file>